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815" w:rsidRPr="0056120D" w:rsidRDefault="002C7815" w:rsidP="002C7815">
      <w:pPr>
        <w:spacing w:before="100" w:beforeAutospacing="1" w:after="100" w:afterAutospacing="1" w:line="240" w:lineRule="auto"/>
        <w:jc w:val="center"/>
        <w:outlineLvl w:val="0"/>
        <w:rPr>
          <w:rFonts w:ascii="Times New Roman" w:eastAsia="Times New Roman" w:hAnsi="Times New Roman" w:cs="Times New Roman"/>
          <w:b/>
          <w:bCs/>
          <w:color w:val="000000"/>
          <w:kern w:val="36"/>
          <w:sz w:val="28"/>
          <w:szCs w:val="28"/>
          <w:lang w:eastAsia="en-IN"/>
        </w:rPr>
      </w:pPr>
      <w:r w:rsidRPr="0056120D">
        <w:rPr>
          <w:rFonts w:ascii="Times New Roman" w:eastAsia="Times New Roman" w:hAnsi="Times New Roman" w:cs="Times New Roman"/>
          <w:b/>
          <w:bCs/>
          <w:color w:val="000000"/>
          <w:kern w:val="36"/>
          <w:sz w:val="28"/>
          <w:szCs w:val="28"/>
          <w:lang w:eastAsia="en-IN"/>
        </w:rPr>
        <w:t>ROLE OF INDIAN TRADITIONAL WELLNESS PRACTICES IN PROMOTING GLOBAL HEALTH</w:t>
      </w:r>
    </w:p>
    <w:p w:rsidR="002C7815" w:rsidRPr="0056120D" w:rsidRDefault="002C7815" w:rsidP="002C7815">
      <w:pPr>
        <w:spacing w:after="0" w:line="240" w:lineRule="auto"/>
        <w:jc w:val="center"/>
        <w:outlineLvl w:val="0"/>
        <w:rPr>
          <w:rFonts w:ascii="Times New Roman" w:eastAsia="Times New Roman" w:hAnsi="Times New Roman" w:cs="Times New Roman"/>
          <w:b/>
          <w:bCs/>
          <w:color w:val="000000"/>
          <w:kern w:val="36"/>
          <w:sz w:val="24"/>
          <w:szCs w:val="24"/>
          <w:lang w:eastAsia="en-IN"/>
        </w:rPr>
      </w:pPr>
      <w:r w:rsidRPr="0056120D">
        <w:rPr>
          <w:rFonts w:ascii="Times New Roman" w:eastAsia="Times New Roman" w:hAnsi="Times New Roman" w:cs="Times New Roman"/>
          <w:b/>
          <w:bCs/>
          <w:color w:val="000000"/>
          <w:kern w:val="36"/>
          <w:sz w:val="24"/>
          <w:szCs w:val="24"/>
          <w:lang w:eastAsia="en-IN"/>
        </w:rPr>
        <w:t>DR. SANDEEP JAGANNATH JAGTAP</w:t>
      </w:r>
    </w:p>
    <w:p w:rsidR="002C7815" w:rsidRPr="0056120D" w:rsidRDefault="002C7815" w:rsidP="002C7815">
      <w:pPr>
        <w:spacing w:after="0" w:line="240" w:lineRule="auto"/>
        <w:jc w:val="center"/>
        <w:outlineLvl w:val="0"/>
        <w:rPr>
          <w:rFonts w:ascii="Times New Roman" w:eastAsia="Times New Roman" w:hAnsi="Times New Roman" w:cs="Times New Roman"/>
          <w:color w:val="000000"/>
          <w:kern w:val="36"/>
          <w:sz w:val="24"/>
          <w:szCs w:val="24"/>
          <w:lang w:eastAsia="en-IN"/>
        </w:rPr>
      </w:pPr>
      <w:r w:rsidRPr="0056120D">
        <w:rPr>
          <w:rFonts w:ascii="Times New Roman" w:eastAsia="Times New Roman" w:hAnsi="Times New Roman" w:cs="Times New Roman"/>
          <w:color w:val="000000"/>
          <w:kern w:val="36"/>
          <w:sz w:val="24"/>
          <w:szCs w:val="24"/>
          <w:lang w:eastAsia="en-IN"/>
        </w:rPr>
        <w:t>Director of Physical Education</w:t>
      </w:r>
    </w:p>
    <w:p w:rsidR="002C7815" w:rsidRPr="0056120D" w:rsidRDefault="002C7815" w:rsidP="002C7815">
      <w:pPr>
        <w:spacing w:after="0" w:line="240" w:lineRule="auto"/>
        <w:jc w:val="center"/>
        <w:outlineLvl w:val="0"/>
        <w:rPr>
          <w:rFonts w:ascii="Times New Roman" w:eastAsia="Times New Roman" w:hAnsi="Times New Roman" w:cs="Times New Roman"/>
          <w:color w:val="000000"/>
          <w:kern w:val="36"/>
          <w:sz w:val="24"/>
          <w:szCs w:val="24"/>
          <w:lang w:eastAsia="en-IN"/>
        </w:rPr>
      </w:pPr>
      <w:r w:rsidRPr="0056120D">
        <w:rPr>
          <w:rFonts w:ascii="Times New Roman" w:eastAsia="Times New Roman" w:hAnsi="Times New Roman" w:cs="Times New Roman"/>
          <w:color w:val="000000"/>
          <w:kern w:val="36"/>
          <w:sz w:val="24"/>
          <w:szCs w:val="24"/>
          <w:lang w:eastAsia="en-IN"/>
        </w:rPr>
        <w:t>Shri Sant Savta Mali Gramin Mahavidyalaya, Phulambri</w:t>
      </w:r>
    </w:p>
    <w:p w:rsidR="002C7815" w:rsidRPr="0056120D" w:rsidRDefault="002C7815" w:rsidP="002C7815">
      <w:pPr>
        <w:spacing w:after="0" w:line="240" w:lineRule="auto"/>
        <w:jc w:val="center"/>
        <w:outlineLvl w:val="0"/>
        <w:rPr>
          <w:rFonts w:ascii="Times New Roman" w:eastAsia="Times New Roman" w:hAnsi="Times New Roman" w:cs="Times New Roman"/>
          <w:color w:val="000000"/>
          <w:kern w:val="36"/>
          <w:sz w:val="24"/>
          <w:szCs w:val="24"/>
          <w:lang w:eastAsia="en-IN"/>
        </w:rPr>
      </w:pPr>
      <w:r w:rsidRPr="0056120D">
        <w:rPr>
          <w:rFonts w:ascii="Times New Roman" w:eastAsia="Times New Roman" w:hAnsi="Times New Roman" w:cs="Times New Roman"/>
          <w:color w:val="000000"/>
          <w:kern w:val="36"/>
          <w:sz w:val="24"/>
          <w:szCs w:val="24"/>
          <w:lang w:eastAsia="en-IN"/>
        </w:rPr>
        <w:t>Aff. To. Dr. Babasaheb Ambedkar Marathwada University, Chhatrapati Sambhajinagar</w:t>
      </w:r>
    </w:p>
    <w:p w:rsidR="002C7815" w:rsidRPr="0056120D" w:rsidRDefault="002C7815" w:rsidP="002C7815">
      <w:pPr>
        <w:spacing w:after="0" w:line="240" w:lineRule="auto"/>
        <w:jc w:val="center"/>
        <w:outlineLvl w:val="0"/>
        <w:rPr>
          <w:rFonts w:ascii="Times New Roman" w:eastAsia="Times New Roman" w:hAnsi="Times New Roman" w:cs="Times New Roman"/>
          <w:color w:val="000000"/>
          <w:kern w:val="36"/>
          <w:sz w:val="24"/>
          <w:szCs w:val="24"/>
          <w:lang w:eastAsia="en-IN"/>
        </w:rPr>
      </w:pPr>
      <w:r w:rsidRPr="0056120D">
        <w:rPr>
          <w:rFonts w:ascii="Times New Roman" w:eastAsia="Times New Roman" w:hAnsi="Times New Roman" w:cs="Times New Roman"/>
          <w:color w:val="000000"/>
          <w:kern w:val="36"/>
          <w:sz w:val="24"/>
          <w:szCs w:val="24"/>
          <w:lang w:eastAsia="en-IN"/>
        </w:rPr>
        <w:t>Maharashtra State (India)</w:t>
      </w:r>
    </w:p>
    <w:p w:rsidR="002C7815" w:rsidRPr="0056120D" w:rsidRDefault="002C7815" w:rsidP="002C7815">
      <w:pPr>
        <w:spacing w:after="0" w:line="240" w:lineRule="auto"/>
        <w:jc w:val="center"/>
        <w:outlineLvl w:val="0"/>
        <w:rPr>
          <w:rFonts w:ascii="Times New Roman" w:eastAsia="Times New Roman" w:hAnsi="Times New Roman" w:cs="Times New Roman"/>
          <w:color w:val="000000"/>
          <w:kern w:val="36"/>
          <w:sz w:val="24"/>
          <w:szCs w:val="24"/>
          <w:lang w:eastAsia="en-IN"/>
        </w:rPr>
      </w:pPr>
      <w:r w:rsidRPr="0056120D">
        <w:rPr>
          <w:rFonts w:ascii="Times New Roman" w:eastAsia="Times New Roman" w:hAnsi="Times New Roman" w:cs="Times New Roman"/>
          <w:color w:val="000000"/>
          <w:kern w:val="36"/>
          <w:sz w:val="24"/>
          <w:szCs w:val="24"/>
          <w:lang w:eastAsia="en-IN"/>
        </w:rPr>
        <w:t xml:space="preserve">Email ID- </w:t>
      </w:r>
      <w:hyperlink r:id="rId5" w:history="1">
        <w:r w:rsidRPr="0056120D">
          <w:rPr>
            <w:rStyle w:val="Hyperlink"/>
            <w:rFonts w:ascii="Times New Roman" w:eastAsia="Times New Roman" w:hAnsi="Times New Roman" w:cs="Times New Roman"/>
            <w:color w:val="000000"/>
            <w:kern w:val="36"/>
            <w:sz w:val="24"/>
            <w:szCs w:val="24"/>
            <w:lang w:eastAsia="en-IN"/>
          </w:rPr>
          <w:t>sunsport7349@gmail.com</w:t>
        </w:r>
      </w:hyperlink>
    </w:p>
    <w:p w:rsidR="002C7815" w:rsidRPr="0056120D" w:rsidRDefault="002C7815" w:rsidP="002C7815">
      <w:pPr>
        <w:spacing w:after="0" w:line="240" w:lineRule="auto"/>
        <w:jc w:val="center"/>
        <w:outlineLvl w:val="0"/>
        <w:rPr>
          <w:rFonts w:ascii="Times New Roman" w:eastAsia="Times New Roman" w:hAnsi="Times New Roman" w:cs="Times New Roman"/>
          <w:color w:val="000000"/>
          <w:kern w:val="36"/>
          <w:sz w:val="24"/>
          <w:szCs w:val="24"/>
          <w:lang w:eastAsia="en-IN"/>
        </w:rPr>
      </w:pPr>
    </w:p>
    <w:p w:rsidR="002C7815" w:rsidRPr="0056120D" w:rsidRDefault="002C7815" w:rsidP="002C7815">
      <w:pPr>
        <w:pStyle w:val="Heading2"/>
        <w:spacing w:before="0" w:beforeAutospacing="0" w:after="0" w:afterAutospacing="0"/>
        <w:jc w:val="both"/>
        <w:rPr>
          <w:color w:val="000000"/>
          <w:sz w:val="24"/>
          <w:szCs w:val="24"/>
        </w:rPr>
      </w:pPr>
      <w:r w:rsidRPr="0056120D">
        <w:rPr>
          <w:rStyle w:val="Strong"/>
          <w:b/>
          <w:bCs/>
          <w:color w:val="000000"/>
          <w:sz w:val="24"/>
          <w:szCs w:val="24"/>
        </w:rPr>
        <w:t>ABSTRACT</w:t>
      </w:r>
    </w:p>
    <w:p w:rsidR="002C7815" w:rsidRPr="0056120D" w:rsidRDefault="002C7815" w:rsidP="002C7815">
      <w:pPr>
        <w:pStyle w:val="NormalWeb"/>
        <w:spacing w:before="0" w:beforeAutospacing="0" w:after="0" w:afterAutospacing="0"/>
        <w:jc w:val="both"/>
        <w:rPr>
          <w:color w:val="000000"/>
        </w:rPr>
      </w:pPr>
      <w:r w:rsidRPr="0056120D">
        <w:rPr>
          <w:color w:val="000000"/>
        </w:rPr>
        <w:t>Indian traditional wellness practices such as Yoga, Ayurveda, Naturopathy, and Meditation have gained global recognition for their holistic approach to health. These systems emphasize prevention, balance, and harmony between body, mind, and environment. The present paper examines the role of Indian traditional wellness practices in promoting global health. Using a qualitative research approach based on secondary data, the study highlights their effectiveness in improving physical health, reducing psychological stress, and supporting sustainable healthcare systems. Findings reveal that these practices contribute significantly to global health by promoting preventive care, reducing lifestyle diseases, and enhancing mental well-being. The study concludes that integrating Indian wellness systems into global healthcare frameworks can improve overall quality of life and reduce healthcare burdens.</w:t>
      </w:r>
    </w:p>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pStyle w:val="Heading2"/>
        <w:spacing w:before="0" w:beforeAutospacing="0" w:after="0" w:afterAutospacing="0"/>
        <w:jc w:val="both"/>
        <w:rPr>
          <w:b w:val="0"/>
          <w:bCs w:val="0"/>
          <w:color w:val="000000"/>
          <w:sz w:val="24"/>
          <w:szCs w:val="24"/>
        </w:rPr>
      </w:pPr>
      <w:r w:rsidRPr="0056120D">
        <w:rPr>
          <w:rStyle w:val="Strong"/>
          <w:b/>
          <w:bCs/>
          <w:color w:val="000000"/>
          <w:sz w:val="24"/>
          <w:szCs w:val="24"/>
        </w:rPr>
        <w:t xml:space="preserve">KEYWORDS: </w:t>
      </w:r>
      <w:r w:rsidRPr="0056120D">
        <w:rPr>
          <w:b w:val="0"/>
          <w:bCs w:val="0"/>
          <w:color w:val="000000"/>
          <w:sz w:val="24"/>
          <w:szCs w:val="24"/>
        </w:rPr>
        <w:t>Indian Wellness Practices, Yoga, Ayurveda, Global Health, Holistic Health, Preventive Care</w:t>
      </w:r>
    </w:p>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pStyle w:val="Heading2"/>
        <w:spacing w:before="0" w:beforeAutospacing="0" w:after="0" w:afterAutospacing="0"/>
        <w:jc w:val="both"/>
        <w:rPr>
          <w:color w:val="000000"/>
          <w:sz w:val="24"/>
          <w:szCs w:val="24"/>
        </w:rPr>
      </w:pPr>
      <w:r w:rsidRPr="0056120D">
        <w:rPr>
          <w:rStyle w:val="Strong"/>
          <w:b/>
          <w:bCs/>
          <w:color w:val="000000"/>
          <w:sz w:val="24"/>
          <w:szCs w:val="24"/>
        </w:rPr>
        <w:t>INTRODUCTION</w:t>
      </w:r>
    </w:p>
    <w:p w:rsidR="002C7815" w:rsidRPr="0056120D" w:rsidRDefault="002C7815" w:rsidP="002C7815">
      <w:pPr>
        <w:pStyle w:val="NormalWeb"/>
        <w:spacing w:before="0" w:beforeAutospacing="0" w:after="0" w:afterAutospacing="0"/>
        <w:jc w:val="both"/>
        <w:rPr>
          <w:color w:val="000000"/>
        </w:rPr>
      </w:pPr>
      <w:r w:rsidRPr="0056120D">
        <w:rPr>
          <w:color w:val="000000"/>
        </w:rPr>
        <w:t>Global health today faces multiple challenges such as lifestyle diseases, mental health disorders, and rising healthcare costs. Modern healthcare systems often focus on treatment rather than prevention. In contrast, Indian traditional wellness practices offer a holistic and preventive approach. Systems such as Yoga, Ayurveda, Unani, and Siddha have been practiced for thousands of years. These systems emphasize balance between physical, mental, and spiritual health. Ayurveda focuses on maintaining equilibrium of bodily elements (doshas), while Yoga integrates physical postures, breathing, and meditation to achieve overall well-being. Globally, traditional and complementary medicine is used in a majority of countries, with recognition by organizations such as the World Health Organization. These systems are increasingly being integrated into healthcare systems due to their cost-effectiveness and preventive approach.</w:t>
      </w:r>
    </w:p>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pStyle w:val="Heading2"/>
        <w:spacing w:before="0" w:beforeAutospacing="0" w:after="0" w:afterAutospacing="0"/>
        <w:jc w:val="both"/>
        <w:rPr>
          <w:color w:val="000000"/>
          <w:sz w:val="24"/>
          <w:szCs w:val="24"/>
        </w:rPr>
      </w:pPr>
      <w:r w:rsidRPr="0056120D">
        <w:rPr>
          <w:rStyle w:val="Strong"/>
          <w:b/>
          <w:bCs/>
          <w:color w:val="000000"/>
          <w:sz w:val="24"/>
          <w:szCs w:val="24"/>
        </w:rPr>
        <w:t>REVIEW OF LITERATURE</w:t>
      </w:r>
    </w:p>
    <w:p w:rsidR="002C7815" w:rsidRPr="0056120D" w:rsidRDefault="002C7815" w:rsidP="002C7815">
      <w:pPr>
        <w:numPr>
          <w:ilvl w:val="0"/>
          <w:numId w:val="1"/>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Sisodia (2026) highlighted that Yoga and Ayurveda function as comprehensive systems addressing physical, mental, and spiritual dimensions of health, making them relevant in modern global health discourse. </w:t>
      </w:r>
    </w:p>
    <w:p w:rsidR="002C7815" w:rsidRPr="0056120D" w:rsidRDefault="002C7815" w:rsidP="002C7815">
      <w:pPr>
        <w:numPr>
          <w:ilvl w:val="0"/>
          <w:numId w:val="1"/>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Nesari (2022) emphasized that Ayurveda promotes disease prevention and health promotion, aligning with modern preventive healthcare models. </w:t>
      </w:r>
    </w:p>
    <w:p w:rsidR="002C7815" w:rsidRPr="0056120D" w:rsidRDefault="002C7815" w:rsidP="002C7815">
      <w:pPr>
        <w:numPr>
          <w:ilvl w:val="0"/>
          <w:numId w:val="1"/>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Research indicates that Yoga improves flexibility, balance, and mental health through integrated practices of asanas and meditation. </w:t>
      </w:r>
    </w:p>
    <w:p w:rsidR="002C7815" w:rsidRPr="0056120D" w:rsidRDefault="002C7815" w:rsidP="002C7815">
      <w:pPr>
        <w:numPr>
          <w:ilvl w:val="0"/>
          <w:numId w:val="1"/>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Studies also show that traditional Indian wellness systems emphasize harmony with nature, proper diet, and mental tranquility, which are essential for long-term health. </w:t>
      </w:r>
    </w:p>
    <w:p w:rsidR="002C7815" w:rsidRPr="0056120D" w:rsidRDefault="002C7815" w:rsidP="002C7815">
      <w:pPr>
        <w:numPr>
          <w:ilvl w:val="0"/>
          <w:numId w:val="1"/>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Global organizations recognize the importance of traditional medicine, noting its widespread use and potential to support sustainable healthcare systems. </w:t>
      </w:r>
    </w:p>
    <w:p w:rsidR="002C7815" w:rsidRDefault="002C7815" w:rsidP="002C7815">
      <w:pPr>
        <w:pStyle w:val="Heading1"/>
        <w:spacing w:before="0" w:beforeAutospacing="0" w:after="0" w:afterAutospacing="0"/>
        <w:rPr>
          <w:rStyle w:val="Strong"/>
          <w:b/>
          <w:bCs/>
          <w:sz w:val="24"/>
          <w:szCs w:val="24"/>
        </w:rPr>
      </w:pPr>
    </w:p>
    <w:p w:rsidR="002C7815" w:rsidRPr="002C1C39" w:rsidRDefault="002C7815" w:rsidP="002C7815">
      <w:pPr>
        <w:pStyle w:val="Heading1"/>
        <w:spacing w:before="0" w:beforeAutospacing="0" w:after="0" w:afterAutospacing="0"/>
        <w:rPr>
          <w:sz w:val="24"/>
          <w:szCs w:val="24"/>
        </w:rPr>
      </w:pPr>
      <w:r w:rsidRPr="002C1C39">
        <w:rPr>
          <w:rStyle w:val="Strong"/>
          <w:b/>
          <w:bCs/>
          <w:sz w:val="24"/>
          <w:szCs w:val="24"/>
        </w:rPr>
        <w:t>OBJECTIVES OF THE STUDY</w:t>
      </w:r>
    </w:p>
    <w:p w:rsidR="002C7815" w:rsidRPr="002C1C39" w:rsidRDefault="002C7815" w:rsidP="002C7815">
      <w:pPr>
        <w:numPr>
          <w:ilvl w:val="0"/>
          <w:numId w:val="9"/>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 xml:space="preserve">To examine the concept and components of Indian traditional wellness practices (Yoga, Ayurveda, Naturopathy, Meditation). </w:t>
      </w:r>
    </w:p>
    <w:p w:rsidR="002C7815" w:rsidRPr="002C1C39" w:rsidRDefault="002C7815" w:rsidP="002C7815">
      <w:pPr>
        <w:numPr>
          <w:ilvl w:val="0"/>
          <w:numId w:val="9"/>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lastRenderedPageBreak/>
        <w:t xml:space="preserve">To analyze the role of Indian wellness practices in promoting physical health at a global level. </w:t>
      </w:r>
    </w:p>
    <w:p w:rsidR="002C7815" w:rsidRPr="002C1C39" w:rsidRDefault="002C7815" w:rsidP="002C7815">
      <w:pPr>
        <w:numPr>
          <w:ilvl w:val="0"/>
          <w:numId w:val="9"/>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 xml:space="preserve">To study the impact of these practices on psychological well-being and stress management. </w:t>
      </w:r>
    </w:p>
    <w:p w:rsidR="002C7815" w:rsidRPr="002C1C39" w:rsidRDefault="002C7815" w:rsidP="002C7815">
      <w:pPr>
        <w:numPr>
          <w:ilvl w:val="0"/>
          <w:numId w:val="9"/>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 xml:space="preserve">To evaluate the contribution of Indian traditional wellness systems in preventive healthcare. </w:t>
      </w:r>
    </w:p>
    <w:p w:rsidR="002C7815" w:rsidRPr="002C1C39" w:rsidRDefault="002C7815" w:rsidP="002C7815">
      <w:pPr>
        <w:numPr>
          <w:ilvl w:val="0"/>
          <w:numId w:val="9"/>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 xml:space="preserve">To assess the global acceptance and application of Indian wellness practices. </w:t>
      </w:r>
    </w:p>
    <w:p w:rsidR="002C7815" w:rsidRPr="002C1C39" w:rsidRDefault="002C7815" w:rsidP="002C7815">
      <w:pPr>
        <w:numPr>
          <w:ilvl w:val="0"/>
          <w:numId w:val="9"/>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 xml:space="preserve">To compare the effectiveness of traditional wellness practices with modern healthcare approaches. </w:t>
      </w:r>
    </w:p>
    <w:p w:rsidR="002C7815" w:rsidRDefault="002C7815" w:rsidP="002C7815">
      <w:pPr>
        <w:pStyle w:val="Heading3"/>
        <w:spacing w:before="0" w:beforeAutospacing="0" w:after="0" w:afterAutospacing="0"/>
        <w:rPr>
          <w:rStyle w:val="Strong"/>
          <w:b/>
          <w:bCs/>
          <w:sz w:val="24"/>
          <w:szCs w:val="24"/>
        </w:rPr>
      </w:pPr>
    </w:p>
    <w:p w:rsidR="002C7815" w:rsidRPr="002C1C39" w:rsidRDefault="002C7815" w:rsidP="002C7815">
      <w:pPr>
        <w:pStyle w:val="Heading3"/>
        <w:spacing w:before="0" w:beforeAutospacing="0" w:after="0" w:afterAutospacing="0"/>
        <w:rPr>
          <w:sz w:val="24"/>
          <w:szCs w:val="24"/>
        </w:rPr>
      </w:pPr>
      <w:r>
        <w:rPr>
          <w:rStyle w:val="Strong"/>
          <w:b/>
          <w:bCs/>
          <w:sz w:val="24"/>
          <w:szCs w:val="24"/>
        </w:rPr>
        <w:t>HYPOTHESES</w:t>
      </w:r>
    </w:p>
    <w:p w:rsidR="002C7815" w:rsidRPr="002C1C39" w:rsidRDefault="002C7815" w:rsidP="002C7815">
      <w:pPr>
        <w:numPr>
          <w:ilvl w:val="0"/>
          <w:numId w:val="10"/>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 xml:space="preserve">Indian traditional wellness practices have a significant role in promoting global health. </w:t>
      </w:r>
    </w:p>
    <w:p w:rsidR="002C7815" w:rsidRPr="002C1C39" w:rsidRDefault="002C7815" w:rsidP="002C7815">
      <w:pPr>
        <w:numPr>
          <w:ilvl w:val="0"/>
          <w:numId w:val="10"/>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 xml:space="preserve">Indian traditional wellness practices significantly improve physical health outcomes. </w:t>
      </w:r>
    </w:p>
    <w:p w:rsidR="002C7815" w:rsidRPr="002C1C39" w:rsidRDefault="002C7815" w:rsidP="002C7815">
      <w:pPr>
        <w:numPr>
          <w:ilvl w:val="0"/>
          <w:numId w:val="10"/>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 xml:space="preserve">These practices have a significant positive effect on psychological well-being. </w:t>
      </w:r>
    </w:p>
    <w:p w:rsidR="002C7815" w:rsidRPr="002C1C39" w:rsidRDefault="002C7815" w:rsidP="002C7815">
      <w:pPr>
        <w:numPr>
          <w:ilvl w:val="0"/>
          <w:numId w:val="10"/>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 xml:space="preserve">Indian wellness practices significantly contribute to preventive healthcare. </w:t>
      </w:r>
    </w:p>
    <w:p w:rsidR="002C7815" w:rsidRPr="002C1C39" w:rsidRDefault="002C7815" w:rsidP="002C7815">
      <w:pPr>
        <w:numPr>
          <w:ilvl w:val="0"/>
          <w:numId w:val="10"/>
        </w:numPr>
        <w:spacing w:after="0" w:line="240" w:lineRule="auto"/>
        <w:rPr>
          <w:rFonts w:ascii="Times New Roman" w:hAnsi="Times New Roman" w:cs="Times New Roman"/>
          <w:sz w:val="24"/>
          <w:szCs w:val="24"/>
        </w:rPr>
      </w:pPr>
      <w:r w:rsidRPr="002C1C39">
        <w:rPr>
          <w:rFonts w:ascii="Times New Roman" w:hAnsi="Times New Roman" w:cs="Times New Roman"/>
          <w:sz w:val="24"/>
          <w:szCs w:val="24"/>
        </w:rPr>
        <w:t>There is significant global acceptance of Indian traditional wellness practices.</w:t>
      </w:r>
    </w:p>
    <w:p w:rsidR="002C7815" w:rsidRDefault="002C7815" w:rsidP="002C7815">
      <w:pPr>
        <w:pStyle w:val="Heading2"/>
        <w:spacing w:before="0" w:beforeAutospacing="0" w:after="0" w:afterAutospacing="0"/>
        <w:jc w:val="both"/>
        <w:rPr>
          <w:rStyle w:val="Strong"/>
          <w:b/>
          <w:bCs/>
          <w:color w:val="000000"/>
          <w:sz w:val="24"/>
          <w:szCs w:val="24"/>
        </w:rPr>
      </w:pPr>
    </w:p>
    <w:p w:rsidR="002C7815" w:rsidRPr="0056120D" w:rsidRDefault="002C7815" w:rsidP="002C7815">
      <w:pPr>
        <w:pStyle w:val="Heading2"/>
        <w:spacing w:before="0" w:beforeAutospacing="0" w:after="0" w:afterAutospacing="0"/>
        <w:jc w:val="both"/>
        <w:rPr>
          <w:color w:val="000000"/>
          <w:sz w:val="24"/>
          <w:szCs w:val="24"/>
        </w:rPr>
      </w:pPr>
      <w:r w:rsidRPr="0056120D">
        <w:rPr>
          <w:rStyle w:val="Strong"/>
          <w:b/>
          <w:bCs/>
          <w:color w:val="000000"/>
          <w:sz w:val="24"/>
          <w:szCs w:val="24"/>
        </w:rPr>
        <w:t>METHODOLOGY</w:t>
      </w:r>
    </w:p>
    <w:p w:rsidR="002C7815" w:rsidRPr="0056120D" w:rsidRDefault="002C7815" w:rsidP="002C7815">
      <w:pPr>
        <w:pStyle w:val="Heading3"/>
        <w:spacing w:before="0" w:beforeAutospacing="0" w:after="0" w:afterAutospacing="0"/>
        <w:jc w:val="both"/>
        <w:rPr>
          <w:color w:val="000000"/>
          <w:sz w:val="24"/>
          <w:szCs w:val="24"/>
        </w:rPr>
      </w:pPr>
      <w:r w:rsidRPr="0056120D">
        <w:rPr>
          <w:rStyle w:val="Strong"/>
          <w:b/>
          <w:bCs/>
          <w:color w:val="000000"/>
          <w:sz w:val="24"/>
          <w:szCs w:val="24"/>
        </w:rPr>
        <w:t>Research Design</w:t>
      </w:r>
    </w:p>
    <w:p w:rsidR="002C7815" w:rsidRPr="0056120D" w:rsidRDefault="002C7815" w:rsidP="002C7815">
      <w:pPr>
        <w:numPr>
          <w:ilvl w:val="0"/>
          <w:numId w:val="2"/>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Qualitative and descriptive research design </w:t>
      </w:r>
    </w:p>
    <w:p w:rsidR="002C7815" w:rsidRPr="0056120D" w:rsidRDefault="002C7815" w:rsidP="002C7815">
      <w:pPr>
        <w:pStyle w:val="Heading3"/>
        <w:spacing w:before="0" w:beforeAutospacing="0" w:after="0" w:afterAutospacing="0"/>
        <w:jc w:val="both"/>
        <w:rPr>
          <w:color w:val="000000"/>
          <w:sz w:val="24"/>
          <w:szCs w:val="24"/>
        </w:rPr>
      </w:pPr>
      <w:r w:rsidRPr="0056120D">
        <w:rPr>
          <w:rStyle w:val="Strong"/>
          <w:b/>
          <w:bCs/>
          <w:color w:val="000000"/>
          <w:sz w:val="24"/>
          <w:szCs w:val="24"/>
        </w:rPr>
        <w:t>Data Sources</w:t>
      </w:r>
    </w:p>
    <w:p w:rsidR="002C7815" w:rsidRPr="0056120D" w:rsidRDefault="002C7815" w:rsidP="002C7815">
      <w:pPr>
        <w:numPr>
          <w:ilvl w:val="0"/>
          <w:numId w:val="3"/>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Secondary data collected from: </w:t>
      </w:r>
    </w:p>
    <w:p w:rsidR="002C7815" w:rsidRPr="0056120D" w:rsidRDefault="002C7815" w:rsidP="002C7815">
      <w:pPr>
        <w:numPr>
          <w:ilvl w:val="1"/>
          <w:numId w:val="3"/>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Research journals </w:t>
      </w:r>
    </w:p>
    <w:p w:rsidR="002C7815" w:rsidRPr="0056120D" w:rsidRDefault="002C7815" w:rsidP="002C7815">
      <w:pPr>
        <w:numPr>
          <w:ilvl w:val="1"/>
          <w:numId w:val="3"/>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Government reports </w:t>
      </w:r>
    </w:p>
    <w:p w:rsidR="002C7815" w:rsidRPr="0056120D" w:rsidRDefault="002C7815" w:rsidP="002C7815">
      <w:pPr>
        <w:numPr>
          <w:ilvl w:val="1"/>
          <w:numId w:val="3"/>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WHO publications </w:t>
      </w:r>
    </w:p>
    <w:p w:rsidR="002C7815" w:rsidRPr="0056120D" w:rsidRDefault="002C7815" w:rsidP="002C7815">
      <w:pPr>
        <w:numPr>
          <w:ilvl w:val="1"/>
          <w:numId w:val="3"/>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Academic articles </w:t>
      </w:r>
    </w:p>
    <w:p w:rsidR="002C7815" w:rsidRPr="0056120D" w:rsidRDefault="002C7815" w:rsidP="002C7815">
      <w:pPr>
        <w:pStyle w:val="Heading3"/>
        <w:spacing w:before="0" w:beforeAutospacing="0" w:after="0" w:afterAutospacing="0"/>
        <w:jc w:val="both"/>
        <w:rPr>
          <w:color w:val="000000"/>
          <w:sz w:val="24"/>
          <w:szCs w:val="24"/>
        </w:rPr>
      </w:pPr>
      <w:r w:rsidRPr="0056120D">
        <w:rPr>
          <w:rStyle w:val="Strong"/>
          <w:b/>
          <w:bCs/>
          <w:color w:val="000000"/>
          <w:sz w:val="24"/>
          <w:szCs w:val="24"/>
        </w:rPr>
        <w:t>Variables Studied</w:t>
      </w:r>
    </w:p>
    <w:p w:rsidR="002C7815" w:rsidRPr="0056120D" w:rsidRDefault="002C7815" w:rsidP="002C7815">
      <w:pPr>
        <w:numPr>
          <w:ilvl w:val="0"/>
          <w:numId w:val="4"/>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Physical Health Benefits </w:t>
      </w:r>
    </w:p>
    <w:p w:rsidR="002C7815" w:rsidRPr="0056120D" w:rsidRDefault="002C7815" w:rsidP="002C7815">
      <w:pPr>
        <w:numPr>
          <w:ilvl w:val="0"/>
          <w:numId w:val="4"/>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Psychological Well-being </w:t>
      </w:r>
    </w:p>
    <w:p w:rsidR="002C7815" w:rsidRPr="0056120D" w:rsidRDefault="002C7815" w:rsidP="002C7815">
      <w:pPr>
        <w:numPr>
          <w:ilvl w:val="0"/>
          <w:numId w:val="4"/>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Preventive Healthcare Role </w:t>
      </w:r>
    </w:p>
    <w:p w:rsidR="002C7815" w:rsidRPr="0056120D" w:rsidRDefault="002C7815" w:rsidP="002C7815">
      <w:pPr>
        <w:numPr>
          <w:ilvl w:val="0"/>
          <w:numId w:val="4"/>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Global Adoption and Impact </w:t>
      </w:r>
    </w:p>
    <w:p w:rsidR="002C7815" w:rsidRPr="0056120D" w:rsidRDefault="002C7815" w:rsidP="002C7815">
      <w:pPr>
        <w:pStyle w:val="Heading3"/>
        <w:spacing w:before="0" w:beforeAutospacing="0" w:after="0" w:afterAutospacing="0"/>
        <w:jc w:val="both"/>
        <w:rPr>
          <w:color w:val="000000"/>
          <w:sz w:val="24"/>
          <w:szCs w:val="24"/>
        </w:rPr>
      </w:pPr>
      <w:r w:rsidRPr="0056120D">
        <w:rPr>
          <w:rStyle w:val="Strong"/>
          <w:b/>
          <w:bCs/>
          <w:color w:val="000000"/>
          <w:sz w:val="24"/>
          <w:szCs w:val="24"/>
        </w:rPr>
        <w:t>Method of Analysis</w:t>
      </w:r>
    </w:p>
    <w:p w:rsidR="002C7815" w:rsidRPr="0056120D" w:rsidRDefault="002C7815" w:rsidP="002C7815">
      <w:pPr>
        <w:numPr>
          <w:ilvl w:val="0"/>
          <w:numId w:val="5"/>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Content analysis </w:t>
      </w:r>
    </w:p>
    <w:p w:rsidR="002C7815" w:rsidRPr="0056120D" w:rsidRDefault="002C7815" w:rsidP="002C7815">
      <w:pPr>
        <w:numPr>
          <w:ilvl w:val="0"/>
          <w:numId w:val="5"/>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Comparative analysis </w:t>
      </w:r>
    </w:p>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pStyle w:val="Heading2"/>
        <w:spacing w:before="0" w:beforeAutospacing="0" w:after="0" w:afterAutospacing="0"/>
        <w:jc w:val="both"/>
        <w:rPr>
          <w:color w:val="000000"/>
          <w:sz w:val="24"/>
          <w:szCs w:val="24"/>
        </w:rPr>
      </w:pPr>
      <w:r w:rsidRPr="0056120D">
        <w:rPr>
          <w:rStyle w:val="Strong"/>
          <w:b/>
          <w:bCs/>
          <w:color w:val="000000"/>
          <w:sz w:val="24"/>
          <w:szCs w:val="24"/>
        </w:rPr>
        <w:t>RESULTS AND DISCUSSION</w:t>
      </w:r>
    </w:p>
    <w:p w:rsidR="002C7815" w:rsidRPr="0056120D" w:rsidRDefault="002C7815" w:rsidP="002C7815">
      <w:pPr>
        <w:pStyle w:val="Heading3"/>
        <w:spacing w:before="0" w:beforeAutospacing="0" w:after="0" w:afterAutospacing="0"/>
        <w:jc w:val="center"/>
        <w:rPr>
          <w:rStyle w:val="Strong"/>
          <w:b/>
          <w:bCs/>
          <w:color w:val="000000"/>
          <w:sz w:val="24"/>
          <w:szCs w:val="24"/>
        </w:rPr>
      </w:pPr>
    </w:p>
    <w:p w:rsidR="002C7815" w:rsidRPr="0056120D" w:rsidRDefault="002C7815" w:rsidP="002C7815">
      <w:pPr>
        <w:pStyle w:val="Heading3"/>
        <w:spacing w:before="0" w:beforeAutospacing="0" w:after="0" w:afterAutospacing="0"/>
        <w:jc w:val="center"/>
        <w:rPr>
          <w:rStyle w:val="Strong"/>
          <w:b/>
          <w:bCs/>
          <w:color w:val="000000"/>
          <w:sz w:val="24"/>
          <w:szCs w:val="24"/>
        </w:rPr>
      </w:pPr>
      <w:r w:rsidRPr="0056120D">
        <w:rPr>
          <w:rStyle w:val="Strong"/>
          <w:b/>
          <w:bCs/>
          <w:color w:val="000000"/>
          <w:sz w:val="24"/>
          <w:szCs w:val="24"/>
        </w:rPr>
        <w:t>Table 1: Physical Health Benefits of Indian Wellness Practices</w:t>
      </w:r>
    </w:p>
    <w:p w:rsidR="002C7815" w:rsidRPr="0056120D" w:rsidRDefault="002C7815" w:rsidP="002C7815">
      <w:pPr>
        <w:pStyle w:val="Heading3"/>
        <w:spacing w:before="0" w:beforeAutospacing="0" w:after="0" w:afterAutospacing="0"/>
        <w:jc w:val="center"/>
        <w:rPr>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3636"/>
        <w:gridCol w:w="990"/>
      </w:tblGrid>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b/>
                <w:bCs/>
                <w:color w:val="000000"/>
                <w:sz w:val="24"/>
                <w:szCs w:val="24"/>
              </w:rPr>
            </w:pPr>
            <w:r w:rsidRPr="0056120D">
              <w:rPr>
                <w:rFonts w:ascii="Times New Roman" w:hAnsi="Times New Roman" w:cs="Times New Roman"/>
                <w:b/>
                <w:bCs/>
                <w:color w:val="000000"/>
                <w:sz w:val="24"/>
                <w:szCs w:val="24"/>
              </w:rPr>
              <w:t>Variable</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b/>
                <w:bCs/>
                <w:color w:val="000000"/>
                <w:sz w:val="24"/>
                <w:szCs w:val="24"/>
              </w:rPr>
            </w:pPr>
            <w:r w:rsidRPr="0056120D">
              <w:rPr>
                <w:rFonts w:ascii="Times New Roman" w:hAnsi="Times New Roman" w:cs="Times New Roman"/>
                <w:b/>
                <w:bCs/>
                <w:color w:val="000000"/>
                <w:sz w:val="24"/>
                <w:szCs w:val="24"/>
              </w:rPr>
              <w:t>Observation</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b/>
                <w:bCs/>
                <w:color w:val="000000"/>
                <w:sz w:val="24"/>
                <w:szCs w:val="24"/>
              </w:rPr>
            </w:pPr>
            <w:r w:rsidRPr="0056120D">
              <w:rPr>
                <w:rFonts w:ascii="Times New Roman" w:hAnsi="Times New Roman" w:cs="Times New Roman"/>
                <w:b/>
                <w:bCs/>
                <w:color w:val="000000"/>
                <w:sz w:val="24"/>
                <w:szCs w:val="24"/>
              </w:rPr>
              <w:t>Impact</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Flexibility</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Improved through Yoga</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Positive</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Immunity</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Enhanced through Ayurveda</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Positive</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Lifestyle Diseases</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Reduced (diabetes, hypertension)</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Positive</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Physical Fitness</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Improved through holistic practices</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Positive</w:t>
            </w:r>
          </w:p>
        </w:tc>
      </w:tr>
    </w:tbl>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pStyle w:val="Heading3"/>
        <w:spacing w:before="0" w:beforeAutospacing="0" w:after="0" w:afterAutospacing="0"/>
        <w:jc w:val="center"/>
        <w:rPr>
          <w:rStyle w:val="Strong"/>
          <w:b/>
          <w:bCs/>
          <w:color w:val="000000"/>
          <w:sz w:val="24"/>
          <w:szCs w:val="24"/>
        </w:rPr>
      </w:pPr>
      <w:r w:rsidRPr="0056120D">
        <w:rPr>
          <w:rStyle w:val="Strong"/>
          <w:b/>
          <w:bCs/>
          <w:color w:val="000000"/>
          <w:sz w:val="24"/>
          <w:szCs w:val="24"/>
        </w:rPr>
        <w:t>Table 2: Psychological Well-being</w:t>
      </w:r>
    </w:p>
    <w:p w:rsidR="002C7815" w:rsidRPr="0056120D" w:rsidRDefault="002C7815" w:rsidP="002C7815">
      <w:pPr>
        <w:pStyle w:val="Heading3"/>
        <w:spacing w:before="0" w:beforeAutospacing="0" w:after="0" w:afterAutospacing="0"/>
        <w:jc w:val="center"/>
        <w:rPr>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3609"/>
        <w:gridCol w:w="1270"/>
      </w:tblGrid>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b/>
                <w:bCs/>
                <w:color w:val="000000"/>
                <w:sz w:val="24"/>
                <w:szCs w:val="24"/>
              </w:rPr>
            </w:pPr>
            <w:r w:rsidRPr="0056120D">
              <w:rPr>
                <w:rFonts w:ascii="Times New Roman" w:hAnsi="Times New Roman" w:cs="Times New Roman"/>
                <w:b/>
                <w:bCs/>
                <w:color w:val="000000"/>
                <w:sz w:val="24"/>
                <w:szCs w:val="24"/>
              </w:rPr>
              <w:t>Variable</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b/>
                <w:bCs/>
                <w:color w:val="000000"/>
                <w:sz w:val="24"/>
                <w:szCs w:val="24"/>
              </w:rPr>
            </w:pPr>
            <w:r w:rsidRPr="0056120D">
              <w:rPr>
                <w:rFonts w:ascii="Times New Roman" w:hAnsi="Times New Roman" w:cs="Times New Roman"/>
                <w:b/>
                <w:bCs/>
                <w:color w:val="000000"/>
                <w:sz w:val="24"/>
                <w:szCs w:val="24"/>
              </w:rPr>
              <w:t>Observation</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b/>
                <w:bCs/>
                <w:color w:val="000000"/>
                <w:sz w:val="24"/>
                <w:szCs w:val="24"/>
              </w:rPr>
            </w:pPr>
            <w:r w:rsidRPr="0056120D">
              <w:rPr>
                <w:rFonts w:ascii="Times New Roman" w:hAnsi="Times New Roman" w:cs="Times New Roman"/>
                <w:b/>
                <w:bCs/>
                <w:color w:val="000000"/>
                <w:sz w:val="24"/>
                <w:szCs w:val="24"/>
              </w:rPr>
              <w:t>Impact</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Stress</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Reduced through meditation</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Significant</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Anxiety</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Decreased through Yoga</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Significant</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Mental Stability</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Improved mindfulness</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Positive</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Emotional Health</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Enhanced through holistic methods</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Positive</w:t>
            </w:r>
          </w:p>
        </w:tc>
      </w:tr>
    </w:tbl>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pStyle w:val="Heading3"/>
        <w:spacing w:before="0" w:beforeAutospacing="0" w:after="0" w:afterAutospacing="0"/>
        <w:jc w:val="center"/>
        <w:rPr>
          <w:rStyle w:val="Strong"/>
          <w:b/>
          <w:bCs/>
          <w:color w:val="000000"/>
          <w:sz w:val="24"/>
          <w:szCs w:val="24"/>
        </w:rPr>
      </w:pPr>
      <w:r w:rsidRPr="0056120D">
        <w:rPr>
          <w:rStyle w:val="Strong"/>
          <w:b/>
          <w:bCs/>
          <w:color w:val="000000"/>
          <w:sz w:val="24"/>
          <w:szCs w:val="24"/>
        </w:rPr>
        <w:t>Table 3: Global Health Contribution</w:t>
      </w:r>
    </w:p>
    <w:p w:rsidR="002C7815" w:rsidRPr="0056120D" w:rsidRDefault="002C7815" w:rsidP="002C7815">
      <w:pPr>
        <w:pStyle w:val="Heading3"/>
        <w:spacing w:before="0" w:beforeAutospacing="0" w:after="0" w:afterAutospacing="0"/>
        <w:jc w:val="center"/>
        <w:rPr>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3435"/>
      </w:tblGrid>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b/>
                <w:bCs/>
                <w:color w:val="000000"/>
                <w:sz w:val="24"/>
                <w:szCs w:val="24"/>
              </w:rPr>
            </w:pPr>
            <w:r w:rsidRPr="0056120D">
              <w:rPr>
                <w:rFonts w:ascii="Times New Roman" w:hAnsi="Times New Roman" w:cs="Times New Roman"/>
                <w:b/>
                <w:bCs/>
                <w:color w:val="000000"/>
                <w:sz w:val="24"/>
                <w:szCs w:val="24"/>
              </w:rPr>
              <w:t>Area</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b/>
                <w:bCs/>
                <w:color w:val="000000"/>
                <w:sz w:val="24"/>
                <w:szCs w:val="24"/>
              </w:rPr>
            </w:pPr>
            <w:r w:rsidRPr="0056120D">
              <w:rPr>
                <w:rFonts w:ascii="Times New Roman" w:hAnsi="Times New Roman" w:cs="Times New Roman"/>
                <w:b/>
                <w:bCs/>
                <w:color w:val="000000"/>
                <w:sz w:val="24"/>
                <w:szCs w:val="24"/>
              </w:rPr>
              <w:t>Contribution</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Preventive Healthcare</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Focus on disease prevention</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Cost Effectiveness</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Low-cost treatment options</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Sustainability</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Eco-friendly and natural methods</w:t>
            </w:r>
          </w:p>
        </w:tc>
      </w:tr>
      <w:tr w:rsidR="002C7815" w:rsidRPr="0056120D" w:rsidTr="00FC1030">
        <w:trPr>
          <w:jc w:val="center"/>
        </w:trPr>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Global Acceptance</w:t>
            </w:r>
          </w:p>
        </w:tc>
        <w:tc>
          <w:tcPr>
            <w:tcW w:w="0" w:type="auto"/>
            <w:shd w:val="clear" w:color="auto" w:fill="auto"/>
            <w:vAlign w:val="center"/>
            <w:hideMark/>
          </w:tcPr>
          <w:p w:rsidR="002C7815" w:rsidRPr="0056120D" w:rsidRDefault="002C7815" w:rsidP="00FC1030">
            <w:pPr>
              <w:spacing w:after="0" w:line="240" w:lineRule="auto"/>
              <w:jc w:val="center"/>
              <w:rPr>
                <w:rFonts w:ascii="Times New Roman" w:hAnsi="Times New Roman" w:cs="Times New Roman"/>
                <w:color w:val="000000"/>
                <w:sz w:val="24"/>
                <w:szCs w:val="24"/>
              </w:rPr>
            </w:pPr>
            <w:r w:rsidRPr="0056120D">
              <w:rPr>
                <w:rFonts w:ascii="Times New Roman" w:hAnsi="Times New Roman" w:cs="Times New Roman"/>
                <w:color w:val="000000"/>
                <w:sz w:val="24"/>
                <w:szCs w:val="24"/>
              </w:rPr>
              <w:t>Increasing worldwide adoption</w:t>
            </w:r>
          </w:p>
        </w:tc>
      </w:tr>
    </w:tbl>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pStyle w:val="Heading3"/>
        <w:spacing w:before="0" w:beforeAutospacing="0" w:after="0" w:afterAutospacing="0"/>
        <w:jc w:val="both"/>
        <w:rPr>
          <w:color w:val="000000"/>
          <w:sz w:val="24"/>
          <w:szCs w:val="24"/>
        </w:rPr>
      </w:pPr>
      <w:r w:rsidRPr="0056120D">
        <w:rPr>
          <w:rStyle w:val="Strong"/>
          <w:b/>
          <w:bCs/>
          <w:color w:val="000000"/>
          <w:sz w:val="24"/>
          <w:szCs w:val="24"/>
        </w:rPr>
        <w:t>DISCUSSION</w:t>
      </w:r>
    </w:p>
    <w:p w:rsidR="002C7815" w:rsidRPr="0056120D" w:rsidRDefault="002C7815" w:rsidP="002C7815">
      <w:pPr>
        <w:pStyle w:val="NormalWeb"/>
        <w:spacing w:before="0" w:beforeAutospacing="0" w:after="0" w:afterAutospacing="0"/>
        <w:jc w:val="both"/>
        <w:rPr>
          <w:color w:val="000000"/>
        </w:rPr>
      </w:pPr>
      <w:r w:rsidRPr="0056120D">
        <w:rPr>
          <w:color w:val="000000"/>
        </w:rPr>
        <w:t>The findings indicate that Indian traditional wellness practices play a significant role in addressing global health challenges.</w:t>
      </w:r>
    </w:p>
    <w:p w:rsidR="002C7815" w:rsidRPr="0056120D" w:rsidRDefault="002C7815" w:rsidP="002C7815">
      <w:pPr>
        <w:numPr>
          <w:ilvl w:val="0"/>
          <w:numId w:val="6"/>
        </w:numPr>
        <w:spacing w:after="0" w:line="240" w:lineRule="auto"/>
        <w:jc w:val="both"/>
        <w:rPr>
          <w:rFonts w:ascii="Times New Roman" w:hAnsi="Times New Roman" w:cs="Times New Roman"/>
          <w:color w:val="000000"/>
          <w:sz w:val="24"/>
          <w:szCs w:val="24"/>
        </w:rPr>
      </w:pPr>
      <w:r w:rsidRPr="0056120D">
        <w:rPr>
          <w:rStyle w:val="Strong"/>
          <w:rFonts w:ascii="Times New Roman" w:hAnsi="Times New Roman" w:cs="Times New Roman"/>
          <w:color w:val="000000"/>
          <w:sz w:val="24"/>
          <w:szCs w:val="24"/>
        </w:rPr>
        <w:t>Holistic Approach:</w:t>
      </w:r>
      <w:r w:rsidRPr="0056120D">
        <w:rPr>
          <w:rFonts w:ascii="Times New Roman" w:hAnsi="Times New Roman" w:cs="Times New Roman"/>
          <w:color w:val="000000"/>
          <w:sz w:val="24"/>
          <w:szCs w:val="24"/>
        </w:rPr>
        <w:t xml:space="preserve"> Unlike modern medicine, these systems treat the individual as a whole rather than focusing only on symptoms. </w:t>
      </w:r>
    </w:p>
    <w:p w:rsidR="002C7815" w:rsidRPr="0056120D" w:rsidRDefault="002C7815" w:rsidP="002C7815">
      <w:pPr>
        <w:numPr>
          <w:ilvl w:val="0"/>
          <w:numId w:val="6"/>
        </w:numPr>
        <w:spacing w:after="0" w:line="240" w:lineRule="auto"/>
        <w:jc w:val="both"/>
        <w:rPr>
          <w:rFonts w:ascii="Times New Roman" w:hAnsi="Times New Roman" w:cs="Times New Roman"/>
          <w:color w:val="000000"/>
          <w:sz w:val="24"/>
          <w:szCs w:val="24"/>
        </w:rPr>
      </w:pPr>
      <w:r w:rsidRPr="0056120D">
        <w:rPr>
          <w:rStyle w:val="Strong"/>
          <w:rFonts w:ascii="Times New Roman" w:hAnsi="Times New Roman" w:cs="Times New Roman"/>
          <w:color w:val="000000"/>
          <w:sz w:val="24"/>
          <w:szCs w:val="24"/>
        </w:rPr>
        <w:t>Preventive Focus:</w:t>
      </w:r>
      <w:r w:rsidRPr="0056120D">
        <w:rPr>
          <w:rFonts w:ascii="Times New Roman" w:hAnsi="Times New Roman" w:cs="Times New Roman"/>
          <w:color w:val="000000"/>
          <w:sz w:val="24"/>
          <w:szCs w:val="24"/>
        </w:rPr>
        <w:t xml:space="preserve"> Ayurveda and Yoga emphasize prevention, reducing the burden on healthcare systems. </w:t>
      </w:r>
    </w:p>
    <w:p w:rsidR="002C7815" w:rsidRPr="0056120D" w:rsidRDefault="002C7815" w:rsidP="002C7815">
      <w:pPr>
        <w:numPr>
          <w:ilvl w:val="0"/>
          <w:numId w:val="6"/>
        </w:numPr>
        <w:spacing w:after="0" w:line="240" w:lineRule="auto"/>
        <w:jc w:val="both"/>
        <w:rPr>
          <w:rFonts w:ascii="Times New Roman" w:hAnsi="Times New Roman" w:cs="Times New Roman"/>
          <w:color w:val="000000"/>
          <w:sz w:val="24"/>
          <w:szCs w:val="24"/>
        </w:rPr>
      </w:pPr>
      <w:r w:rsidRPr="0056120D">
        <w:rPr>
          <w:rStyle w:val="Strong"/>
          <w:rFonts w:ascii="Times New Roman" w:hAnsi="Times New Roman" w:cs="Times New Roman"/>
          <w:color w:val="000000"/>
          <w:sz w:val="24"/>
          <w:szCs w:val="24"/>
        </w:rPr>
        <w:t>Mental Health Benefits:</w:t>
      </w:r>
      <w:r w:rsidRPr="0056120D">
        <w:rPr>
          <w:rFonts w:ascii="Times New Roman" w:hAnsi="Times New Roman" w:cs="Times New Roman"/>
          <w:color w:val="000000"/>
          <w:sz w:val="24"/>
          <w:szCs w:val="24"/>
        </w:rPr>
        <w:t xml:space="preserve"> Practices like meditation reduce stress and improve emotional stability, which is crucial in today’s fast-paced world. </w:t>
      </w:r>
    </w:p>
    <w:p w:rsidR="002C7815" w:rsidRPr="0056120D" w:rsidRDefault="002C7815" w:rsidP="002C7815">
      <w:pPr>
        <w:numPr>
          <w:ilvl w:val="0"/>
          <w:numId w:val="6"/>
        </w:numPr>
        <w:spacing w:after="0" w:line="240" w:lineRule="auto"/>
        <w:jc w:val="both"/>
        <w:rPr>
          <w:rFonts w:ascii="Times New Roman" w:hAnsi="Times New Roman" w:cs="Times New Roman"/>
          <w:color w:val="000000"/>
          <w:sz w:val="24"/>
          <w:szCs w:val="24"/>
        </w:rPr>
      </w:pPr>
      <w:r w:rsidRPr="0056120D">
        <w:rPr>
          <w:rStyle w:val="Strong"/>
          <w:rFonts w:ascii="Times New Roman" w:hAnsi="Times New Roman" w:cs="Times New Roman"/>
          <w:color w:val="000000"/>
          <w:sz w:val="24"/>
          <w:szCs w:val="24"/>
        </w:rPr>
        <w:t>Global Acceptance:</w:t>
      </w:r>
      <w:r w:rsidRPr="0056120D">
        <w:rPr>
          <w:rFonts w:ascii="Times New Roman" w:hAnsi="Times New Roman" w:cs="Times New Roman"/>
          <w:color w:val="000000"/>
          <w:sz w:val="24"/>
          <w:szCs w:val="24"/>
        </w:rPr>
        <w:t xml:space="preserve"> There is increasing demand for natural and sustainable healthcare solutions worldwide, making these practices highly relevant. </w:t>
      </w:r>
    </w:p>
    <w:p w:rsidR="002C7815" w:rsidRPr="0056120D" w:rsidRDefault="002C7815" w:rsidP="002C7815">
      <w:pPr>
        <w:pStyle w:val="NormalWeb"/>
        <w:spacing w:before="0" w:beforeAutospacing="0" w:after="0" w:afterAutospacing="0"/>
        <w:jc w:val="both"/>
        <w:rPr>
          <w:color w:val="000000"/>
        </w:rPr>
      </w:pPr>
      <w:r w:rsidRPr="0056120D">
        <w:rPr>
          <w:color w:val="000000"/>
        </w:rPr>
        <w:t>The World Health Organization has also recognized the potential of traditional medicine systems in improving global health outcomes and integrating them into mainstream healthcare.</w:t>
      </w:r>
    </w:p>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pStyle w:val="Heading2"/>
        <w:spacing w:before="0" w:beforeAutospacing="0" w:after="0" w:afterAutospacing="0"/>
        <w:jc w:val="both"/>
        <w:rPr>
          <w:color w:val="000000"/>
          <w:sz w:val="24"/>
          <w:szCs w:val="24"/>
        </w:rPr>
      </w:pPr>
      <w:r w:rsidRPr="0056120D">
        <w:rPr>
          <w:rStyle w:val="Strong"/>
          <w:b/>
          <w:bCs/>
          <w:color w:val="000000"/>
          <w:sz w:val="24"/>
          <w:szCs w:val="24"/>
        </w:rPr>
        <w:t>CONCLUSION</w:t>
      </w:r>
    </w:p>
    <w:p w:rsidR="002C7815" w:rsidRPr="0056120D" w:rsidRDefault="002C7815" w:rsidP="002C7815">
      <w:pPr>
        <w:numPr>
          <w:ilvl w:val="0"/>
          <w:numId w:val="7"/>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Indian traditional wellness practices significantly contribute to global health promotion. </w:t>
      </w:r>
    </w:p>
    <w:p w:rsidR="002C7815" w:rsidRPr="0056120D" w:rsidRDefault="002C7815" w:rsidP="002C7815">
      <w:pPr>
        <w:numPr>
          <w:ilvl w:val="0"/>
          <w:numId w:val="7"/>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These practices improve both physical and psychological well-being. </w:t>
      </w:r>
    </w:p>
    <w:p w:rsidR="002C7815" w:rsidRPr="0056120D" w:rsidRDefault="002C7815" w:rsidP="002C7815">
      <w:pPr>
        <w:numPr>
          <w:ilvl w:val="0"/>
          <w:numId w:val="7"/>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They provide cost-effective and sustainable healthcare solutions. </w:t>
      </w:r>
    </w:p>
    <w:p w:rsidR="002C7815" w:rsidRPr="0056120D" w:rsidRDefault="002C7815" w:rsidP="002C7815">
      <w:pPr>
        <w:numPr>
          <w:ilvl w:val="0"/>
          <w:numId w:val="7"/>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Global acceptance of Yoga and Ayurveda is increasing rapidly. </w:t>
      </w:r>
    </w:p>
    <w:p w:rsidR="002C7815" w:rsidRPr="0056120D" w:rsidRDefault="002C7815" w:rsidP="002C7815">
      <w:pPr>
        <w:numPr>
          <w:ilvl w:val="0"/>
          <w:numId w:val="7"/>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Integration of traditional and modern healthcare systems can enhance overall health outcomes. </w:t>
      </w:r>
    </w:p>
    <w:p w:rsidR="002C7815" w:rsidRDefault="002C7815" w:rsidP="002C7815">
      <w:pPr>
        <w:spacing w:after="0" w:line="240" w:lineRule="auto"/>
        <w:outlineLvl w:val="2"/>
        <w:rPr>
          <w:rFonts w:ascii="Times New Roman" w:eastAsia="Times New Roman" w:hAnsi="Times New Roman" w:cs="Times New Roman"/>
          <w:b/>
          <w:bCs/>
          <w:sz w:val="24"/>
          <w:szCs w:val="24"/>
          <w:lang w:eastAsia="en-IN"/>
        </w:rPr>
      </w:pPr>
    </w:p>
    <w:p w:rsidR="002C7815" w:rsidRPr="00D60E37" w:rsidRDefault="002C7815" w:rsidP="002C7815">
      <w:pPr>
        <w:spacing w:after="0" w:line="240" w:lineRule="auto"/>
        <w:outlineLvl w:val="2"/>
        <w:rPr>
          <w:rFonts w:ascii="Times New Roman" w:eastAsia="Times New Roman" w:hAnsi="Times New Roman" w:cs="Times New Roman"/>
          <w:b/>
          <w:bCs/>
          <w:sz w:val="24"/>
          <w:szCs w:val="24"/>
          <w:lang w:eastAsia="en-IN"/>
        </w:rPr>
      </w:pPr>
      <w:r w:rsidRPr="00D60E37">
        <w:rPr>
          <w:rFonts w:ascii="Times New Roman" w:eastAsia="Times New Roman" w:hAnsi="Times New Roman" w:cs="Times New Roman"/>
          <w:b/>
          <w:bCs/>
          <w:sz w:val="24"/>
          <w:szCs w:val="24"/>
          <w:lang w:eastAsia="en-IN"/>
        </w:rPr>
        <w:t>SUGGESTIONS</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 xml:space="preserve">Indian traditional wellness practices such as Yoga and Ayurveda should be integrated with modern medical systems to provide a more holistic approach to global health. </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 xml:space="preserve">Governments and international bodies like the World Health Organization should promote policies supporting the inclusion of traditional wellness practices in public health programs. </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 xml:space="preserve">Educational institutions should include wellness education programs focusing on yoga, meditation, and natural therapies to build awareness from an early stage. </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 xml:space="preserve">More empirical and evidence-based research should be conducted to validate the effectiveness of Indian wellness practices on global health parameters. </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 xml:space="preserve">Standardized training and certification programs should be developed for practitioners to ensure quality and authenticity worldwide. </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 xml:space="preserve">Greater emphasis should be placed on preventive healthcare using yogic practices, reducing dependency on curative treatments. </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 xml:space="preserve">International collaboration between countries should be encouraged to exchange knowledge and best practices in traditional wellness systems. </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 xml:space="preserve">Online platforms and mobile applications can be used to promote yoga and meditation practices globally, making them accessible to wider populations. </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 xml:space="preserve">Yoga and meditation should be incorporated into athletic training programs to enhance physical performance and mental well-being. </w:t>
      </w:r>
    </w:p>
    <w:p w:rsidR="002C7815" w:rsidRPr="00D60E37" w:rsidRDefault="002C7815" w:rsidP="002C7815">
      <w:pPr>
        <w:numPr>
          <w:ilvl w:val="0"/>
          <w:numId w:val="11"/>
        </w:numPr>
        <w:spacing w:after="0" w:line="240" w:lineRule="auto"/>
        <w:rPr>
          <w:rFonts w:ascii="Times New Roman" w:eastAsia="Times New Roman" w:hAnsi="Times New Roman" w:cs="Times New Roman"/>
          <w:sz w:val="24"/>
          <w:szCs w:val="24"/>
          <w:lang w:eastAsia="en-IN"/>
        </w:rPr>
      </w:pPr>
      <w:r w:rsidRPr="00D60E37">
        <w:rPr>
          <w:rFonts w:ascii="Times New Roman" w:eastAsia="Times New Roman" w:hAnsi="Times New Roman" w:cs="Times New Roman"/>
          <w:sz w:val="24"/>
          <w:szCs w:val="24"/>
          <w:lang w:eastAsia="en-IN"/>
        </w:rPr>
        <w:t>Local community centers should organize regular wellness programs to encourage participation and promote healthy lifestyles.</w:t>
      </w:r>
    </w:p>
    <w:p w:rsidR="002C7815" w:rsidRPr="0056120D" w:rsidRDefault="002C7815" w:rsidP="002C7815">
      <w:pPr>
        <w:spacing w:after="0" w:line="240" w:lineRule="auto"/>
        <w:jc w:val="both"/>
        <w:rPr>
          <w:rFonts w:ascii="Times New Roman" w:hAnsi="Times New Roman" w:cs="Times New Roman"/>
          <w:color w:val="000000"/>
          <w:sz w:val="24"/>
          <w:szCs w:val="24"/>
        </w:rPr>
      </w:pPr>
    </w:p>
    <w:p w:rsidR="002C7815" w:rsidRPr="0056120D" w:rsidRDefault="002C7815" w:rsidP="002C7815">
      <w:pPr>
        <w:pStyle w:val="Heading2"/>
        <w:spacing w:before="0" w:beforeAutospacing="0" w:after="0" w:afterAutospacing="0"/>
        <w:jc w:val="both"/>
        <w:rPr>
          <w:color w:val="000000"/>
          <w:sz w:val="24"/>
          <w:szCs w:val="24"/>
        </w:rPr>
      </w:pPr>
      <w:r w:rsidRPr="0056120D">
        <w:rPr>
          <w:rStyle w:val="Strong"/>
          <w:b/>
          <w:bCs/>
          <w:color w:val="000000"/>
          <w:sz w:val="24"/>
          <w:szCs w:val="24"/>
        </w:rPr>
        <w:lastRenderedPageBreak/>
        <w:t>BIBLIOGRAPHY</w:t>
      </w:r>
    </w:p>
    <w:p w:rsidR="002C7815" w:rsidRPr="0056120D" w:rsidRDefault="002C7815" w:rsidP="002C7815">
      <w:pPr>
        <w:numPr>
          <w:ilvl w:val="0"/>
          <w:numId w:val="8"/>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Nesari, T. M. (2022). </w:t>
      </w:r>
      <w:r w:rsidRPr="0056120D">
        <w:rPr>
          <w:rStyle w:val="Emphasis"/>
          <w:rFonts w:ascii="Times New Roman" w:hAnsi="Times New Roman" w:cs="Times New Roman"/>
          <w:color w:val="000000"/>
          <w:sz w:val="24"/>
          <w:szCs w:val="24"/>
        </w:rPr>
        <w:t>Ayurveda for holistic well-being at global levels</w:t>
      </w:r>
      <w:r w:rsidRPr="0056120D">
        <w:rPr>
          <w:rFonts w:ascii="Times New Roman" w:hAnsi="Times New Roman" w:cs="Times New Roman"/>
          <w:color w:val="000000"/>
          <w:sz w:val="24"/>
          <w:szCs w:val="24"/>
        </w:rPr>
        <w:t xml:space="preserve">. </w:t>
      </w:r>
    </w:p>
    <w:p w:rsidR="002C7815" w:rsidRPr="0056120D" w:rsidRDefault="002C7815" w:rsidP="002C7815">
      <w:pPr>
        <w:numPr>
          <w:ilvl w:val="0"/>
          <w:numId w:val="8"/>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Sisodia, H. S. (2026). </w:t>
      </w:r>
      <w:r w:rsidRPr="0056120D">
        <w:rPr>
          <w:rStyle w:val="Emphasis"/>
          <w:rFonts w:ascii="Times New Roman" w:hAnsi="Times New Roman" w:cs="Times New Roman"/>
          <w:color w:val="000000"/>
          <w:sz w:val="24"/>
          <w:szCs w:val="24"/>
        </w:rPr>
        <w:t>Yoga and Ayurveda in global health narrative</w:t>
      </w:r>
      <w:r w:rsidRPr="0056120D">
        <w:rPr>
          <w:rFonts w:ascii="Times New Roman" w:hAnsi="Times New Roman" w:cs="Times New Roman"/>
          <w:color w:val="000000"/>
          <w:sz w:val="24"/>
          <w:szCs w:val="24"/>
        </w:rPr>
        <w:t xml:space="preserve">. </w:t>
      </w:r>
    </w:p>
    <w:p w:rsidR="002C7815" w:rsidRPr="0056120D" w:rsidRDefault="002C7815" w:rsidP="002C7815">
      <w:pPr>
        <w:numPr>
          <w:ilvl w:val="0"/>
          <w:numId w:val="8"/>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Ministry of AYUSH, Government of India. (2025). </w:t>
      </w:r>
      <w:r w:rsidRPr="0056120D">
        <w:rPr>
          <w:rStyle w:val="Emphasis"/>
          <w:rFonts w:ascii="Times New Roman" w:hAnsi="Times New Roman" w:cs="Times New Roman"/>
          <w:color w:val="000000"/>
          <w:sz w:val="24"/>
          <w:szCs w:val="24"/>
        </w:rPr>
        <w:t>Traditional Medicine Systems in India</w:t>
      </w:r>
      <w:r w:rsidRPr="0056120D">
        <w:rPr>
          <w:rFonts w:ascii="Times New Roman" w:hAnsi="Times New Roman" w:cs="Times New Roman"/>
          <w:color w:val="000000"/>
          <w:sz w:val="24"/>
          <w:szCs w:val="24"/>
        </w:rPr>
        <w:t xml:space="preserve"> </w:t>
      </w:r>
    </w:p>
    <w:p w:rsidR="002C7815" w:rsidRPr="0056120D" w:rsidRDefault="002C7815" w:rsidP="002C7815">
      <w:pPr>
        <w:numPr>
          <w:ilvl w:val="0"/>
          <w:numId w:val="8"/>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World Health Organization. (2023). </w:t>
      </w:r>
      <w:r w:rsidRPr="0056120D">
        <w:rPr>
          <w:rStyle w:val="Emphasis"/>
          <w:rFonts w:ascii="Times New Roman" w:hAnsi="Times New Roman" w:cs="Times New Roman"/>
          <w:color w:val="000000"/>
          <w:sz w:val="24"/>
          <w:szCs w:val="24"/>
        </w:rPr>
        <w:t>Traditional and Complementary Medicine Strategy</w:t>
      </w:r>
      <w:r w:rsidRPr="0056120D">
        <w:rPr>
          <w:rFonts w:ascii="Times New Roman" w:hAnsi="Times New Roman" w:cs="Times New Roman"/>
          <w:color w:val="000000"/>
          <w:sz w:val="24"/>
          <w:szCs w:val="24"/>
        </w:rPr>
        <w:t xml:space="preserve">. </w:t>
      </w:r>
    </w:p>
    <w:p w:rsidR="002C7815" w:rsidRPr="0056120D" w:rsidRDefault="002C7815" w:rsidP="002C7815">
      <w:pPr>
        <w:numPr>
          <w:ilvl w:val="0"/>
          <w:numId w:val="8"/>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Research articles on Yoga and global wellness </w:t>
      </w:r>
    </w:p>
    <w:p w:rsidR="002C7815" w:rsidRPr="0056120D" w:rsidRDefault="002C7815" w:rsidP="002C7815">
      <w:pPr>
        <w:numPr>
          <w:ilvl w:val="0"/>
          <w:numId w:val="8"/>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Health and wellness studies on Indian practices </w:t>
      </w:r>
    </w:p>
    <w:p w:rsidR="002C7815" w:rsidRPr="0056120D" w:rsidRDefault="002C7815" w:rsidP="002C7815">
      <w:pPr>
        <w:numPr>
          <w:ilvl w:val="0"/>
          <w:numId w:val="8"/>
        </w:numPr>
        <w:spacing w:after="0" w:line="240" w:lineRule="auto"/>
        <w:jc w:val="both"/>
        <w:rPr>
          <w:rFonts w:ascii="Times New Roman" w:hAnsi="Times New Roman" w:cs="Times New Roman"/>
          <w:color w:val="000000"/>
          <w:sz w:val="24"/>
          <w:szCs w:val="24"/>
        </w:rPr>
      </w:pPr>
      <w:r w:rsidRPr="0056120D">
        <w:rPr>
          <w:rFonts w:ascii="Times New Roman" w:hAnsi="Times New Roman" w:cs="Times New Roman"/>
          <w:color w:val="000000"/>
          <w:sz w:val="24"/>
          <w:szCs w:val="24"/>
        </w:rPr>
        <w:t xml:space="preserve">Global impact of Yoga and Ayurveda studies </w:t>
      </w:r>
    </w:p>
    <w:p w:rsidR="002C7815" w:rsidRPr="0056120D" w:rsidRDefault="002C7815" w:rsidP="002C7815">
      <w:pPr>
        <w:spacing w:after="0" w:line="240" w:lineRule="auto"/>
        <w:outlineLvl w:val="0"/>
        <w:rPr>
          <w:rFonts w:ascii="Times New Roman" w:eastAsia="Times New Roman" w:hAnsi="Times New Roman" w:cs="Times New Roman"/>
          <w:color w:val="000000"/>
          <w:kern w:val="36"/>
          <w:sz w:val="24"/>
          <w:szCs w:val="24"/>
          <w:lang w:eastAsia="en-IN"/>
        </w:rPr>
      </w:pPr>
    </w:p>
    <w:p w:rsidR="002C7815" w:rsidRPr="0056120D" w:rsidRDefault="002C7815" w:rsidP="002C7815">
      <w:pPr>
        <w:spacing w:after="0" w:line="240" w:lineRule="auto"/>
        <w:jc w:val="center"/>
        <w:outlineLvl w:val="0"/>
        <w:rPr>
          <w:rFonts w:ascii="Times New Roman" w:eastAsia="Times New Roman" w:hAnsi="Times New Roman" w:cs="Times New Roman"/>
          <w:b/>
          <w:bCs/>
          <w:color w:val="000000"/>
          <w:kern w:val="36"/>
          <w:sz w:val="28"/>
          <w:szCs w:val="28"/>
          <w:lang w:eastAsia="en-IN"/>
        </w:rPr>
      </w:pPr>
    </w:p>
    <w:p w:rsidR="002C7815" w:rsidRPr="0056120D" w:rsidRDefault="002C7815" w:rsidP="002C7815">
      <w:pPr>
        <w:spacing w:after="0"/>
        <w:rPr>
          <w:color w:val="000000"/>
        </w:rPr>
      </w:pPr>
    </w:p>
    <w:p w:rsidR="003514CF" w:rsidRDefault="003514CF">
      <w:bookmarkStart w:id="0" w:name="_GoBack"/>
      <w:bookmarkEnd w:id="0"/>
    </w:p>
    <w:sectPr w:rsidR="003514CF" w:rsidSect="002C1C39">
      <w:pgSz w:w="11906" w:h="16838"/>
      <w:pgMar w:top="885" w:right="1440" w:bottom="90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73C87"/>
    <w:multiLevelType w:val="multilevel"/>
    <w:tmpl w:val="72940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71617D"/>
    <w:multiLevelType w:val="multilevel"/>
    <w:tmpl w:val="6E842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C04E37"/>
    <w:multiLevelType w:val="multilevel"/>
    <w:tmpl w:val="B784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41680"/>
    <w:multiLevelType w:val="multilevel"/>
    <w:tmpl w:val="ABAED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DF6DB0"/>
    <w:multiLevelType w:val="multilevel"/>
    <w:tmpl w:val="69D0B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E25479"/>
    <w:multiLevelType w:val="multilevel"/>
    <w:tmpl w:val="C3CA8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176652"/>
    <w:multiLevelType w:val="multilevel"/>
    <w:tmpl w:val="28D2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516B71"/>
    <w:multiLevelType w:val="multilevel"/>
    <w:tmpl w:val="1BDE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561F2E"/>
    <w:multiLevelType w:val="multilevel"/>
    <w:tmpl w:val="C4B2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260122"/>
    <w:multiLevelType w:val="multilevel"/>
    <w:tmpl w:val="40C2A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0E0FB7"/>
    <w:multiLevelType w:val="multilevel"/>
    <w:tmpl w:val="383CA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4"/>
  </w:num>
  <w:num w:numId="4">
    <w:abstractNumId w:val="0"/>
  </w:num>
  <w:num w:numId="5">
    <w:abstractNumId w:val="7"/>
  </w:num>
  <w:num w:numId="6">
    <w:abstractNumId w:val="2"/>
  </w:num>
  <w:num w:numId="7">
    <w:abstractNumId w:val="3"/>
  </w:num>
  <w:num w:numId="8">
    <w:abstractNumId w:val="10"/>
  </w:num>
  <w:num w:numId="9">
    <w:abstractNumId w:val="1"/>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3ED"/>
    <w:rsid w:val="002C7815"/>
    <w:rsid w:val="003514CF"/>
    <w:rsid w:val="005853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AF9551-CDC5-4440-B364-14F51D82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815"/>
    <w:rPr>
      <w:rFonts w:ascii="Calibri" w:eastAsia="Calibri" w:hAnsi="Calibri" w:cs="Mangal"/>
      <w:szCs w:val="20"/>
      <w:lang w:bidi="mr-IN"/>
    </w:rPr>
  </w:style>
  <w:style w:type="paragraph" w:styleId="Heading1">
    <w:name w:val="heading 1"/>
    <w:basedOn w:val="Normal"/>
    <w:link w:val="Heading1Char"/>
    <w:uiPriority w:val="9"/>
    <w:qFormat/>
    <w:rsid w:val="002C78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2C781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2C781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815"/>
    <w:rPr>
      <w:rFonts w:ascii="Times New Roman" w:eastAsia="Times New Roman" w:hAnsi="Times New Roman" w:cs="Times New Roman"/>
      <w:b/>
      <w:bCs/>
      <w:kern w:val="36"/>
      <w:sz w:val="48"/>
      <w:szCs w:val="48"/>
      <w:lang w:eastAsia="en-IN" w:bidi="mr-IN"/>
    </w:rPr>
  </w:style>
  <w:style w:type="character" w:customStyle="1" w:styleId="Heading2Char">
    <w:name w:val="Heading 2 Char"/>
    <w:basedOn w:val="DefaultParagraphFont"/>
    <w:link w:val="Heading2"/>
    <w:uiPriority w:val="9"/>
    <w:rsid w:val="002C7815"/>
    <w:rPr>
      <w:rFonts w:ascii="Times New Roman" w:eastAsia="Times New Roman" w:hAnsi="Times New Roman" w:cs="Times New Roman"/>
      <w:b/>
      <w:bCs/>
      <w:sz w:val="36"/>
      <w:szCs w:val="36"/>
      <w:lang w:eastAsia="en-IN" w:bidi="mr-IN"/>
    </w:rPr>
  </w:style>
  <w:style w:type="character" w:customStyle="1" w:styleId="Heading3Char">
    <w:name w:val="Heading 3 Char"/>
    <w:basedOn w:val="DefaultParagraphFont"/>
    <w:link w:val="Heading3"/>
    <w:uiPriority w:val="9"/>
    <w:rsid w:val="002C7815"/>
    <w:rPr>
      <w:rFonts w:ascii="Times New Roman" w:eastAsia="Times New Roman" w:hAnsi="Times New Roman" w:cs="Times New Roman"/>
      <w:b/>
      <w:bCs/>
      <w:sz w:val="27"/>
      <w:szCs w:val="27"/>
      <w:lang w:eastAsia="en-IN" w:bidi="mr-IN"/>
    </w:rPr>
  </w:style>
  <w:style w:type="paragraph" w:styleId="NormalWeb">
    <w:name w:val="Normal (Web)"/>
    <w:basedOn w:val="Normal"/>
    <w:uiPriority w:val="99"/>
    <w:semiHidden/>
    <w:unhideWhenUsed/>
    <w:rsid w:val="002C781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uiPriority w:val="20"/>
    <w:qFormat/>
    <w:rsid w:val="002C7815"/>
    <w:rPr>
      <w:i/>
      <w:iCs/>
    </w:rPr>
  </w:style>
  <w:style w:type="character" w:styleId="Strong">
    <w:name w:val="Strong"/>
    <w:uiPriority w:val="22"/>
    <w:qFormat/>
    <w:rsid w:val="002C7815"/>
    <w:rPr>
      <w:b/>
      <w:bCs/>
    </w:rPr>
  </w:style>
  <w:style w:type="character" w:styleId="Hyperlink">
    <w:name w:val="Hyperlink"/>
    <w:uiPriority w:val="99"/>
    <w:unhideWhenUsed/>
    <w:rsid w:val="002C781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unsport734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7343</Characters>
  <Application>Microsoft Office Word</Application>
  <DocSecurity>0</DocSecurity>
  <Lines>61</Lines>
  <Paragraphs>17</Paragraphs>
  <ScaleCrop>false</ScaleCrop>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Kumar</dc:creator>
  <cp:keywords/>
  <dc:description/>
  <cp:lastModifiedBy>Rajesh Kumar</cp:lastModifiedBy>
  <cp:revision>2</cp:revision>
  <dcterms:created xsi:type="dcterms:W3CDTF">2026-04-30T17:21:00Z</dcterms:created>
  <dcterms:modified xsi:type="dcterms:W3CDTF">2026-04-30T17:21:00Z</dcterms:modified>
</cp:coreProperties>
</file>