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9CE1" w14:textId="4DC8C33C" w:rsidR="00772D37" w:rsidRPr="00756062" w:rsidRDefault="00EF47B3" w:rsidP="00EF47B3">
      <w:pPr>
        <w:pStyle w:val="B25"/>
        <w:spacing w:before="180"/>
        <w:ind w:leftChars="-10" w:left="-1" w:hangingChars="9" w:hanging="23"/>
        <w:jc w:val="left"/>
        <w:rPr>
          <w:rFonts w:eastAsia="標楷體"/>
        </w:rPr>
      </w:pPr>
      <w:bookmarkStart w:id="0" w:name="_Toc67866711"/>
      <w:bookmarkStart w:id="1" w:name="_Toc67871139"/>
      <w:r w:rsidRPr="00EF47B3">
        <w:rPr>
          <w:rFonts w:eastAsia="標楷體"/>
        </w:rPr>
        <w:t>Modeling Recreational Behavior in Island Diving: The Interplay of Responsible Water Activities, Involvement, Leisure Benefits, and Behavioral Intention</w:t>
      </w:r>
      <w:r>
        <w:rPr>
          <w:rFonts w:eastAsia="標楷體" w:hint="eastAsia"/>
        </w:rPr>
        <w:t xml:space="preserve"> at southern sea Penghu</w:t>
      </w:r>
    </w:p>
    <w:p w14:paraId="514425C0" w14:textId="15224AD9" w:rsidR="00772D37" w:rsidRPr="00DF7547" w:rsidRDefault="00772D37" w:rsidP="00772D37">
      <w:pPr>
        <w:pStyle w:val="B22"/>
        <w:widowControl w:val="0"/>
        <w:ind w:left="2296" w:hangingChars="883" w:hanging="2296"/>
        <w:rPr>
          <w:rFonts w:eastAsia="標楷體"/>
        </w:rPr>
      </w:pPr>
    </w:p>
    <w:p w14:paraId="7E3FA551" w14:textId="51EADBC9" w:rsidR="004D0F18" w:rsidRDefault="0033228E" w:rsidP="0033228E">
      <w:pPr>
        <w:pStyle w:val="B22"/>
        <w:widowControl w:val="0"/>
        <w:wordWrap w:val="0"/>
        <w:ind w:left="2392" w:hanging="2392"/>
        <w:jc w:val="right"/>
        <w:rPr>
          <w:rFonts w:eastAsia="標楷體"/>
        </w:rPr>
      </w:pPr>
      <w:r>
        <w:rPr>
          <w:rFonts w:eastAsia="標楷體" w:hint="eastAsia"/>
        </w:rPr>
        <w:t>Wu</w:t>
      </w:r>
      <w:r w:rsidR="004D0F18" w:rsidRPr="00DF7547">
        <w:rPr>
          <w:rFonts w:eastAsia="標楷體"/>
        </w:rPr>
        <w:t xml:space="preserve">, </w:t>
      </w:r>
      <w:r>
        <w:rPr>
          <w:rFonts w:eastAsia="標楷體" w:hint="eastAsia"/>
        </w:rPr>
        <w:t>Chien</w:t>
      </w:r>
      <w:r w:rsidR="004D0F18" w:rsidRPr="00DF7547">
        <w:rPr>
          <w:rFonts w:eastAsia="標楷體"/>
        </w:rPr>
        <w:t>-</w:t>
      </w:r>
      <w:r>
        <w:rPr>
          <w:rFonts w:eastAsia="標楷體" w:hint="eastAsia"/>
        </w:rPr>
        <w:t>HunG, Chang, Kai-Cheng, Yeh, Mei-Line</w:t>
      </w:r>
    </w:p>
    <w:p w14:paraId="54CE6F03" w14:textId="6DF154D8" w:rsidR="00772D37" w:rsidRPr="00DF7547" w:rsidRDefault="004D0F18" w:rsidP="004D0F18">
      <w:pPr>
        <w:pStyle w:val="B22"/>
        <w:widowControl w:val="0"/>
        <w:ind w:left="2392" w:hanging="2392"/>
        <w:jc w:val="right"/>
        <w:rPr>
          <w:rFonts w:eastAsia="標楷體"/>
          <w:b/>
        </w:rPr>
      </w:pPr>
      <w:r w:rsidRPr="00DF7547">
        <w:rPr>
          <w:rFonts w:eastAsia="標楷體"/>
        </w:rPr>
        <w:t xml:space="preserve">Department of </w:t>
      </w:r>
      <w:r w:rsidR="00EF47B3">
        <w:rPr>
          <w:rFonts w:eastAsia="標楷體" w:hint="eastAsia"/>
        </w:rPr>
        <w:t>Marine Recreation</w:t>
      </w:r>
      <w:r w:rsidRPr="00DF7547">
        <w:rPr>
          <w:rFonts w:eastAsia="標楷體"/>
        </w:rPr>
        <w:t>, National Penghu University of Science and Technology</w:t>
      </w:r>
    </w:p>
    <w:p w14:paraId="0E859930" w14:textId="77777777" w:rsidR="00772D37" w:rsidRPr="00DF7547" w:rsidRDefault="00772D37" w:rsidP="00772D37">
      <w:pPr>
        <w:pStyle w:val="B23"/>
        <w:spacing w:before="360" w:after="360"/>
        <w:rPr>
          <w:rFonts w:eastAsia="標楷體"/>
        </w:rPr>
      </w:pPr>
      <w:r w:rsidRPr="00DF7547">
        <w:rPr>
          <w:rFonts w:eastAsia="標楷體"/>
        </w:rPr>
        <w:t>Abstract</w:t>
      </w:r>
    </w:p>
    <w:p w14:paraId="3783AE95" w14:textId="00CC7D63" w:rsidR="00756062" w:rsidRPr="00756062" w:rsidRDefault="00756062" w:rsidP="00756062">
      <w:pPr>
        <w:pStyle w:val="B24"/>
        <w:ind w:firstLine="384"/>
        <w:rPr>
          <w:rFonts w:eastAsia="標楷體"/>
        </w:rPr>
      </w:pPr>
      <w:r w:rsidRPr="00001153">
        <w:rPr>
          <w:rFonts w:eastAsia="標楷體"/>
          <w:sz w:val="24"/>
          <w:szCs w:val="24"/>
        </w:rPr>
        <w:t xml:space="preserve">In recent years, recreational activities in the East Sea area of Penghu </w:t>
      </w:r>
      <w:r w:rsidR="00606D9F">
        <w:rPr>
          <w:rFonts w:eastAsia="標楷體"/>
          <w:sz w:val="24"/>
          <w:szCs w:val="24"/>
        </w:rPr>
        <w:t>had</w:t>
      </w:r>
      <w:r w:rsidRPr="00001153">
        <w:rPr>
          <w:rFonts w:eastAsia="標楷體"/>
          <w:sz w:val="24"/>
          <w:szCs w:val="24"/>
        </w:rPr>
        <w:t xml:space="preserve"> attracted increasing attention from the tourism market; however, related academic research remains limited. This study therefore aims to examine the relationships among </w:t>
      </w:r>
      <w:r w:rsidR="00232A1D">
        <w:rPr>
          <w:rFonts w:eastAsia="標楷體"/>
          <w:sz w:val="24"/>
          <w:szCs w:val="24"/>
        </w:rPr>
        <w:t>responsible water activities</w:t>
      </w:r>
      <w:r w:rsidRPr="00001153">
        <w:rPr>
          <w:rFonts w:eastAsia="標楷體"/>
          <w:sz w:val="24"/>
          <w:szCs w:val="24"/>
        </w:rPr>
        <w:t xml:space="preserve">, </w:t>
      </w:r>
      <w:r w:rsidR="00232A1D">
        <w:rPr>
          <w:rFonts w:eastAsia="標楷體"/>
          <w:sz w:val="24"/>
          <w:szCs w:val="24"/>
        </w:rPr>
        <w:t>involvement</w:t>
      </w:r>
      <w:r w:rsidRPr="00001153">
        <w:rPr>
          <w:rFonts w:eastAsia="標楷體"/>
          <w:sz w:val="24"/>
          <w:szCs w:val="24"/>
        </w:rPr>
        <w:t xml:space="preserve">, and behavioral intention among tourists participating in recreational activities in this region and to construct a causal model explaining these relationships. A questionnaire survey was conducted using a snowball sampling approach, targeting tourists who had previously participated in recreational activities in the </w:t>
      </w:r>
      <w:r w:rsidR="00E23776">
        <w:rPr>
          <w:rFonts w:eastAsia="標楷體"/>
          <w:sz w:val="24"/>
          <w:szCs w:val="24"/>
        </w:rPr>
        <w:t>Southern sea of marine national park</w:t>
      </w:r>
      <w:r w:rsidRPr="00001153">
        <w:rPr>
          <w:rFonts w:eastAsia="標楷體"/>
          <w:sz w:val="24"/>
          <w:szCs w:val="24"/>
        </w:rPr>
        <w:t>.</w:t>
      </w:r>
      <w:r w:rsidRPr="00756062">
        <w:rPr>
          <w:rFonts w:eastAsia="標楷體"/>
        </w:rPr>
        <w:t xml:space="preserve"> A total of 500 questionnaires were distributed, and 431 valid responses were obtained, yielding a response rate of 86.2%. The collected data were analyzed using SPSS and AMOS, employing descriptive statistics and structural equation modeling (SEM) to test the proposed hypotheses.</w:t>
      </w:r>
    </w:p>
    <w:p w14:paraId="4DFA045A" w14:textId="7C1957EC" w:rsidR="00756062" w:rsidRPr="00756062" w:rsidRDefault="00756062" w:rsidP="00756062">
      <w:pPr>
        <w:pStyle w:val="B24"/>
        <w:ind w:firstLine="416"/>
        <w:rPr>
          <w:rFonts w:eastAsia="標楷體"/>
        </w:rPr>
      </w:pPr>
      <w:r w:rsidRPr="00756062">
        <w:rPr>
          <w:rFonts w:eastAsia="標楷體"/>
        </w:rPr>
        <w:t xml:space="preserve">The results indicate that </w:t>
      </w:r>
      <w:r w:rsidR="00232A1D">
        <w:rPr>
          <w:rFonts w:eastAsia="標楷體"/>
        </w:rPr>
        <w:t>responsible water activities</w:t>
      </w:r>
      <w:r w:rsidRPr="00756062">
        <w:rPr>
          <w:rFonts w:eastAsia="標楷體"/>
        </w:rPr>
        <w:t xml:space="preserve"> </w:t>
      </w:r>
      <w:r w:rsidR="00606D9F">
        <w:rPr>
          <w:rFonts w:eastAsia="標楷體"/>
        </w:rPr>
        <w:t>had</w:t>
      </w:r>
      <w:r w:rsidRPr="00756062">
        <w:rPr>
          <w:rFonts w:eastAsia="標楷體"/>
        </w:rPr>
        <w:t xml:space="preserve"> a significant positive effect on both </w:t>
      </w:r>
      <w:r w:rsidR="00232A1D">
        <w:rPr>
          <w:rFonts w:eastAsia="標楷體"/>
        </w:rPr>
        <w:t>involvement</w:t>
      </w:r>
      <w:r w:rsidRPr="00756062">
        <w:rPr>
          <w:rFonts w:eastAsia="標楷體"/>
        </w:rPr>
        <w:t xml:space="preserve"> and behavioral intention, while </w:t>
      </w:r>
      <w:r w:rsidR="00232A1D">
        <w:rPr>
          <w:rFonts w:eastAsia="標楷體"/>
        </w:rPr>
        <w:t>involvement</w:t>
      </w:r>
      <w:r w:rsidRPr="00756062">
        <w:rPr>
          <w:rFonts w:eastAsia="標楷體"/>
        </w:rPr>
        <w:t xml:space="preserve"> also positively influences behavioral intention. Furthermore, </w:t>
      </w:r>
      <w:r w:rsidR="00232A1D">
        <w:rPr>
          <w:rFonts w:eastAsia="標楷體"/>
        </w:rPr>
        <w:t>involvement</w:t>
      </w:r>
      <w:r w:rsidRPr="00756062">
        <w:rPr>
          <w:rFonts w:eastAsia="標楷體"/>
        </w:rPr>
        <w:t xml:space="preserve"> plays a mediating role in the relationship between </w:t>
      </w:r>
      <w:r w:rsidR="00232A1D">
        <w:rPr>
          <w:rFonts w:eastAsia="標楷體"/>
        </w:rPr>
        <w:t>responsible water activities</w:t>
      </w:r>
      <w:r w:rsidRPr="00756062">
        <w:rPr>
          <w:rFonts w:eastAsia="標楷體"/>
        </w:rPr>
        <w:t xml:space="preserve"> and behavioral intention.</w:t>
      </w:r>
    </w:p>
    <w:p w14:paraId="2EF8EACB" w14:textId="55509136" w:rsidR="00772D37" w:rsidRDefault="00772D37" w:rsidP="00772D37">
      <w:pPr>
        <w:pStyle w:val="B25"/>
        <w:spacing w:before="180"/>
        <w:ind w:left="1300" w:hanging="1300"/>
        <w:rPr>
          <w:rFonts w:eastAsia="標楷體"/>
        </w:rPr>
      </w:pPr>
      <w:r w:rsidRPr="00DF7547">
        <w:rPr>
          <w:rFonts w:eastAsia="標楷體"/>
        </w:rPr>
        <w:t xml:space="preserve">Keywords: </w:t>
      </w:r>
      <w:r w:rsidR="00606D9F">
        <w:rPr>
          <w:rFonts w:eastAsia="標楷體" w:hint="eastAsia"/>
        </w:rPr>
        <w:t>Marine national park,</w:t>
      </w:r>
      <w:r w:rsidR="00F27B8D" w:rsidRPr="00F27B8D">
        <w:rPr>
          <w:rFonts w:eastAsia="標楷體"/>
        </w:rPr>
        <w:t xml:space="preserve"> </w:t>
      </w:r>
      <w:r w:rsidR="00606D9F">
        <w:rPr>
          <w:rFonts w:eastAsia="標楷體" w:hint="eastAsia"/>
        </w:rPr>
        <w:t>r</w:t>
      </w:r>
      <w:r w:rsidR="00232A1D">
        <w:rPr>
          <w:rFonts w:eastAsia="標楷體"/>
        </w:rPr>
        <w:t>esponsible water activities</w:t>
      </w:r>
      <w:r w:rsidR="00F27B8D" w:rsidRPr="00F27B8D">
        <w:rPr>
          <w:rFonts w:eastAsia="標楷體"/>
        </w:rPr>
        <w:t xml:space="preserve">,  </w:t>
      </w:r>
      <w:r w:rsidR="00606D9F">
        <w:rPr>
          <w:rFonts w:eastAsia="標楷體" w:hint="eastAsia"/>
        </w:rPr>
        <w:t>i</w:t>
      </w:r>
      <w:r w:rsidR="00232A1D">
        <w:rPr>
          <w:rFonts w:eastAsia="標楷體"/>
        </w:rPr>
        <w:t>nvolvement</w:t>
      </w:r>
      <w:r w:rsidR="00F27B8D">
        <w:rPr>
          <w:rFonts w:eastAsia="標楷體" w:hint="eastAsia"/>
        </w:rPr>
        <w:t xml:space="preserve">, </w:t>
      </w:r>
      <w:r w:rsidR="00606D9F">
        <w:rPr>
          <w:rFonts w:eastAsia="標楷體" w:hint="eastAsia"/>
        </w:rPr>
        <w:t>b</w:t>
      </w:r>
      <w:r w:rsidR="00F27B8D" w:rsidRPr="00F27B8D">
        <w:rPr>
          <w:rFonts w:eastAsia="標楷體"/>
        </w:rPr>
        <w:t>ehavioral</w:t>
      </w:r>
      <w:r w:rsidR="00606D9F">
        <w:rPr>
          <w:rFonts w:eastAsia="標楷體" w:hint="eastAsia"/>
        </w:rPr>
        <w:t xml:space="preserve"> i</w:t>
      </w:r>
      <w:r w:rsidR="00F27B8D" w:rsidRPr="00F27B8D">
        <w:rPr>
          <w:rFonts w:eastAsia="標楷體"/>
        </w:rPr>
        <w:t>ntention</w:t>
      </w:r>
    </w:p>
    <w:p w14:paraId="2F7E4DD2" w14:textId="77777777" w:rsidR="00C83C3D" w:rsidRDefault="00C83C3D" w:rsidP="00561CBC">
      <w:pPr>
        <w:pStyle w:val="A10"/>
      </w:pPr>
      <w:bookmarkStart w:id="2" w:name="_Toc67866714"/>
      <w:bookmarkStart w:id="3" w:name="_Toc67871142"/>
      <w:bookmarkStart w:id="4" w:name="_Toc68768191"/>
      <w:bookmarkEnd w:id="0"/>
      <w:bookmarkEnd w:id="1"/>
    </w:p>
    <w:tbl>
      <w:tblPr>
        <w:tblStyle w:val="a9"/>
        <w:tblW w:w="0" w:type="auto"/>
        <w:tblLook w:val="04A0" w:firstRow="1" w:lastRow="0" w:firstColumn="1" w:lastColumn="0" w:noHBand="0" w:noVBand="1"/>
      </w:tblPr>
      <w:tblGrid>
        <w:gridCol w:w="8188"/>
      </w:tblGrid>
      <w:tr w:rsidR="00561CBC" w14:paraId="5A83D21F" w14:textId="77777777" w:rsidTr="004D0F18">
        <w:tc>
          <w:tcPr>
            <w:tcW w:w="8188" w:type="dxa"/>
            <w:tcBorders>
              <w:top w:val="single" w:sz="12" w:space="0" w:color="auto"/>
              <w:left w:val="nil"/>
              <w:bottom w:val="nil"/>
              <w:right w:val="nil"/>
            </w:tcBorders>
          </w:tcPr>
          <w:p w14:paraId="0B691CD5" w14:textId="0F9DF676" w:rsidR="00561CBC" w:rsidRPr="004D0F18" w:rsidRDefault="00561CBC" w:rsidP="004D0F18">
            <w:pPr>
              <w:pStyle w:val="B24"/>
              <w:ind w:firstLineChars="0" w:firstLine="0"/>
              <w:jc w:val="left"/>
              <w:rPr>
                <w:i/>
                <w:iCs/>
              </w:rPr>
            </w:pPr>
            <w:r w:rsidRPr="004D0F18">
              <w:rPr>
                <w:rFonts w:hint="eastAsia"/>
                <w:i/>
                <w:iCs/>
              </w:rPr>
              <w:t xml:space="preserve">Corresponding Author: </w:t>
            </w:r>
            <w:r w:rsidRPr="004D0F18">
              <w:rPr>
                <w:rFonts w:eastAsia="標楷體"/>
                <w:i/>
                <w:iCs/>
              </w:rPr>
              <w:t>Kao, Shao-Yuan</w:t>
            </w:r>
            <w:r w:rsidRPr="004D0F18">
              <w:rPr>
                <w:rFonts w:eastAsia="標楷體" w:hint="eastAsia"/>
                <w:i/>
                <w:iCs/>
              </w:rPr>
              <w:t>,</w:t>
            </w:r>
            <w:r w:rsidR="004D0F18" w:rsidRPr="004D0F18">
              <w:rPr>
                <w:rFonts w:eastAsia="標楷體"/>
                <w:i/>
                <w:iCs/>
              </w:rPr>
              <w:t xml:space="preserve"> Department of Tourism and Leisure, National Penghu University of Science and Technology</w:t>
            </w:r>
            <w:r w:rsidR="004D0F18" w:rsidRPr="004D0F18">
              <w:rPr>
                <w:rFonts w:eastAsia="標楷體" w:hint="eastAsia"/>
                <w:i/>
                <w:iCs/>
              </w:rPr>
              <w:t>.</w:t>
            </w:r>
          </w:p>
        </w:tc>
      </w:tr>
      <w:tr w:rsidR="004D0F18" w14:paraId="6805C677" w14:textId="77777777" w:rsidTr="00561CBC">
        <w:tc>
          <w:tcPr>
            <w:tcW w:w="8188" w:type="dxa"/>
            <w:tcBorders>
              <w:top w:val="nil"/>
              <w:left w:val="nil"/>
              <w:bottom w:val="nil"/>
              <w:right w:val="nil"/>
            </w:tcBorders>
          </w:tcPr>
          <w:p w14:paraId="63AFBD80" w14:textId="713F4C51" w:rsidR="004D0F18" w:rsidRPr="004D0F18" w:rsidRDefault="004D0F18" w:rsidP="004D0F18">
            <w:pPr>
              <w:pStyle w:val="B24"/>
              <w:ind w:firstLineChars="0" w:firstLine="0"/>
              <w:jc w:val="left"/>
              <w:rPr>
                <w:i/>
                <w:iCs/>
              </w:rPr>
            </w:pPr>
            <w:r w:rsidRPr="004D0F18">
              <w:rPr>
                <w:rFonts w:hint="eastAsia"/>
                <w:i/>
                <w:iCs/>
              </w:rPr>
              <w:t xml:space="preserve">Email: </w:t>
            </w:r>
            <w:hyperlink r:id="rId8" w:history="1">
              <w:r w:rsidR="00085BDD" w:rsidRPr="00085BDD">
                <w:rPr>
                  <w:rFonts w:eastAsia="標楷體" w:hint="eastAsia"/>
                  <w:i/>
                  <w:iCs/>
                </w:rPr>
                <w:t>s</w:t>
              </w:r>
              <w:r w:rsidR="00085BDD" w:rsidRPr="00085BDD">
                <w:rPr>
                  <w:rFonts w:eastAsia="標楷體"/>
                  <w:i/>
                  <w:iCs/>
                </w:rPr>
                <w:t>hao@gms.npu.edu.tw</w:t>
              </w:r>
            </w:hyperlink>
            <w:r w:rsidRPr="00085BDD">
              <w:rPr>
                <w:rFonts w:eastAsia="標楷體" w:hint="eastAsia"/>
                <w:i/>
                <w:iCs/>
              </w:rPr>
              <w:t>,</w:t>
            </w:r>
            <w:r w:rsidR="00085BDD">
              <w:rPr>
                <w:rFonts w:eastAsia="標楷體" w:hint="eastAsia"/>
                <w:i/>
                <w:iCs/>
              </w:rPr>
              <w:t xml:space="preserve"> </w:t>
            </w:r>
            <w:r w:rsidRPr="004D0F18">
              <w:rPr>
                <w:rFonts w:eastAsia="標楷體" w:hint="eastAsia"/>
                <w:i/>
                <w:iCs/>
              </w:rPr>
              <w:t>Taiwan</w:t>
            </w:r>
            <w:r w:rsidR="00085BDD">
              <w:rPr>
                <w:rFonts w:eastAsia="標楷體" w:hint="eastAsia"/>
                <w:i/>
                <w:iCs/>
              </w:rPr>
              <w:t>.</w:t>
            </w:r>
          </w:p>
        </w:tc>
      </w:tr>
    </w:tbl>
    <w:p w14:paraId="6EABD856" w14:textId="41C949FC" w:rsidR="00561CBC" w:rsidRPr="00FB48DC" w:rsidRDefault="00561CBC" w:rsidP="00FB48DC">
      <w:pPr>
        <w:spacing w:beforeLines="0" w:before="0" w:afterLines="0" w:after="0" w:line="240" w:lineRule="auto"/>
        <w:jc w:val="left"/>
        <w:rPr>
          <w:rFonts w:cs="Times New Roman"/>
          <w:b/>
          <w:color w:val="000000" w:themeColor="text1"/>
          <w:sz w:val="36"/>
          <w:szCs w:val="40"/>
        </w:rPr>
        <w:sectPr w:rsidR="00561CBC" w:rsidRPr="00FB48DC" w:rsidSect="005028F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701" w:header="851" w:footer="851" w:gutter="567"/>
          <w:pgNumType w:fmt="lowerRoman" w:start="1"/>
          <w:cols w:space="425"/>
          <w:docGrid w:type="linesAndChars" w:linePitch="360"/>
        </w:sectPr>
      </w:pPr>
    </w:p>
    <w:bookmarkEnd w:id="2"/>
    <w:bookmarkEnd w:id="3"/>
    <w:bookmarkEnd w:id="4"/>
    <w:p w14:paraId="519750E1" w14:textId="1D980AC0" w:rsidR="00CC15BD" w:rsidRPr="00F06ACF" w:rsidRDefault="00A047D2" w:rsidP="00F06ACF">
      <w:pPr>
        <w:pStyle w:val="B23"/>
        <w:spacing w:before="360" w:after="360"/>
      </w:pPr>
      <w:r w:rsidRPr="00F06ACF">
        <w:t>INTRODUCTION</w:t>
      </w:r>
    </w:p>
    <w:p w14:paraId="2FCE2B97" w14:textId="0EDFAF8B" w:rsidR="00E642A0" w:rsidRPr="00E642A0" w:rsidRDefault="00E642A0" w:rsidP="00E642A0">
      <w:pPr>
        <w:pStyle w:val="B24"/>
        <w:ind w:firstLine="416"/>
      </w:pPr>
      <w:r w:rsidRPr="00E642A0">
        <w:t>Located in the center of the Taiwan Strait, Dongji Islet is a radiant pearl within the Penghu Archipelago. This picturesque island possesses a unique geographical advantage, surrounded by the sea and boasting stunning marine vistas. Dongji Islet is renowned for its pristine, fine white sandy beaches and crystal-clear azure waters; strolling along its coast feels akin to being in paradise.</w:t>
      </w:r>
    </w:p>
    <w:p w14:paraId="136B1594" w14:textId="77777777" w:rsidR="00E642A0" w:rsidRPr="00E642A0" w:rsidRDefault="00E642A0" w:rsidP="00E642A0">
      <w:pPr>
        <w:pStyle w:val="B24"/>
        <w:ind w:firstLine="416"/>
      </w:pPr>
      <w:r w:rsidRPr="00E642A0">
        <w:t>Beyond its intoxicating natural scenery, Dongji Islet also offers a wealth of cultural landscapes. The historic Guanyin Temple on the island exudes a profound religious atmosphere, allowing visitors to immerse themselves in its long-standing cultural heritage. The traditional fishing village is another major highlight; the sight of fishing boats shuttling between the emerald sea and the blue sky, alongside the industrious figures of the fishermen, forms a moving tableau.</w:t>
      </w:r>
    </w:p>
    <w:p w14:paraId="0E277A74" w14:textId="5465A6CF" w:rsidR="00E642A0" w:rsidRPr="00606D9F" w:rsidRDefault="00E642A0" w:rsidP="00E642A0">
      <w:pPr>
        <w:pStyle w:val="B24"/>
        <w:ind w:firstLine="416"/>
        <w:rPr>
          <w:rFonts w:eastAsiaTheme="minorEastAsia"/>
        </w:rPr>
      </w:pPr>
      <w:r w:rsidRPr="00E642A0">
        <w:t>One of the defining features of Dongji Islet is its diverse marine ecology. The rich intertidal ecosystem, shaped by the ebb and flow of the tides, sustains a variety of corals, algae, and fish, attracting diving enthusiasts for exploration. The endemic species and rare creatures found on the island are also treasures for ecologists and nature lovers alike. In summary, with its exceptional geographical location, rich and diverse cultural landscape, and unique ecological environment, Dongji Islet offers visitors an unforgettable travel experience. Upon visiting this beautiful island, one can not only appreciate the wonders of nature but also deeply feel the profound historical culture and rich marine ecology, making the journey a true feast for both the soul and the senses.</w:t>
      </w:r>
    </w:p>
    <w:p w14:paraId="4763DB67" w14:textId="1053DE19" w:rsidR="00CC15BD" w:rsidRPr="00DF7547" w:rsidRDefault="00635288" w:rsidP="00BC219A">
      <w:pPr>
        <w:pStyle w:val="B23"/>
        <w:spacing w:before="360" w:after="360"/>
      </w:pPr>
      <w:r w:rsidRPr="00635288">
        <w:t>Literature Review</w:t>
      </w:r>
    </w:p>
    <w:p w14:paraId="378F0658" w14:textId="5F6AF332" w:rsidR="00F76027" w:rsidRPr="00F76027" w:rsidRDefault="00F76027" w:rsidP="00F76027">
      <w:pPr>
        <w:pStyle w:val="B24"/>
        <w:ind w:firstLine="416"/>
      </w:pPr>
      <w:r w:rsidRPr="00F76027">
        <w:t>This literature review examines the concepts of image and responsible water-based activities. Image is defined as an individual’s specific perception, shaped by subjective values and knowledge; it encompasses the sum of beliefs, thoughts, expectations, and feelings regarding a place. Within the tourism field, destination image is characterized as the aggregation of beliefs, attitudes, thoughts, and feelings concerning a tourist site.</w:t>
      </w:r>
    </w:p>
    <w:p w14:paraId="04F33736" w14:textId="77777777" w:rsidR="00F76027" w:rsidRPr="00F76027" w:rsidRDefault="00F76027" w:rsidP="00F76027">
      <w:pPr>
        <w:pStyle w:val="B24"/>
        <w:ind w:firstLine="416"/>
      </w:pPr>
      <w:r w:rsidRPr="00F76027">
        <w:t>Responsible water-based activities refer to adherence to responsible principles while participating in aquatic recreation. These activities serve as a critical indicator of tourists' attitudes toward local tourism development and their perceptions of the destination. The literature also addresses related constructs, such as 'destination image' and 'tourism image.'</w:t>
      </w:r>
    </w:p>
    <w:p w14:paraId="0199D2E9" w14:textId="77777777" w:rsidR="00F76027" w:rsidRPr="00F76027" w:rsidRDefault="00F76027" w:rsidP="00F76027">
      <w:pPr>
        <w:pStyle w:val="B24"/>
        <w:ind w:firstLine="416"/>
      </w:pPr>
      <w:r w:rsidRPr="00F76027">
        <w:t>Synthesizing these themes, the literature highlights that image serves as a pivotal indicator in tourism, influencing tourists' thoughts, feelings, memories, and interpretations, which subsequently fosters a sense of belonging known as 'place attachment.' For tourist destinations, comprehending the image held by visitors is essential for enhancing a destination's appeal and ensuring its sustainable development. Consequently, this study aims to analyze the image associated with responsible water-based activities. From the visitor's perspective, this research seeks to delve into the impacts of thoughts, feelings, and memories evoked by the destination, and further investigate the linkages between these images and tourists' place attachment."</w:t>
      </w:r>
    </w:p>
    <w:p w14:paraId="22314A59" w14:textId="1C988D3F" w:rsidR="00690A40" w:rsidRPr="00690A40" w:rsidRDefault="00690A40" w:rsidP="00690A40">
      <w:pPr>
        <w:pStyle w:val="B24"/>
        <w:ind w:firstLine="416"/>
      </w:pPr>
      <w:r w:rsidRPr="00690A40">
        <w:t xml:space="preserve">Involvement </w:t>
      </w:r>
      <w:r w:rsidR="00606D9F">
        <w:rPr>
          <w:rFonts w:eastAsiaTheme="minorEastAsia" w:hint="eastAsia"/>
        </w:rPr>
        <w:t>was</w:t>
      </w:r>
      <w:r w:rsidRPr="00690A40">
        <w:t xml:space="preserve"> recognized as a pivotal construct in consumer behavior research, essential for explaining the psychological states of customers. Howard and Sheth (1969) posited that involvement reflects a consumer's perceived state of costs and rewards during the purc</w:t>
      </w:r>
      <w:r w:rsidR="00606D9F">
        <w:t>had</w:t>
      </w:r>
      <w:r w:rsidRPr="00690A40">
        <w:t>ing decision process. Furthermore, Kotler (1997) defined involvement as the intensity of the psychological connection between a consumer’s pre-purc</w:t>
      </w:r>
      <w:r w:rsidR="00606D9F">
        <w:t>had</w:t>
      </w:r>
      <w:r w:rsidRPr="00690A40">
        <w:t>e expectations and their post-purc</w:t>
      </w:r>
      <w:r w:rsidR="00606D9F">
        <w:t>had</w:t>
      </w:r>
      <w:r w:rsidRPr="00690A40">
        <w:t>e evaluations regarding a product or service.</w:t>
      </w:r>
    </w:p>
    <w:p w14:paraId="57FDF313" w14:textId="02DC04C5" w:rsidR="00690A40" w:rsidRPr="00690A40" w:rsidRDefault="00690A40" w:rsidP="00690A40">
      <w:pPr>
        <w:pStyle w:val="B24"/>
        <w:ind w:firstLine="416"/>
      </w:pPr>
      <w:r w:rsidRPr="00690A40">
        <w:t>Within the context of tourism and recreation, involvement serves as a guiding indicator of a business's core competitiveness. Customer satisfaction is often defined as the cognitive gap between service expectations and actual experience. Research indicates that consumers with high levels of involvement tend to commit greater cognitive resources; when their actual experiences meet or exceed their expectations, they are more likely to generate positive emotional responses, which significantly enhances repurc</w:t>
      </w:r>
      <w:r w:rsidR="00606D9F">
        <w:t>had</w:t>
      </w:r>
      <w:r w:rsidRPr="00690A40">
        <w:t>e intention or behavioral intent. In conclusion, managing tourist involvement acts not only as a strategic tool for enhancing service satisfaction but also as a necessary pathway for establishing long-term customer relationships and promoting sustainable tourism.</w:t>
      </w:r>
    </w:p>
    <w:p w14:paraId="2C0A2DC5" w14:textId="77777777" w:rsidR="00690A40" w:rsidRPr="00690A40" w:rsidRDefault="00690A40" w:rsidP="00690A40">
      <w:pPr>
        <w:pStyle w:val="B24"/>
        <w:ind w:firstLine="416"/>
      </w:pPr>
      <w:r w:rsidRPr="00690A40">
        <w:t>Russell (1982) indicates that leisure activities are meaningful activities in which individuals participate with free will and during their free time. Lin (2002) expands the definition of leisure, stating that it is an activity performed according to one’s own volition during free time; regardless of its form, as long as it brings physical and psychological satisfaction to the individual and helps establish a good interpersonal network, it constitutes leisure. In other words, attitudes, feelings of freedom, or social activities—even more so than specific designated moments—can be referred to as "leisure." Kelly (1996) explains leisure through five dimensions: self-actualization, action, experience, activity, and time.</w:t>
      </w:r>
    </w:p>
    <w:p w14:paraId="6D4A2587" w14:textId="0DAEF1A2" w:rsidR="00690A40" w:rsidRPr="00690A40" w:rsidRDefault="00690A40" w:rsidP="00690A40">
      <w:pPr>
        <w:pStyle w:val="B24"/>
        <w:ind w:firstLine="416"/>
      </w:pPr>
      <w:r w:rsidRPr="00690A40">
        <w:t xml:space="preserve">Leisure benefits </w:t>
      </w:r>
      <w:r w:rsidR="00606D9F">
        <w:rPr>
          <w:rFonts w:eastAsiaTheme="minorEastAsia" w:hint="eastAsia"/>
        </w:rPr>
        <w:t>were</w:t>
      </w:r>
      <w:r w:rsidRPr="00690A40">
        <w:t xml:space="preserve"> subjective rather than objective. One should be able to obtain six positive benefits from leisure activities: aesthetic, educational, relaxation, social, physical, and psychological (Bammel &amp; Burrus-Bammel, 1992). Ajzen (1991) further defines leisure benefits as goal achievement following participation in an activity. The scope and significance of leisure benefits are broad and widely discussed, analyzed through various perspectives including psychology, economics, management, as well as personal needs and workplace demands. Although studies may differ in their viewpoints, there are many similarities in the literature, which are summarized below:</w:t>
      </w:r>
    </w:p>
    <w:p w14:paraId="508EADAB" w14:textId="41B8D9F8" w:rsidR="00690A40" w:rsidRPr="00690A40" w:rsidRDefault="00690A40" w:rsidP="00690A40">
      <w:pPr>
        <w:pStyle w:val="B24"/>
        <w:ind w:firstLine="416"/>
      </w:pPr>
      <w:r w:rsidRPr="00690A40">
        <w:t>Kao (1995) point</w:t>
      </w:r>
      <w:r w:rsidR="00606D9F">
        <w:rPr>
          <w:rFonts w:eastAsiaTheme="minorEastAsia" w:hint="eastAsia"/>
        </w:rPr>
        <w:t>ed</w:t>
      </w:r>
      <w:r w:rsidRPr="00690A40">
        <w:t xml:space="preserve"> out that because individuals choose to participate in leisure activities based on free will and interest, the process can stimulate personal potential and open one's mind. Beyond discovering the "true, good, and beautiful" sides of oneself, individuals are more likely to accept and appreciate different aspects of the outside world and experience the surrounding living environment from a more objective perspective.</w:t>
      </w:r>
    </w:p>
    <w:p w14:paraId="5844E900" w14:textId="77777777" w:rsidR="00690A40" w:rsidRPr="00A04307" w:rsidRDefault="00690A40" w:rsidP="00690A40">
      <w:pPr>
        <w:pStyle w:val="B24"/>
        <w:ind w:firstLine="416"/>
      </w:pPr>
      <w:r w:rsidRPr="00A04307">
        <w:t>Lin and Jiang (2015) proposed that leisure benefits are the positive effects generated for oneself or society during the process of engaging in activities and experiencing them. They categorized these into: Physical benefits (maintaining health and training functions); Psychological benefits (leisure, relaxation, entertainment, and seeking novelty); and Social benefits (enhancing interpersonal relationships and environmental relationships).</w:t>
      </w:r>
    </w:p>
    <w:p w14:paraId="66AB9876" w14:textId="77777777" w:rsidR="00690A40" w:rsidRPr="00A04307" w:rsidRDefault="00690A40" w:rsidP="00690A40">
      <w:pPr>
        <w:pStyle w:val="B24"/>
        <w:ind w:firstLine="416"/>
      </w:pPr>
      <w:r w:rsidRPr="00A04307">
        <w:t>Synthesizing the above research, the concept of leisure benefits can be broadly classified into two categories: "Self-benefits" (those that directly affect the individual) and "Social benefits" (a broader scope that transcends the individual and benefits the larger environment and direction). This study refers to the research of Kao (1995) and Lin (2002) and will adopt physical benefits, psychological benefits, and social benefits as the dimensions for analyzing the leisure benefits of visitors experiencing a one-day tour of Huxi.</w:t>
      </w:r>
    </w:p>
    <w:p w14:paraId="57613F56" w14:textId="7B41A848" w:rsidR="00690A40" w:rsidRPr="00690A40" w:rsidRDefault="00690A40" w:rsidP="00690A40">
      <w:pPr>
        <w:pStyle w:val="B24"/>
        <w:ind w:firstLine="416"/>
      </w:pPr>
      <w:r w:rsidRPr="00A04307">
        <w:t>Experience-based behavioral intention refers to a tourist's psychological</w:t>
      </w:r>
      <w:r w:rsidRPr="00690A40">
        <w:t xml:space="preserve"> tendency toward repurc</w:t>
      </w:r>
      <w:r w:rsidR="00606D9F">
        <w:t>had</w:t>
      </w:r>
      <w:r w:rsidRPr="00690A40">
        <w:t>ing, revisiting, and recommending a destination (word-of-mouth) following their tourism experience. Rooted in behavioral intention theory, this concept emp</w:t>
      </w:r>
      <w:r w:rsidR="00606D9F">
        <w:t>had</w:t>
      </w:r>
      <w:r w:rsidRPr="00690A40">
        <w:t>izes the influence of the quality of the tourism experience on subsequent behaviors. Kozak (2001) identifies key drivers of revisit intention, including destination accessibility, transportation convenience, service quality, and the tourist’s level of involvement in the itinerary.</w:t>
      </w:r>
    </w:p>
    <w:p w14:paraId="48C7A4A7" w14:textId="274BB5F6" w:rsidR="00690A40" w:rsidRPr="00690A40" w:rsidRDefault="00690A40" w:rsidP="00690A40">
      <w:pPr>
        <w:pStyle w:val="B24"/>
        <w:ind w:firstLine="416"/>
      </w:pPr>
      <w:r w:rsidRPr="00690A40">
        <w:t>Furthermore, Baker and Crompton (2000) define</w:t>
      </w:r>
      <w:r w:rsidR="00A04307">
        <w:t xml:space="preserve"> </w:t>
      </w:r>
      <w:r w:rsidRPr="00690A40">
        <w:t>revisit behavioral intention</w:t>
      </w:r>
      <w:r w:rsidR="00A04307">
        <w:t xml:space="preserve"> </w:t>
      </w:r>
      <w:r w:rsidRPr="00690A40">
        <w:t>as the likelihood of a tourist participating in an activity again, confirming that when a tourism experience exceeds psychological expectations, the tourist's willingness to recommend and propensity to revisit are significantly enhanced. As highlighted by researchers such as Xie (2003) and Lu (2005), experience-based behavioral intention not only reflects a tourist's preference for a destination but also serves as a core indicator of customer loyalty and repurc</w:t>
      </w:r>
      <w:r w:rsidR="00606D9F">
        <w:t>had</w:t>
      </w:r>
      <w:r w:rsidRPr="00690A40">
        <w:t>e behavior. In conclusion, positive evaluations of environmental facilities, activities, and service quality not only strengthen a tourist's attachment to the destination but also significantly promote their behavioral intentions to revisit and advocate for the location.</w:t>
      </w:r>
    </w:p>
    <w:p w14:paraId="5A966CB3" w14:textId="64F71AF5" w:rsidR="00CD6CFB" w:rsidRDefault="00CD6CFB" w:rsidP="00CD6CFB">
      <w:pPr>
        <w:pStyle w:val="B24"/>
        <w:ind w:firstLine="416"/>
        <w:rPr>
          <w:rFonts w:eastAsia="標楷體"/>
        </w:rPr>
      </w:pPr>
      <w:r w:rsidRPr="00CD6CFB">
        <w:rPr>
          <w:rFonts w:eastAsia="標楷體"/>
        </w:rPr>
        <w:t>..</w:t>
      </w:r>
    </w:p>
    <w:p w14:paraId="08B42AAB" w14:textId="6192DF89" w:rsidR="00E727F4" w:rsidRDefault="00E727F4" w:rsidP="00CD6CFB">
      <w:pPr>
        <w:pStyle w:val="B23"/>
        <w:spacing w:before="360" w:after="360"/>
      </w:pPr>
      <w:r w:rsidRPr="00E727F4">
        <w:t>RESEARCH METHODOLOGY</w:t>
      </w:r>
    </w:p>
    <w:p w14:paraId="6991EE89" w14:textId="6D2BAC9B" w:rsidR="00C375E3" w:rsidRDefault="00B77B9F" w:rsidP="00C375E3">
      <w:pPr>
        <w:pStyle w:val="D31-1"/>
        <w:spacing w:before="180"/>
      </w:pPr>
      <w:r>
        <w:rPr>
          <w:rFonts w:hint="eastAsia"/>
        </w:rPr>
        <w:t xml:space="preserve">3.1 </w:t>
      </w:r>
      <w:r w:rsidR="00C375E3" w:rsidRPr="00C375E3">
        <w:t>Research hypothesis</w:t>
      </w:r>
    </w:p>
    <w:p w14:paraId="13D5DEDD" w14:textId="2914F60F" w:rsidR="0077692C" w:rsidRDefault="0077692C" w:rsidP="0077692C">
      <w:pPr>
        <w:pStyle w:val="B24"/>
        <w:ind w:firstLine="416"/>
      </w:pPr>
      <w:r>
        <w:t xml:space="preserve">Previous studies </w:t>
      </w:r>
      <w:r w:rsidR="00606D9F">
        <w:t>had</w:t>
      </w:r>
      <w:r>
        <w:t xml:space="preserve"> consistently demonstrated that </w:t>
      </w:r>
      <w:r w:rsidR="00232A1D">
        <w:t>responsible water activities</w:t>
      </w:r>
      <w:r>
        <w:t xml:space="preserve"> play</w:t>
      </w:r>
      <w:r w:rsidR="00606D9F">
        <w:rPr>
          <w:rFonts w:eastAsiaTheme="minorEastAsia" w:hint="eastAsia"/>
        </w:rPr>
        <w:t>ed</w:t>
      </w:r>
      <w:r>
        <w:t xml:space="preserve"> a significant role in shaping individuals’ perceptions of </w:t>
      </w:r>
      <w:r w:rsidR="00232A1D">
        <w:t>involvement</w:t>
      </w:r>
      <w:r>
        <w:t xml:space="preserve">. Higher levels of motivation tend to enhance individuals’ engagement and involvement in activities, thereby strengthening perceived </w:t>
      </w:r>
      <w:r w:rsidR="00232A1D">
        <w:t>involvement</w:t>
      </w:r>
      <w:r>
        <w:t xml:space="preserve"> (Ding et al., 2021; Li et al., 2021). When individuals possess strong motivations to participate in tourism or leisure activities, they are more likely to invest greater attention and emotional involvement in the experience, which subsequently leads to more meaningful and valuable experiential outcomes.</w:t>
      </w:r>
    </w:p>
    <w:p w14:paraId="619DA5E6" w14:textId="23C2EA3C" w:rsidR="0077692C" w:rsidRDefault="00232A1D" w:rsidP="0077692C">
      <w:pPr>
        <w:pStyle w:val="B24"/>
        <w:ind w:firstLine="416"/>
      </w:pPr>
      <w:r>
        <w:t>Involvement</w:t>
      </w:r>
      <w:r w:rsidR="0077692C">
        <w:t xml:space="preserve"> </w:t>
      </w:r>
      <w:r w:rsidR="00606D9F">
        <w:t>had</w:t>
      </w:r>
      <w:r w:rsidR="0077692C">
        <w:t xml:space="preserve"> also been widely recognized as a critical antecedent of behavioral intention in tourism research. It serve</w:t>
      </w:r>
      <w:r w:rsidR="00606D9F">
        <w:rPr>
          <w:rFonts w:eastAsiaTheme="minorEastAsia" w:hint="eastAsia"/>
        </w:rPr>
        <w:t>d</w:t>
      </w:r>
      <w:r w:rsidR="0077692C">
        <w:t xml:space="preserve"> as a key determinant influencing tourists’ future behavioral responses, such as revisit intention and word-of-mouth recommendations (Yoon et al., 2010; Ali et al., 2016). Empirical studies across different tourism contexts </w:t>
      </w:r>
      <w:r w:rsidR="00606D9F">
        <w:t>had</w:t>
      </w:r>
      <w:r w:rsidR="0077692C">
        <w:t xml:space="preserve"> confirmed the positive relationship between </w:t>
      </w:r>
      <w:r>
        <w:t>involvement</w:t>
      </w:r>
      <w:r w:rsidR="0077692C">
        <w:t xml:space="preserve"> and behavioral intention. For instance, </w:t>
      </w:r>
      <w:r w:rsidR="00A04307">
        <w:t>m</w:t>
      </w:r>
      <w:r w:rsidR="0077692C">
        <w:t>ore recent research by Zhu and Liu (2024) further support</w:t>
      </w:r>
      <w:r w:rsidR="00606D9F">
        <w:rPr>
          <w:rFonts w:eastAsiaTheme="minorEastAsia" w:hint="eastAsia"/>
        </w:rPr>
        <w:t>ed</w:t>
      </w:r>
      <w:r w:rsidR="0077692C">
        <w:t xml:space="preserve"> this relationship, demonstrating that higher </w:t>
      </w:r>
      <w:r>
        <w:t>involvement</w:t>
      </w:r>
      <w:r w:rsidR="0077692C">
        <w:t xml:space="preserve"> significantly enhances tourists’ behavioral intentions.</w:t>
      </w:r>
    </w:p>
    <w:p w14:paraId="25B2F9CD" w14:textId="3D908666" w:rsidR="0077692C" w:rsidRDefault="0077692C" w:rsidP="0077692C">
      <w:pPr>
        <w:pStyle w:val="B24"/>
        <w:ind w:firstLine="416"/>
      </w:pPr>
      <w:r>
        <w:t xml:space="preserve">In addition to its direct influence, </w:t>
      </w:r>
      <w:r w:rsidR="00232A1D">
        <w:t>involvement</w:t>
      </w:r>
      <w:r>
        <w:t xml:space="preserve"> </w:t>
      </w:r>
      <w:r w:rsidR="00606D9F">
        <w:t>had</w:t>
      </w:r>
      <w:r>
        <w:t xml:space="preserve"> also been identified as an important mediating variable linking </w:t>
      </w:r>
      <w:r w:rsidR="00232A1D">
        <w:t>responsible water activities</w:t>
      </w:r>
      <w:r>
        <w:t xml:space="preserve"> and behavioral intention. Research in leisure and tourism contexts </w:t>
      </w:r>
      <w:r w:rsidR="00606D9F">
        <w:t>had</w:t>
      </w:r>
      <w:r>
        <w:t xml:space="preserve"> shown that </w:t>
      </w:r>
      <w:r w:rsidR="00232A1D">
        <w:t>responsible water activities</w:t>
      </w:r>
      <w:r>
        <w:t xml:space="preserve"> can influence behavioral intention both directly and indirectly through </w:t>
      </w:r>
      <w:r w:rsidR="00232A1D">
        <w:t>involvement</w:t>
      </w:r>
      <w:r w:rsidR="0041074F">
        <w:t xml:space="preserve"> (</w:t>
      </w:r>
      <w:r w:rsidR="0041074F" w:rsidRPr="0041074F">
        <w:rPr>
          <w:rFonts w:asciiTheme="minorHAnsi" w:eastAsiaTheme="minorEastAsia" w:hAnsiTheme="minorHAnsi" w:cstheme="minorHAnsi"/>
        </w:rPr>
        <w:t>C</w:t>
      </w:r>
      <w:r w:rsidR="0041074F" w:rsidRPr="0041074F">
        <w:t>hang, 2013; Lin et al., 2016</w:t>
      </w:r>
      <w:r w:rsidRPr="0041074F">
        <w:t>)</w:t>
      </w:r>
      <w:r>
        <w:t xml:space="preserve">. For example, Ding et al. (2021) found that stronger </w:t>
      </w:r>
      <w:r w:rsidR="00232A1D">
        <w:t>responsible water activities</w:t>
      </w:r>
      <w:r>
        <w:t xml:space="preserve"> among exhibition visitors significantly increased perceived </w:t>
      </w:r>
      <w:r w:rsidR="00232A1D">
        <w:t>involvement</w:t>
      </w:r>
      <w:r>
        <w:t xml:space="preserve">, which in turn strengthened their behavioral intentions. Similarly, Zhu and Liu (2024) demonstrated that </w:t>
      </w:r>
      <w:r w:rsidR="00232A1D">
        <w:t>involvement</w:t>
      </w:r>
      <w:r>
        <w:t xml:space="preserve"> mediates the relationship between </w:t>
      </w:r>
      <w:r w:rsidR="00232A1D">
        <w:t>responsible water activities</w:t>
      </w:r>
      <w:r>
        <w:t xml:space="preserve"> and behavioral intention in family tourism contexts, indicating that motivated tourists are more likely to perceive higher </w:t>
      </w:r>
      <w:r w:rsidR="00232A1D">
        <w:t>involvement</w:t>
      </w:r>
      <w:r>
        <w:t>, which subsequently enhances their behavioral intentions.</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8"/>
      </w:tblGrid>
      <w:tr w:rsidR="00DC35CE" w:rsidRPr="00DF7547" w14:paraId="284DD921" w14:textId="77777777" w:rsidTr="001F15EF">
        <w:trPr>
          <w:trHeight w:val="6567"/>
        </w:trPr>
        <w:tc>
          <w:tcPr>
            <w:tcW w:w="8198" w:type="dxa"/>
          </w:tcPr>
          <w:p w14:paraId="4C98E268" w14:textId="77777777" w:rsidR="00B77B9F" w:rsidRDefault="0077692C" w:rsidP="00B77B9F">
            <w:pPr>
              <w:pStyle w:val="B24"/>
              <w:ind w:leftChars="-43" w:left="461" w:hangingChars="217" w:hanging="564"/>
              <w:rPr>
                <w:rFonts w:eastAsiaTheme="minorEastAsia"/>
              </w:rPr>
            </w:pPr>
            <w:r>
              <w:t>H</w:t>
            </w:r>
            <w:r w:rsidR="00C21686">
              <w:rPr>
                <w:rFonts w:asciiTheme="minorEastAsia" w:eastAsiaTheme="minorEastAsia" w:hAnsiTheme="minorEastAsia" w:hint="eastAsia"/>
              </w:rPr>
              <w:t>1</w:t>
            </w:r>
            <w:r>
              <w:t xml:space="preserve">: </w:t>
            </w:r>
            <w:r w:rsidR="00232A1D">
              <w:t>Responsible water activities</w:t>
            </w:r>
            <w:r>
              <w:t xml:space="preserve"> positively influence</w:t>
            </w:r>
            <w:r w:rsidR="00E23776">
              <w:rPr>
                <w:rFonts w:eastAsiaTheme="minorEastAsia" w:hint="eastAsia"/>
              </w:rPr>
              <w:t>d</w:t>
            </w:r>
            <w:r>
              <w:t xml:space="preserve"> behavioral intention in recreational activities in the </w:t>
            </w:r>
            <w:r w:rsidR="00A04307">
              <w:rPr>
                <w:rFonts w:ascii="新細明體" w:eastAsia="新細明體" w:hAnsi="新細明體" w:cs="新細明體"/>
              </w:rPr>
              <w:t>s</w:t>
            </w:r>
            <w:r w:rsidR="00E23776">
              <w:t>outhern</w:t>
            </w:r>
            <w:r w:rsidR="00A04307">
              <w:t xml:space="preserve"> </w:t>
            </w:r>
            <w:r w:rsidR="00E23776">
              <w:t>sea of marine national park</w:t>
            </w:r>
            <w:r>
              <w:t>.</w:t>
            </w:r>
          </w:p>
          <w:p w14:paraId="42F9551D" w14:textId="463A7B4C" w:rsidR="00A04307" w:rsidRDefault="0077692C" w:rsidP="00B77B9F">
            <w:pPr>
              <w:pStyle w:val="B24"/>
              <w:ind w:leftChars="-43" w:left="461" w:hangingChars="217" w:hanging="564"/>
            </w:pPr>
            <w:r>
              <w:t>H</w:t>
            </w:r>
            <w:r w:rsidR="00C21686">
              <w:rPr>
                <w:rFonts w:asciiTheme="minorEastAsia" w:eastAsiaTheme="minorEastAsia" w:hAnsiTheme="minorEastAsia" w:hint="eastAsia"/>
              </w:rPr>
              <w:t>2</w:t>
            </w:r>
            <w:r>
              <w:t>:</w:t>
            </w:r>
            <w:r w:rsidR="00523C4E">
              <w:rPr>
                <w:rFonts w:eastAsiaTheme="minorEastAsia" w:hint="eastAsia"/>
              </w:rPr>
              <w:t xml:space="preserve"> </w:t>
            </w:r>
            <w:r w:rsidR="00232A1D">
              <w:t>Involvement</w:t>
            </w:r>
            <w:r>
              <w:t xml:space="preserve"> positively influences behavioral intention in recreational activities in the </w:t>
            </w:r>
            <w:r w:rsidR="00A04307">
              <w:t>s</w:t>
            </w:r>
            <w:r w:rsidR="00E23776">
              <w:t>outhern sea of marine national park</w:t>
            </w:r>
            <w:r>
              <w:t>.</w:t>
            </w:r>
          </w:p>
          <w:p w14:paraId="55FF5C3B" w14:textId="599BA442" w:rsidR="00A04307" w:rsidRDefault="0077692C" w:rsidP="00B77B9F">
            <w:pPr>
              <w:pStyle w:val="B24"/>
              <w:ind w:leftChars="-43" w:left="461" w:hangingChars="217" w:hanging="564"/>
            </w:pPr>
            <w:r>
              <w:t>H</w:t>
            </w:r>
            <w:r w:rsidR="00C21686">
              <w:rPr>
                <w:rFonts w:asciiTheme="minorEastAsia" w:eastAsiaTheme="minorEastAsia" w:hAnsiTheme="minorEastAsia" w:hint="eastAsia"/>
              </w:rPr>
              <w:t>3</w:t>
            </w:r>
            <w:r>
              <w:t xml:space="preserve">: </w:t>
            </w:r>
            <w:r w:rsidR="00232A1D">
              <w:t>Involvement</w:t>
            </w:r>
            <w:r>
              <w:t xml:space="preserve"> mediates the relationship between </w:t>
            </w:r>
            <w:r w:rsidR="00232A1D">
              <w:t>responsible water activities</w:t>
            </w:r>
            <w:r>
              <w:t xml:space="preserve"> and behavioral intention.</w:t>
            </w:r>
          </w:p>
          <w:p w14:paraId="01182CBC" w14:textId="77777777" w:rsidR="00A04307" w:rsidRPr="00A04307" w:rsidRDefault="00C375E3" w:rsidP="00A04307">
            <w:pPr>
              <w:pStyle w:val="B24"/>
              <w:spacing w:beforeLines="50" w:before="180" w:afterLines="50" w:after="180"/>
              <w:ind w:firstLineChars="0" w:firstLine="0"/>
              <w:rPr>
                <w:b/>
                <w:bCs/>
              </w:rPr>
            </w:pPr>
            <w:r w:rsidRPr="00A04307">
              <w:rPr>
                <w:b/>
                <w:bCs/>
              </w:rPr>
              <w:t>Sample Design and Data Collection</w:t>
            </w:r>
            <w:bookmarkStart w:id="5" w:name="_Toc67871549"/>
            <w:bookmarkStart w:id="6" w:name="_Toc68768342"/>
          </w:p>
          <w:p w14:paraId="357193EB" w14:textId="1C4369EE" w:rsidR="00AF4B54" w:rsidRPr="00AF4B54" w:rsidRDefault="00AF4B54" w:rsidP="00AF4B54">
            <w:pPr>
              <w:pStyle w:val="B24"/>
              <w:ind w:firstLineChars="0" w:firstLine="0"/>
              <w:rPr>
                <w:b/>
                <w:bCs/>
              </w:rPr>
            </w:pPr>
            <w:r w:rsidRPr="00AF4B54">
              <w:rPr>
                <w:b/>
                <w:bCs/>
              </w:rPr>
              <w:t>3.</w:t>
            </w:r>
            <w:r w:rsidR="00B77B9F">
              <w:rPr>
                <w:rFonts w:eastAsiaTheme="minorEastAsia" w:hint="eastAsia"/>
                <w:b/>
                <w:bCs/>
              </w:rPr>
              <w:t>2</w:t>
            </w:r>
            <w:r w:rsidRPr="00AF4B54">
              <w:rPr>
                <w:b/>
                <w:bCs/>
              </w:rPr>
              <w:t xml:space="preserve"> Confirmatory Factor Analysis (CFA)</w:t>
            </w:r>
          </w:p>
          <w:p w14:paraId="614472F7" w14:textId="2641D3F7" w:rsidR="00AF4B54" w:rsidRPr="00AF4B54" w:rsidRDefault="00AF4B54" w:rsidP="00DB1079">
            <w:pPr>
              <w:pStyle w:val="B24"/>
              <w:spacing w:beforeLines="50" w:before="180" w:afterLines="50" w:after="180"/>
              <w:ind w:firstLine="416"/>
            </w:pPr>
            <w:r w:rsidRPr="00AF4B54">
              <w:t>Confirmatory Factor Analysis (CFA) represents the measurement model portion of Structural Equation Modeling (SEM), used to verify whether the collected data aligns with the theoretical constructs. CFA was conducted for variables including responsible water-based activities, recreational behaviors, involvement, and experience-based behavioral intentions to confirm the effectiveness of the measurement indicators. Construct validity was assessed using factor loadings and standardized structural coefficients to evaluate the validity of the measurement indicators, alongside correlation coefficients to verify the relationships between latent constructs (Huang, 2010).</w:t>
            </w:r>
          </w:p>
          <w:p w14:paraId="19FB4A58" w14:textId="77B50F54" w:rsidR="00AF4B54" w:rsidRPr="00AF4B54" w:rsidRDefault="00AF4B54" w:rsidP="00DB1079">
            <w:pPr>
              <w:pStyle w:val="B24"/>
              <w:spacing w:beforeLines="50" w:before="180" w:afterLines="50" w:after="180"/>
              <w:ind w:firstLineChars="0" w:firstLine="0"/>
              <w:rPr>
                <w:b/>
                <w:bCs/>
              </w:rPr>
            </w:pPr>
            <w:r w:rsidRPr="00AF4B54">
              <w:rPr>
                <w:b/>
                <w:bCs/>
              </w:rPr>
              <w:t>3.</w:t>
            </w:r>
            <w:r w:rsidR="00B77B9F">
              <w:rPr>
                <w:rFonts w:eastAsiaTheme="minorEastAsia" w:hint="eastAsia"/>
                <w:b/>
                <w:bCs/>
              </w:rPr>
              <w:t>3</w:t>
            </w:r>
            <w:r w:rsidRPr="00AF4B54">
              <w:rPr>
                <w:b/>
                <w:bCs/>
              </w:rPr>
              <w:t xml:space="preserve"> Structural Equation Modeling (SEM)</w:t>
            </w:r>
          </w:p>
          <w:p w14:paraId="7011D675" w14:textId="4F4E5DD2" w:rsidR="00AF4B54" w:rsidRPr="00AF4B54" w:rsidRDefault="00AF4B54" w:rsidP="00DB1079">
            <w:pPr>
              <w:pStyle w:val="B24"/>
              <w:spacing w:beforeLines="50" w:before="180" w:afterLines="50" w:after="180"/>
              <w:ind w:firstLine="416"/>
            </w:pPr>
            <w:r w:rsidRPr="00AF4B54">
              <w:t xml:space="preserve">Structural Equation Modeling (SEM) </w:t>
            </w:r>
            <w:r w:rsidR="002B3F2E">
              <w:rPr>
                <w:rFonts w:eastAsiaTheme="minorEastAsia" w:hint="eastAsia"/>
              </w:rPr>
              <w:t>was</w:t>
            </w:r>
            <w:r w:rsidRPr="00AF4B54">
              <w:t xml:space="preserve"> a multivariate statistical technique that combines path analysis and factor analysis to investigate quantitative relationships among multiple variables. SEM allows for the testing of causal hypotheses involving both manifest variables and latent variables.</w:t>
            </w:r>
            <w:r w:rsidR="002B3F2E">
              <w:rPr>
                <w:rFonts w:eastAsiaTheme="minorEastAsia" w:hint="eastAsia"/>
              </w:rPr>
              <w:t xml:space="preserve"> </w:t>
            </w:r>
            <w:r w:rsidRPr="00AF4B54">
              <w:t>In this study, AMOS 2</w:t>
            </w:r>
            <w:r w:rsidR="002B3F2E">
              <w:rPr>
                <w:rFonts w:eastAsiaTheme="minorEastAsia" w:hint="eastAsia"/>
              </w:rPr>
              <w:t>3</w:t>
            </w:r>
            <w:r w:rsidRPr="00AF4B54">
              <w:t>.0 software was used to perform SEM. This powerful and user-friendly approach explores linear relationships among variables and assesses the goodness-of-fit of the theoretical model based on the logical relationships between multiple variables. By integrating factor analysis, path analysis, and regression analysis, SEM enabled the simultaneous analysis of causal relationships among multiple variables and the testing of mediating effects between independent and dependent variables, thereby validating the proposed research model.</w:t>
            </w:r>
          </w:p>
          <w:p w14:paraId="6D8FCC29" w14:textId="435F4E54" w:rsidR="00CD6CFB" w:rsidRDefault="00CD6CFB" w:rsidP="00CD6CFB">
            <w:pPr>
              <w:pStyle w:val="B23"/>
              <w:spacing w:before="360" w:after="360"/>
            </w:pPr>
            <w:bookmarkStart w:id="7" w:name="_Toc67871159"/>
            <w:bookmarkStart w:id="8" w:name="_Toc68768208"/>
            <w:bookmarkStart w:id="9" w:name="_Toc70532182"/>
            <w:bookmarkStart w:id="10" w:name="_Toc70532380"/>
            <w:bookmarkStart w:id="11" w:name="_Toc130125017"/>
            <w:bookmarkStart w:id="12" w:name="_Toc130125153"/>
            <w:bookmarkStart w:id="13" w:name="_Toc151036147"/>
            <w:r w:rsidRPr="00C375E3">
              <w:t>RESULTS</w:t>
            </w:r>
          </w:p>
          <w:bookmarkEnd w:id="7"/>
          <w:bookmarkEnd w:id="8"/>
          <w:bookmarkEnd w:id="9"/>
          <w:bookmarkEnd w:id="10"/>
          <w:bookmarkEnd w:id="11"/>
          <w:bookmarkEnd w:id="12"/>
          <w:bookmarkEnd w:id="13"/>
          <w:p w14:paraId="3F54ED15" w14:textId="1FAC67F2" w:rsidR="002B3F2E" w:rsidRDefault="003565C9" w:rsidP="002B3F2E">
            <w:pPr>
              <w:pStyle w:val="D31-1"/>
              <w:spacing w:before="180"/>
            </w:pPr>
            <w:r>
              <w:rPr>
                <w:noProof/>
              </w:rPr>
              <w:drawing>
                <wp:anchor distT="0" distB="0" distL="114300" distR="114300" simplePos="0" relativeHeight="251663360" behindDoc="0" locked="0" layoutInCell="1" allowOverlap="1" wp14:anchorId="6D937547" wp14:editId="4339027F">
                  <wp:simplePos x="0" y="0"/>
                  <wp:positionH relativeFrom="column">
                    <wp:posOffset>2547620</wp:posOffset>
                  </wp:positionH>
                  <wp:positionV relativeFrom="paragraph">
                    <wp:posOffset>645160</wp:posOffset>
                  </wp:positionV>
                  <wp:extent cx="2568575" cy="2838450"/>
                  <wp:effectExtent l="0" t="0" r="3175" b="0"/>
                  <wp:wrapThrough wrapText="bothSides">
                    <wp:wrapPolygon edited="0">
                      <wp:start x="0" y="0"/>
                      <wp:lineTo x="0" y="21455"/>
                      <wp:lineTo x="21467" y="21455"/>
                      <wp:lineTo x="21467" y="0"/>
                      <wp:lineTo x="0" y="0"/>
                    </wp:wrapPolygon>
                  </wp:wrapThrough>
                  <wp:docPr id="183108977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89772" name=""/>
                          <pic:cNvPicPr/>
                        </pic:nvPicPr>
                        <pic:blipFill rotWithShape="1">
                          <a:blip r:embed="rId15">
                            <a:extLst>
                              <a:ext uri="{28A0092B-C50C-407E-A947-70E740481C1C}">
                                <a14:useLocalDpi xmlns:a14="http://schemas.microsoft.com/office/drawing/2010/main" val="0"/>
                              </a:ext>
                            </a:extLst>
                          </a:blip>
                          <a:srcRect l="13364" t="3739" r="16176" b="36115"/>
                          <a:stretch>
                            <a:fillRect/>
                          </a:stretch>
                        </pic:blipFill>
                        <pic:spPr bwMode="auto">
                          <a:xfrm>
                            <a:off x="0" y="0"/>
                            <a:ext cx="2568575" cy="2838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4BC711BC" wp14:editId="2E5C5EB1">
                  <wp:simplePos x="0" y="0"/>
                  <wp:positionH relativeFrom="column">
                    <wp:posOffset>77152</wp:posOffset>
                  </wp:positionH>
                  <wp:positionV relativeFrom="paragraph">
                    <wp:posOffset>3681095</wp:posOffset>
                  </wp:positionV>
                  <wp:extent cx="2414270" cy="2650490"/>
                  <wp:effectExtent l="0" t="0" r="5080" b="0"/>
                  <wp:wrapThrough wrapText="bothSides">
                    <wp:wrapPolygon edited="0">
                      <wp:start x="0" y="0"/>
                      <wp:lineTo x="0" y="21424"/>
                      <wp:lineTo x="21475" y="21424"/>
                      <wp:lineTo x="21475" y="0"/>
                      <wp:lineTo x="0" y="0"/>
                    </wp:wrapPolygon>
                  </wp:wrapThrough>
                  <wp:docPr id="90089341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93419" name=""/>
                          <pic:cNvPicPr/>
                        </pic:nvPicPr>
                        <pic:blipFill rotWithShape="1">
                          <a:blip r:embed="rId16" cstate="print">
                            <a:extLst>
                              <a:ext uri="{28A0092B-C50C-407E-A947-70E740481C1C}">
                                <a14:useLocalDpi xmlns:a14="http://schemas.microsoft.com/office/drawing/2010/main" val="0"/>
                              </a:ext>
                            </a:extLst>
                          </a:blip>
                          <a:srcRect l="17689" r="13915" b="41981"/>
                          <a:stretch>
                            <a:fillRect/>
                          </a:stretch>
                        </pic:blipFill>
                        <pic:spPr bwMode="auto">
                          <a:xfrm>
                            <a:off x="0" y="0"/>
                            <a:ext cx="2414270" cy="2650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241DE828" wp14:editId="1098C5D1">
                  <wp:simplePos x="0" y="0"/>
                  <wp:positionH relativeFrom="column">
                    <wp:posOffset>2562860</wp:posOffset>
                  </wp:positionH>
                  <wp:positionV relativeFrom="paragraph">
                    <wp:posOffset>3678555</wp:posOffset>
                  </wp:positionV>
                  <wp:extent cx="2429510" cy="2595245"/>
                  <wp:effectExtent l="0" t="0" r="8890" b="0"/>
                  <wp:wrapThrough wrapText="bothSides">
                    <wp:wrapPolygon edited="0">
                      <wp:start x="0" y="0"/>
                      <wp:lineTo x="0" y="21404"/>
                      <wp:lineTo x="21510" y="21404"/>
                      <wp:lineTo x="21510" y="0"/>
                      <wp:lineTo x="0" y="0"/>
                    </wp:wrapPolygon>
                  </wp:wrapThrough>
                  <wp:docPr id="16405254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25452" name=""/>
                          <pic:cNvPicPr/>
                        </pic:nvPicPr>
                        <pic:blipFill rotWithShape="1">
                          <a:blip r:embed="rId17">
                            <a:extLst>
                              <a:ext uri="{28A0092B-C50C-407E-A947-70E740481C1C}">
                                <a14:useLocalDpi xmlns:a14="http://schemas.microsoft.com/office/drawing/2010/main" val="0"/>
                              </a:ext>
                            </a:extLst>
                          </a:blip>
                          <a:srcRect l="18888" r="15708" b="46025"/>
                          <a:stretch>
                            <a:fillRect/>
                          </a:stretch>
                        </pic:blipFill>
                        <pic:spPr bwMode="auto">
                          <a:xfrm>
                            <a:off x="0" y="0"/>
                            <a:ext cx="2429510" cy="2595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3FF4EB96" wp14:editId="487441F6">
                  <wp:simplePos x="0" y="0"/>
                  <wp:positionH relativeFrom="column">
                    <wp:posOffset>61913</wp:posOffset>
                  </wp:positionH>
                  <wp:positionV relativeFrom="paragraph">
                    <wp:posOffset>673100</wp:posOffset>
                  </wp:positionV>
                  <wp:extent cx="2428875" cy="2938780"/>
                  <wp:effectExtent l="0" t="0" r="9525" b="0"/>
                  <wp:wrapThrough wrapText="bothSides">
                    <wp:wrapPolygon edited="0">
                      <wp:start x="0" y="0"/>
                      <wp:lineTo x="0" y="21423"/>
                      <wp:lineTo x="21515" y="21423"/>
                      <wp:lineTo x="21515" y="0"/>
                      <wp:lineTo x="0" y="0"/>
                    </wp:wrapPolygon>
                  </wp:wrapThrough>
                  <wp:docPr id="6425794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79452" name=""/>
                          <pic:cNvPicPr/>
                        </pic:nvPicPr>
                        <pic:blipFill rotWithShape="1">
                          <a:blip r:embed="rId18" cstate="print">
                            <a:extLst>
                              <a:ext uri="{28A0092B-C50C-407E-A947-70E740481C1C}">
                                <a14:useLocalDpi xmlns:a14="http://schemas.microsoft.com/office/drawing/2010/main" val="0"/>
                              </a:ext>
                            </a:extLst>
                          </a:blip>
                          <a:srcRect l="17925" t="3354" r="9234" b="28551"/>
                          <a:stretch>
                            <a:fillRect/>
                          </a:stretch>
                        </pic:blipFill>
                        <pic:spPr bwMode="auto">
                          <a:xfrm>
                            <a:off x="0" y="0"/>
                            <a:ext cx="2428875" cy="2938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3F2E">
              <w:rPr>
                <w:rFonts w:hint="eastAsia"/>
              </w:rPr>
              <w:t>S</w:t>
            </w:r>
            <w:r w:rsidR="002B3F2E" w:rsidRPr="00DE3251">
              <w:t>tructural equation modeling</w:t>
            </w:r>
          </w:p>
          <w:p w14:paraId="5F8F3C72" w14:textId="27073C96" w:rsidR="00BD1BA8" w:rsidRPr="00BD1BA8" w:rsidRDefault="00BD1BA8" w:rsidP="002B3F2E">
            <w:pPr>
              <w:pStyle w:val="D31-1"/>
              <w:spacing w:before="180"/>
            </w:pPr>
          </w:p>
          <w:p w14:paraId="1C8B567D" w14:textId="77FD0EDE" w:rsidR="00BD1BA8" w:rsidRDefault="00B77B9F" w:rsidP="002B3F2E">
            <w:pPr>
              <w:pStyle w:val="E1"/>
              <w:spacing w:before="360"/>
              <w:rPr>
                <w:rFonts w:ascii="Times New Roman" w:hAnsi="Times New Roman"/>
              </w:rPr>
            </w:pPr>
            <w:bookmarkStart w:id="14" w:name="_Toc223600593"/>
            <w:r>
              <w:rPr>
                <w:noProof/>
              </w:rPr>
              <w:drawing>
                <wp:anchor distT="0" distB="0" distL="114300" distR="114300" simplePos="0" relativeHeight="251681792" behindDoc="0" locked="0" layoutInCell="1" allowOverlap="1" wp14:anchorId="7413BD8D" wp14:editId="209FEBD6">
                  <wp:simplePos x="0" y="0"/>
                  <wp:positionH relativeFrom="column">
                    <wp:posOffset>2527300</wp:posOffset>
                  </wp:positionH>
                  <wp:positionV relativeFrom="paragraph">
                    <wp:posOffset>3424586</wp:posOffset>
                  </wp:positionV>
                  <wp:extent cx="2602865" cy="2723515"/>
                  <wp:effectExtent l="0" t="0" r="6985" b="635"/>
                  <wp:wrapThrough wrapText="bothSides">
                    <wp:wrapPolygon edited="0">
                      <wp:start x="0" y="0"/>
                      <wp:lineTo x="0" y="21454"/>
                      <wp:lineTo x="21500" y="21454"/>
                      <wp:lineTo x="21500" y="0"/>
                      <wp:lineTo x="0" y="0"/>
                    </wp:wrapPolygon>
                  </wp:wrapThrough>
                  <wp:docPr id="142346253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62534" name=""/>
                          <pic:cNvPicPr/>
                        </pic:nvPicPr>
                        <pic:blipFill rotWithShape="1">
                          <a:blip r:embed="rId19">
                            <a:extLst>
                              <a:ext uri="{28A0092B-C50C-407E-A947-70E740481C1C}">
                                <a14:useLocalDpi xmlns:a14="http://schemas.microsoft.com/office/drawing/2010/main" val="0"/>
                              </a:ext>
                            </a:extLst>
                          </a:blip>
                          <a:srcRect l="21526" t="3886" r="13090" b="43258"/>
                          <a:stretch>
                            <a:fillRect/>
                          </a:stretch>
                        </pic:blipFill>
                        <pic:spPr bwMode="auto">
                          <a:xfrm>
                            <a:off x="0" y="0"/>
                            <a:ext cx="2602865" cy="2723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6331A32F" wp14:editId="425D9F39">
                  <wp:simplePos x="0" y="0"/>
                  <wp:positionH relativeFrom="column">
                    <wp:posOffset>-66907</wp:posOffset>
                  </wp:positionH>
                  <wp:positionV relativeFrom="paragraph">
                    <wp:posOffset>3366987</wp:posOffset>
                  </wp:positionV>
                  <wp:extent cx="2509520" cy="2850515"/>
                  <wp:effectExtent l="0" t="0" r="5080" b="6985"/>
                  <wp:wrapThrough wrapText="bothSides">
                    <wp:wrapPolygon edited="0">
                      <wp:start x="0" y="0"/>
                      <wp:lineTo x="0" y="21509"/>
                      <wp:lineTo x="21480" y="21509"/>
                      <wp:lineTo x="21480" y="0"/>
                      <wp:lineTo x="0" y="0"/>
                    </wp:wrapPolygon>
                  </wp:wrapThrough>
                  <wp:docPr id="211040884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08840" name=""/>
                          <pic:cNvPicPr/>
                        </pic:nvPicPr>
                        <pic:blipFill rotWithShape="1">
                          <a:blip r:embed="rId20">
                            <a:extLst>
                              <a:ext uri="{28A0092B-C50C-407E-A947-70E740481C1C}">
                                <a14:useLocalDpi xmlns:a14="http://schemas.microsoft.com/office/drawing/2010/main" val="0"/>
                              </a:ext>
                            </a:extLst>
                          </a:blip>
                          <a:srcRect l="22086" t="5594" r="10913" b="35593"/>
                          <a:stretch>
                            <a:fillRect/>
                          </a:stretch>
                        </pic:blipFill>
                        <pic:spPr bwMode="auto">
                          <a:xfrm>
                            <a:off x="0" y="0"/>
                            <a:ext cx="2509520" cy="2850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2ECA5581" wp14:editId="5DE2740E">
                  <wp:simplePos x="0" y="0"/>
                  <wp:positionH relativeFrom="column">
                    <wp:posOffset>-51016</wp:posOffset>
                  </wp:positionH>
                  <wp:positionV relativeFrom="paragraph">
                    <wp:posOffset>112178</wp:posOffset>
                  </wp:positionV>
                  <wp:extent cx="2505075" cy="3111141"/>
                  <wp:effectExtent l="0" t="0" r="0" b="0"/>
                  <wp:wrapThrough wrapText="bothSides">
                    <wp:wrapPolygon edited="0">
                      <wp:start x="0" y="0"/>
                      <wp:lineTo x="0" y="21428"/>
                      <wp:lineTo x="21354" y="21428"/>
                      <wp:lineTo x="21354" y="0"/>
                      <wp:lineTo x="0" y="0"/>
                    </wp:wrapPolygon>
                  </wp:wrapThrough>
                  <wp:docPr id="16648134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13420" name=""/>
                          <pic:cNvPicPr/>
                        </pic:nvPicPr>
                        <pic:blipFill rotWithShape="1">
                          <a:blip r:embed="rId21">
                            <a:extLst>
                              <a:ext uri="{28A0092B-C50C-407E-A947-70E740481C1C}">
                                <a14:useLocalDpi xmlns:a14="http://schemas.microsoft.com/office/drawing/2010/main" val="0"/>
                              </a:ext>
                            </a:extLst>
                          </a:blip>
                          <a:srcRect l="17838" r="13447" b="34054"/>
                          <a:stretch>
                            <a:fillRect/>
                          </a:stretch>
                        </pic:blipFill>
                        <pic:spPr bwMode="auto">
                          <a:xfrm>
                            <a:off x="0" y="0"/>
                            <a:ext cx="2505075" cy="31111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3D0F7572" wp14:editId="1FF1BA0C">
                  <wp:simplePos x="0" y="0"/>
                  <wp:positionH relativeFrom="column">
                    <wp:posOffset>2622550</wp:posOffset>
                  </wp:positionH>
                  <wp:positionV relativeFrom="paragraph">
                    <wp:posOffset>401955</wp:posOffset>
                  </wp:positionV>
                  <wp:extent cx="2513965" cy="2823845"/>
                  <wp:effectExtent l="0" t="0" r="635" b="0"/>
                  <wp:wrapThrough wrapText="bothSides">
                    <wp:wrapPolygon edited="0">
                      <wp:start x="0" y="0"/>
                      <wp:lineTo x="0" y="21420"/>
                      <wp:lineTo x="21442" y="21420"/>
                      <wp:lineTo x="21442" y="0"/>
                      <wp:lineTo x="0" y="0"/>
                    </wp:wrapPolygon>
                  </wp:wrapThrough>
                  <wp:docPr id="134678264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82642" name=""/>
                          <pic:cNvPicPr/>
                        </pic:nvPicPr>
                        <pic:blipFill rotWithShape="1">
                          <a:blip r:embed="rId22">
                            <a:extLst>
                              <a:ext uri="{28A0092B-C50C-407E-A947-70E740481C1C}">
                                <a14:useLocalDpi xmlns:a14="http://schemas.microsoft.com/office/drawing/2010/main" val="0"/>
                              </a:ext>
                            </a:extLst>
                          </a:blip>
                          <a:srcRect l="18297" r="12319" b="39810"/>
                          <a:stretch>
                            <a:fillRect/>
                          </a:stretch>
                        </pic:blipFill>
                        <pic:spPr bwMode="auto">
                          <a:xfrm>
                            <a:off x="0" y="0"/>
                            <a:ext cx="2513965" cy="2823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6AD6CC" w14:textId="7B3E0AA4" w:rsidR="00BD1BA8" w:rsidRDefault="00BD1BA8" w:rsidP="002B3F2E">
            <w:pPr>
              <w:pStyle w:val="E1"/>
              <w:spacing w:before="360"/>
              <w:rPr>
                <w:rFonts w:ascii="Times New Roman" w:hAnsi="Times New Roman"/>
              </w:rPr>
            </w:pPr>
          </w:p>
          <w:p w14:paraId="1C24ACBD" w14:textId="557FB07B" w:rsidR="00BD1BA8" w:rsidRDefault="00BD1BA8" w:rsidP="002B3F2E">
            <w:pPr>
              <w:pStyle w:val="E1"/>
              <w:spacing w:before="360"/>
              <w:rPr>
                <w:rFonts w:ascii="Times New Roman" w:hAnsi="Times New Roman"/>
              </w:rPr>
            </w:pPr>
          </w:p>
          <w:bookmarkEnd w:id="14"/>
          <w:p w14:paraId="01E0CE0F" w14:textId="64EF47DA" w:rsidR="00197809" w:rsidRPr="00197809" w:rsidRDefault="00197809" w:rsidP="004D0F18">
            <w:pPr>
              <w:pStyle w:val="E1"/>
              <w:spacing w:before="360"/>
              <w:rPr>
                <w:rFonts w:asciiTheme="minorHAnsi" w:eastAsiaTheme="minorEastAsia" w:hAnsiTheme="minorHAnsi" w:cstheme="minorHAnsi"/>
                <w:sz w:val="24"/>
                <w:szCs w:val="24"/>
              </w:rPr>
            </w:pPr>
          </w:p>
        </w:tc>
      </w:tr>
    </w:tbl>
    <w:p w14:paraId="50A2F03D" w14:textId="4F474CE9" w:rsidR="00B77B9F" w:rsidRDefault="00B77B9F" w:rsidP="0035595B">
      <w:pPr>
        <w:pStyle w:val="D31-1"/>
        <w:spacing w:before="180"/>
      </w:pPr>
      <w:bookmarkStart w:id="15" w:name="_Toc417681928"/>
      <w:bookmarkStart w:id="16" w:name="_Toc452371839"/>
      <w:bookmarkStart w:id="17" w:name="_Toc68768520"/>
      <w:bookmarkStart w:id="18" w:name="_Toc151036149"/>
      <w:bookmarkEnd w:id="5"/>
      <w:bookmarkEnd w:id="6"/>
      <w:r>
        <w:rPr>
          <w:noProof/>
        </w:rPr>
        <w:drawing>
          <wp:anchor distT="0" distB="0" distL="114300" distR="114300" simplePos="0" relativeHeight="251683840" behindDoc="0" locked="0" layoutInCell="1" allowOverlap="1" wp14:anchorId="7D5E5D55" wp14:editId="282F8C27">
            <wp:simplePos x="0" y="0"/>
            <wp:positionH relativeFrom="margin">
              <wp:posOffset>0</wp:posOffset>
            </wp:positionH>
            <wp:positionV relativeFrom="paragraph">
              <wp:posOffset>423545</wp:posOffset>
            </wp:positionV>
            <wp:extent cx="4898390" cy="5196205"/>
            <wp:effectExtent l="0" t="0" r="0" b="4445"/>
            <wp:wrapThrough wrapText="bothSides">
              <wp:wrapPolygon edited="0">
                <wp:start x="0" y="0"/>
                <wp:lineTo x="0" y="21539"/>
                <wp:lineTo x="21505" y="21539"/>
                <wp:lineTo x="21505" y="0"/>
                <wp:lineTo x="0" y="0"/>
              </wp:wrapPolygon>
            </wp:wrapThrough>
            <wp:docPr id="53249023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90234" name=""/>
                    <pic:cNvPicPr/>
                  </pic:nvPicPr>
                  <pic:blipFill rotWithShape="1">
                    <a:blip r:embed="rId23">
                      <a:extLst>
                        <a:ext uri="{28A0092B-C50C-407E-A947-70E740481C1C}">
                          <a14:useLocalDpi xmlns:a14="http://schemas.microsoft.com/office/drawing/2010/main" val="0"/>
                        </a:ext>
                      </a:extLst>
                    </a:blip>
                    <a:srcRect b="18043"/>
                    <a:stretch>
                      <a:fillRect/>
                    </a:stretch>
                  </pic:blipFill>
                  <pic:spPr bwMode="auto">
                    <a:xfrm>
                      <a:off x="0" y="0"/>
                      <a:ext cx="4898390" cy="5196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4FA26F" w14:textId="77777777" w:rsidR="00B77B9F" w:rsidRPr="00DF7547" w:rsidRDefault="00B77B9F" w:rsidP="00B77B9F">
      <w:pPr>
        <w:pStyle w:val="F1"/>
        <w:spacing w:before="180"/>
      </w:pPr>
      <w:r w:rsidRPr="00BC3732">
        <w:rPr>
          <w:rFonts w:hint="eastAsia"/>
          <w:b/>
          <w:bCs/>
        </w:rPr>
        <w:t>Fig 1.</w:t>
      </w:r>
      <w:r>
        <w:rPr>
          <w:rFonts w:hint="eastAsia"/>
          <w:b/>
          <w:bCs/>
        </w:rPr>
        <w:t xml:space="preserve"> </w:t>
      </w:r>
      <w:r w:rsidRPr="00BC3732">
        <w:t>Structural Equation Modelling</w:t>
      </w:r>
    </w:p>
    <w:p w14:paraId="3BF2C390" w14:textId="21CB76E5" w:rsidR="00764F33" w:rsidRPr="00DF7547" w:rsidRDefault="00CD6CFB" w:rsidP="0035595B">
      <w:pPr>
        <w:pStyle w:val="D31-1"/>
        <w:spacing w:before="180"/>
      </w:pPr>
      <w:r w:rsidRPr="00CD6CFB">
        <w:t>Overall structural causal model</w:t>
      </w:r>
      <w:r w:rsidR="00764F33" w:rsidRPr="00DF7547">
        <w:t xml:space="preserve"> </w:t>
      </w:r>
    </w:p>
    <w:p w14:paraId="651B2E1C" w14:textId="66B9212F" w:rsidR="00B40D73" w:rsidRDefault="00864F82" w:rsidP="00864F82">
      <w:pPr>
        <w:pStyle w:val="B24"/>
        <w:ind w:firstLine="416"/>
      </w:pPr>
      <w:r w:rsidRPr="00864F82">
        <w:t xml:space="preserve">The results of the structural path analysis indicated that all hypothesized relationships were statistically significant (see Table 3). Specifically, </w:t>
      </w:r>
      <w:r w:rsidR="00232A1D">
        <w:t>responsible water activities</w:t>
      </w:r>
      <w:r w:rsidRPr="00864F82">
        <w:t xml:space="preserve"> exerted a significant positive influence on </w:t>
      </w:r>
      <w:r w:rsidR="00232A1D">
        <w:t>involvement</w:t>
      </w:r>
      <w:r w:rsidRPr="00864F82">
        <w:t xml:space="preserve"> (</w:t>
      </w:r>
      <w:r w:rsidRPr="00DF7547">
        <w:rPr>
          <w:rFonts w:hint="eastAsia"/>
        </w:rPr>
        <w:t>β</w:t>
      </w:r>
      <w:r w:rsidRPr="00864F82">
        <w:t xml:space="preserve"> = 0.737,</w:t>
      </w:r>
      <w:r>
        <w:rPr>
          <w:rFonts w:hint="eastAsia"/>
        </w:rPr>
        <w:t>T</w:t>
      </w:r>
      <w:r w:rsidRPr="00864F82">
        <w:t xml:space="preserve">= 5.470, p &lt; .001), providing strong support for H1. Regarding behavioral intention, both </w:t>
      </w:r>
      <w:r w:rsidR="00232A1D">
        <w:t>responsible water activities</w:t>
      </w:r>
      <w:r w:rsidRPr="00864F82">
        <w:t xml:space="preserve"> (</w:t>
      </w:r>
      <w:r w:rsidRPr="00DF7547">
        <w:rPr>
          <w:rFonts w:hint="eastAsia"/>
        </w:rPr>
        <w:t>β</w:t>
      </w:r>
      <w:r w:rsidRPr="00864F82">
        <w:t xml:space="preserve">= 0.446, </w:t>
      </w:r>
      <w:r>
        <w:rPr>
          <w:rFonts w:hint="eastAsia"/>
        </w:rPr>
        <w:t>T</w:t>
      </w:r>
      <w:r w:rsidRPr="00864F82">
        <w:t xml:space="preserve"> = 2.492, p &lt; .05) and </w:t>
      </w:r>
      <w:r w:rsidR="00232A1D">
        <w:t>involvement</w:t>
      </w:r>
      <w:r w:rsidRPr="00864F82">
        <w:t xml:space="preserve"> (</w:t>
      </w:r>
      <w:r w:rsidRPr="00DF7547">
        <w:rPr>
          <w:rFonts w:hint="eastAsia"/>
        </w:rPr>
        <w:t>β</w:t>
      </w:r>
      <w:r>
        <w:rPr>
          <w:rFonts w:hint="eastAsia"/>
        </w:rPr>
        <w:t xml:space="preserve"> </w:t>
      </w:r>
      <w:r w:rsidRPr="00864F82">
        <w:t xml:space="preserve">= 0.729, </w:t>
      </w:r>
      <w:r>
        <w:rPr>
          <w:rFonts w:hint="eastAsia"/>
        </w:rPr>
        <w:t>T</w:t>
      </w:r>
      <w:r w:rsidRPr="00864F82">
        <w:t xml:space="preserve"> = 3.182, p &lt; .01) exhibited positive and significant effects, thereby confirming H2 and H3, respectively. These findings suggest that higher levels of initial motivation and perceived value are critical antecedents to tourists' subsequent behavioral intentions within the context of the study</w:t>
      </w:r>
      <w:r w:rsidR="00A04307">
        <w:t xml:space="preserve"> </w:t>
      </w:r>
      <w:r w:rsidR="000B766D">
        <w:rPr>
          <w:rFonts w:eastAsiaTheme="minorEastAsia" w:hint="eastAsia"/>
        </w:rPr>
        <w:t>(see Fig 1)</w:t>
      </w:r>
      <w:r w:rsidRPr="00864F82">
        <w:t>.</w:t>
      </w:r>
      <w:r w:rsidR="00DB1079" w:rsidRPr="00DB1079">
        <w:rPr>
          <w:noProof/>
        </w:rPr>
        <w:t xml:space="preserve"> </w:t>
      </w:r>
    </w:p>
    <w:p w14:paraId="13A05CD6" w14:textId="039EEE53" w:rsidR="00DA260D" w:rsidRDefault="00DA260D" w:rsidP="00DA260D">
      <w:pPr>
        <w:pStyle w:val="D31-1"/>
        <w:spacing w:before="180"/>
      </w:pPr>
      <w:bookmarkStart w:id="19" w:name="_Toc223600597"/>
      <w:r w:rsidRPr="00DA260D">
        <w:t>Mediation Analysis</w:t>
      </w:r>
    </w:p>
    <w:p w14:paraId="48D73090" w14:textId="69177BD5" w:rsidR="001D6FF8" w:rsidRPr="001D6FF8" w:rsidRDefault="001D6FF8" w:rsidP="001D6FF8">
      <w:pPr>
        <w:pStyle w:val="B24"/>
        <w:ind w:firstLine="416"/>
      </w:pPr>
      <w:r w:rsidRPr="001D6FF8">
        <w:t>This study employed the bootstrap approach proposed by Efron (1979) to conduct statistical inference, utilizing confidence intervals to estimate indirect effects and examine mediation. The criteria for assessing mediation followed the guidelines of Preacher and Hayes (2004). Specifically, effects are considered non-significant when the confidence interval includes zero, whereas intervals excluding zero indicate statistical significance. An indirect effect is deemed non-existent if its confidence interval contains zero, and significant if it does not. Furthermore, full mediation is indicated when the direct effect is non-significant, whereas partial mediation is supported when both indirect and total effects are significant.</w:t>
      </w:r>
    </w:p>
    <w:p w14:paraId="2A1A6FA7" w14:textId="6417DE93" w:rsidR="001D6FF8" w:rsidRDefault="001D6FF8" w:rsidP="001D6FF8">
      <w:pPr>
        <w:pStyle w:val="B24"/>
        <w:ind w:firstLine="416"/>
      </w:pPr>
      <w:r w:rsidRPr="001D6FF8">
        <w:t xml:space="preserve">The empirical results demonstrate that the indirect effect of </w:t>
      </w:r>
      <w:r w:rsidR="00232A1D">
        <w:t>involvement</w:t>
      </w:r>
      <w:r w:rsidRPr="001D6FF8">
        <w:t xml:space="preserve"> between </w:t>
      </w:r>
      <w:r w:rsidR="00232A1D">
        <w:t>responsible water activities</w:t>
      </w:r>
      <w:r w:rsidRPr="001D6FF8">
        <w:t xml:space="preserve"> and behavioral intention is 0.464. Both the bias-corrected (BC) and percentile (PC) 95% confidence intervals exclude zero, with a p-value below 0.05, indicating a significant mediating effect. The direct effect (0.424) is also significant, as its confidence interval does not include zero. Additionally, the total effect (0.888) is statistically significant. Based on the criteria proposed by Preacher and Hayes (2004), the simultaneous significance of both indirect and total effects confirms the presence of partial mediation. Overall, </w:t>
      </w:r>
      <w:r w:rsidR="00232A1D">
        <w:t>involvement</w:t>
      </w:r>
      <w:r w:rsidRPr="001D6FF8">
        <w:t xml:space="preserve"> serves as a significant partial mediator in the relationship between </w:t>
      </w:r>
      <w:r w:rsidR="00232A1D">
        <w:t>responsible water activities</w:t>
      </w:r>
      <w:r w:rsidRPr="001D6FF8">
        <w:t xml:space="preserve"> and behavioral intention.</w:t>
      </w:r>
    </w:p>
    <w:p w14:paraId="207A5DB2" w14:textId="7A6B298A" w:rsidR="00A55415" w:rsidRPr="00DF7547" w:rsidRDefault="00864F82" w:rsidP="001D6FF8">
      <w:pPr>
        <w:pStyle w:val="E1"/>
        <w:spacing w:before="360"/>
        <w:rPr>
          <w:rFonts w:ascii="Times New Roman" w:hAnsi="Times New Roman"/>
        </w:rPr>
      </w:pPr>
      <w:r>
        <w:rPr>
          <w:rFonts w:ascii="Times New Roman" w:hAnsi="Times New Roman" w:hint="eastAsia"/>
        </w:rPr>
        <w:t xml:space="preserve">Table 3. </w:t>
      </w:r>
      <w:bookmarkEnd w:id="19"/>
      <w:r w:rsidR="000B766D" w:rsidRPr="000B766D">
        <w:rPr>
          <w:rFonts w:ascii="Times New Roman" w:hAnsi="Times New Roman"/>
        </w:rPr>
        <w:t xml:space="preserve">Summary of the Mediating Effect of </w:t>
      </w:r>
      <w:r w:rsidR="00232A1D">
        <w:rPr>
          <w:rFonts w:ascii="Times New Roman" w:hAnsi="Times New Roman"/>
        </w:rPr>
        <w:t>Involvement</w:t>
      </w:r>
      <w:r w:rsidR="002F31F5">
        <w:rPr>
          <w:rFonts w:ascii="Times New Roman" w:hAnsi="Times New Roman" w:hint="eastAsia"/>
        </w:rPr>
        <w:t xml:space="preserve"> </w:t>
      </w:r>
    </w:p>
    <w:tbl>
      <w:tblPr>
        <w:tblW w:w="7839" w:type="dxa"/>
        <w:tblBorders>
          <w:top w:val="single" w:sz="12" w:space="0" w:color="auto"/>
          <w:bottom w:val="single" w:sz="12" w:space="0" w:color="auto"/>
          <w:insideH w:val="single" w:sz="6" w:space="0" w:color="auto"/>
        </w:tblBorders>
        <w:tblCellMar>
          <w:left w:w="28" w:type="dxa"/>
          <w:right w:w="28" w:type="dxa"/>
        </w:tblCellMar>
        <w:tblLook w:val="04A0" w:firstRow="1" w:lastRow="0" w:firstColumn="1" w:lastColumn="0" w:noHBand="0" w:noVBand="1"/>
      </w:tblPr>
      <w:tblGrid>
        <w:gridCol w:w="1413"/>
        <w:gridCol w:w="560"/>
        <w:gridCol w:w="992"/>
        <w:gridCol w:w="1417"/>
        <w:gridCol w:w="1266"/>
        <w:gridCol w:w="1268"/>
        <w:gridCol w:w="923"/>
      </w:tblGrid>
      <w:tr w:rsidR="00DA260D" w:rsidRPr="00DF7547" w14:paraId="01B7C1E8" w14:textId="77777777" w:rsidTr="001D6FAE">
        <w:trPr>
          <w:trHeight w:val="206"/>
        </w:trPr>
        <w:tc>
          <w:tcPr>
            <w:tcW w:w="7839" w:type="dxa"/>
            <w:gridSpan w:val="7"/>
          </w:tcPr>
          <w:p w14:paraId="15087D33" w14:textId="40ACB72E" w:rsidR="00DA260D" w:rsidRPr="00DF7547" w:rsidRDefault="00232A1D" w:rsidP="005275AB">
            <w:pPr>
              <w:pStyle w:val="E2-"/>
              <w:rPr>
                <w:rFonts w:ascii="Times New Roman" w:hAnsi="Times New Roman"/>
              </w:rPr>
            </w:pPr>
            <w:r>
              <w:rPr>
                <w:rFonts w:ascii="Times New Roman" w:hAnsi="Times New Roman" w:hint="eastAsia"/>
              </w:rPr>
              <w:t>Responsible water activities</w:t>
            </w:r>
            <w:r w:rsidR="00DA260D" w:rsidRPr="00DA260D">
              <w:rPr>
                <w:rFonts w:ascii="Times New Roman" w:hAnsi="Times New Roman" w:hint="eastAsia"/>
              </w:rPr>
              <w:t xml:space="preserve"> </w:t>
            </w:r>
            <w:r w:rsidR="00DA260D" w:rsidRPr="00DF7547">
              <w:rPr>
                <w:rFonts w:ascii="Times New Roman" w:hAnsi="Times New Roman" w:hint="eastAsia"/>
              </w:rPr>
              <w:t>(X)</w:t>
            </w:r>
            <w:r w:rsidR="00DA260D" w:rsidRPr="00DF7547">
              <w:rPr>
                <w:rFonts w:ascii="Times New Roman" w:hAnsi="Times New Roman" w:hint="eastAsia"/>
              </w:rPr>
              <w:t>→</w:t>
            </w:r>
            <w:r>
              <w:rPr>
                <w:rFonts w:ascii="Times New Roman" w:hAnsi="Times New Roman" w:hint="eastAsia"/>
              </w:rPr>
              <w:t>Involvement</w:t>
            </w:r>
            <w:r w:rsidR="00DA260D" w:rsidRPr="00DA260D">
              <w:rPr>
                <w:rFonts w:ascii="Times New Roman" w:hAnsi="Times New Roman" w:hint="eastAsia"/>
              </w:rPr>
              <w:t xml:space="preserve"> </w:t>
            </w:r>
            <w:r w:rsidR="00DA260D" w:rsidRPr="00DF7547">
              <w:rPr>
                <w:rFonts w:ascii="Times New Roman" w:hAnsi="Times New Roman" w:hint="eastAsia"/>
              </w:rPr>
              <w:t>(M)</w:t>
            </w:r>
            <w:r w:rsidR="00DA260D" w:rsidRPr="00DF7547">
              <w:rPr>
                <w:rFonts w:ascii="Times New Roman" w:hAnsi="Times New Roman" w:hint="eastAsia"/>
              </w:rPr>
              <w:t>→</w:t>
            </w:r>
            <w:r w:rsidR="00DA260D">
              <w:rPr>
                <w:rFonts w:ascii="Times New Roman" w:hAnsi="Times New Roman" w:hint="eastAsia"/>
              </w:rPr>
              <w:t>B</w:t>
            </w:r>
            <w:r w:rsidR="00DA260D" w:rsidRPr="00DA260D">
              <w:rPr>
                <w:rFonts w:ascii="Times New Roman" w:hAnsi="Times New Roman"/>
              </w:rPr>
              <w:t xml:space="preserve">ehavioral </w:t>
            </w:r>
            <w:r w:rsidR="00DA260D">
              <w:rPr>
                <w:rFonts w:ascii="Times New Roman" w:hAnsi="Times New Roman" w:hint="eastAsia"/>
              </w:rPr>
              <w:t>I</w:t>
            </w:r>
            <w:r w:rsidR="00DA260D" w:rsidRPr="00DA260D">
              <w:rPr>
                <w:rFonts w:ascii="Times New Roman" w:hAnsi="Times New Roman"/>
              </w:rPr>
              <w:t>ntention</w:t>
            </w:r>
            <w:r w:rsidR="00DA260D" w:rsidRPr="00DA260D">
              <w:rPr>
                <w:rFonts w:ascii="Times New Roman" w:hAnsi="Times New Roman" w:hint="eastAsia"/>
              </w:rPr>
              <w:t xml:space="preserve"> </w:t>
            </w:r>
            <w:r w:rsidR="00DA260D" w:rsidRPr="00DF7547">
              <w:rPr>
                <w:rFonts w:ascii="Times New Roman" w:hAnsi="Times New Roman" w:hint="eastAsia"/>
              </w:rPr>
              <w:t>(Y)</w:t>
            </w:r>
          </w:p>
        </w:tc>
      </w:tr>
      <w:tr w:rsidR="001D6FF8" w:rsidRPr="00DF7547" w14:paraId="6CCAF949" w14:textId="77777777" w:rsidTr="00DA260D">
        <w:trPr>
          <w:trHeight w:val="198"/>
        </w:trPr>
        <w:tc>
          <w:tcPr>
            <w:tcW w:w="1413" w:type="dxa"/>
            <w:vMerge w:val="restart"/>
          </w:tcPr>
          <w:p w14:paraId="5BCFDF69" w14:textId="77777777" w:rsidR="001D6FF8" w:rsidRPr="00DF7547" w:rsidRDefault="001D6FF8" w:rsidP="005275AB">
            <w:pPr>
              <w:pStyle w:val="E2-"/>
              <w:rPr>
                <w:rFonts w:ascii="Times New Roman" w:hAnsi="Times New Roman"/>
              </w:rPr>
            </w:pPr>
          </w:p>
        </w:tc>
        <w:tc>
          <w:tcPr>
            <w:tcW w:w="560" w:type="dxa"/>
            <w:vMerge w:val="restart"/>
            <w:vAlign w:val="center"/>
          </w:tcPr>
          <w:p w14:paraId="0196937D" w14:textId="4007A651" w:rsidR="001D6FF8" w:rsidRPr="00DF7547" w:rsidRDefault="001D6FF8" w:rsidP="005275AB">
            <w:pPr>
              <w:pStyle w:val="E2-"/>
              <w:rPr>
                <w:rFonts w:ascii="Times New Roman" w:hAnsi="Times New Roman"/>
              </w:rPr>
            </w:pPr>
          </w:p>
        </w:tc>
        <w:tc>
          <w:tcPr>
            <w:tcW w:w="992" w:type="dxa"/>
            <w:vMerge w:val="restart"/>
            <w:noWrap/>
            <w:vAlign w:val="center"/>
          </w:tcPr>
          <w:p w14:paraId="08A4CA5A" w14:textId="55F8BBD2" w:rsidR="001D6FF8" w:rsidRPr="00DF7547" w:rsidRDefault="001D6FF8" w:rsidP="005275AB">
            <w:pPr>
              <w:pStyle w:val="E2-"/>
              <w:rPr>
                <w:rFonts w:ascii="Times New Roman" w:hAnsi="Times New Roman"/>
              </w:rPr>
            </w:pPr>
            <w:r w:rsidRPr="00DF7547">
              <w:rPr>
                <w:rFonts w:ascii="Times New Roman" w:hAnsi="Times New Roman"/>
              </w:rPr>
              <w:t>Estimate</w:t>
            </w:r>
          </w:p>
        </w:tc>
        <w:tc>
          <w:tcPr>
            <w:tcW w:w="3951" w:type="dxa"/>
            <w:gridSpan w:val="3"/>
            <w:noWrap/>
            <w:vAlign w:val="center"/>
            <w:hideMark/>
          </w:tcPr>
          <w:p w14:paraId="7083097C" w14:textId="47745D43" w:rsidR="001D6FF8" w:rsidRPr="00DF7547" w:rsidRDefault="001D6FF8" w:rsidP="005275AB">
            <w:pPr>
              <w:pStyle w:val="E2-"/>
              <w:rPr>
                <w:rFonts w:ascii="Times New Roman" w:hAnsi="Times New Roman"/>
              </w:rPr>
            </w:pPr>
            <w:r w:rsidRPr="00DF7547">
              <w:rPr>
                <w:rFonts w:ascii="Times New Roman" w:hAnsi="Times New Roman"/>
              </w:rPr>
              <w:t>BC/PC</w:t>
            </w:r>
            <w:r w:rsidRPr="00DF7547">
              <w:rPr>
                <w:rFonts w:ascii="Times New Roman" w:hAnsi="Times New Roman" w:hint="eastAsia"/>
              </w:rPr>
              <w:t xml:space="preserve"> 95% Confidence Interval</w:t>
            </w:r>
          </w:p>
        </w:tc>
        <w:tc>
          <w:tcPr>
            <w:tcW w:w="923" w:type="dxa"/>
            <w:vMerge w:val="restart"/>
            <w:vAlign w:val="center"/>
          </w:tcPr>
          <w:p w14:paraId="6E0FBCCD" w14:textId="295F8444" w:rsidR="001D6FF8" w:rsidRPr="00DF7547" w:rsidRDefault="00DA260D" w:rsidP="005275AB">
            <w:pPr>
              <w:pStyle w:val="E2-"/>
              <w:rPr>
                <w:rFonts w:ascii="Times New Roman" w:hAnsi="Times New Roman"/>
              </w:rPr>
            </w:pPr>
            <w:r>
              <w:rPr>
                <w:rFonts w:ascii="Times New Roman" w:hAnsi="Times New Roman" w:hint="eastAsia"/>
              </w:rPr>
              <w:t>R</w:t>
            </w:r>
            <w:r w:rsidRPr="00DA260D">
              <w:rPr>
                <w:rFonts w:ascii="Times New Roman" w:hAnsi="Times New Roman"/>
              </w:rPr>
              <w:t>esult</w:t>
            </w:r>
          </w:p>
        </w:tc>
      </w:tr>
      <w:tr w:rsidR="001D6FF8" w:rsidRPr="00DF7547" w14:paraId="2C6D1590" w14:textId="77777777" w:rsidTr="00DA260D">
        <w:trPr>
          <w:trHeight w:val="260"/>
        </w:trPr>
        <w:tc>
          <w:tcPr>
            <w:tcW w:w="1413" w:type="dxa"/>
            <w:vMerge/>
          </w:tcPr>
          <w:p w14:paraId="2326DABA" w14:textId="5761D581" w:rsidR="001D6FF8" w:rsidRPr="00DF7547" w:rsidRDefault="001D6FF8" w:rsidP="00D64D0C">
            <w:pPr>
              <w:pStyle w:val="E4-"/>
              <w:spacing w:before="120" w:after="120"/>
            </w:pPr>
          </w:p>
        </w:tc>
        <w:tc>
          <w:tcPr>
            <w:tcW w:w="560" w:type="dxa"/>
            <w:vMerge/>
          </w:tcPr>
          <w:p w14:paraId="41CA4641" w14:textId="50BAA3B3" w:rsidR="001D6FF8" w:rsidRPr="00DF7547" w:rsidRDefault="001D6FF8" w:rsidP="00D64D0C">
            <w:pPr>
              <w:pStyle w:val="E4-"/>
              <w:spacing w:before="120" w:after="120"/>
            </w:pPr>
          </w:p>
        </w:tc>
        <w:tc>
          <w:tcPr>
            <w:tcW w:w="992" w:type="dxa"/>
            <w:vMerge/>
            <w:noWrap/>
          </w:tcPr>
          <w:p w14:paraId="07F5F246" w14:textId="4EBD79DC" w:rsidR="001D6FF8" w:rsidRPr="00DF7547" w:rsidRDefault="001D6FF8" w:rsidP="00D64D0C">
            <w:pPr>
              <w:pStyle w:val="E4-"/>
              <w:spacing w:before="120" w:after="120"/>
            </w:pPr>
          </w:p>
        </w:tc>
        <w:tc>
          <w:tcPr>
            <w:tcW w:w="1417" w:type="dxa"/>
            <w:noWrap/>
            <w:vAlign w:val="center"/>
          </w:tcPr>
          <w:p w14:paraId="015C25ED" w14:textId="3F5E54B6" w:rsidR="001D6FF8" w:rsidRPr="00DF7547" w:rsidRDefault="001D6FF8" w:rsidP="005275AB">
            <w:pPr>
              <w:pStyle w:val="E2-"/>
              <w:rPr>
                <w:rFonts w:ascii="Times New Roman" w:hAnsi="Times New Roman"/>
              </w:rPr>
            </w:pPr>
            <w:r w:rsidRPr="00DF7547">
              <w:rPr>
                <w:rFonts w:ascii="Times New Roman" w:hAnsi="Times New Roman"/>
              </w:rPr>
              <w:t>P value</w:t>
            </w:r>
          </w:p>
        </w:tc>
        <w:tc>
          <w:tcPr>
            <w:tcW w:w="1266" w:type="dxa"/>
            <w:vAlign w:val="center"/>
          </w:tcPr>
          <w:p w14:paraId="472794F1" w14:textId="0F5FFFEA" w:rsidR="001D6FF8" w:rsidRPr="00DF7547" w:rsidRDefault="001D6FF8" w:rsidP="005275AB">
            <w:pPr>
              <w:pStyle w:val="E2-"/>
              <w:rPr>
                <w:rFonts w:ascii="Times New Roman" w:hAnsi="Times New Roman"/>
              </w:rPr>
            </w:pPr>
            <w:r w:rsidRPr="00DF7547">
              <w:rPr>
                <w:rFonts w:ascii="Times New Roman" w:hAnsi="Times New Roman" w:hint="eastAsia"/>
              </w:rPr>
              <w:t>BC</w:t>
            </w:r>
          </w:p>
        </w:tc>
        <w:tc>
          <w:tcPr>
            <w:tcW w:w="1268" w:type="dxa"/>
            <w:vAlign w:val="center"/>
          </w:tcPr>
          <w:p w14:paraId="5489C2F5" w14:textId="48D16813" w:rsidR="001D6FF8" w:rsidRPr="00DF7547" w:rsidRDefault="001D6FF8" w:rsidP="005275AB">
            <w:pPr>
              <w:pStyle w:val="E2-"/>
              <w:rPr>
                <w:rFonts w:ascii="Times New Roman" w:hAnsi="Times New Roman"/>
              </w:rPr>
            </w:pPr>
            <w:r w:rsidRPr="00DF7547">
              <w:rPr>
                <w:rFonts w:ascii="Times New Roman" w:hAnsi="Times New Roman" w:hint="eastAsia"/>
              </w:rPr>
              <w:t>PC</w:t>
            </w:r>
          </w:p>
        </w:tc>
        <w:tc>
          <w:tcPr>
            <w:tcW w:w="923" w:type="dxa"/>
            <w:vMerge/>
          </w:tcPr>
          <w:p w14:paraId="44091B67" w14:textId="4111B65E" w:rsidR="001D6FF8" w:rsidRPr="00DF7547" w:rsidRDefault="001D6FF8" w:rsidP="00D64D0C">
            <w:pPr>
              <w:pStyle w:val="E4-"/>
              <w:spacing w:before="120" w:after="120"/>
            </w:pPr>
          </w:p>
        </w:tc>
      </w:tr>
      <w:tr w:rsidR="00864F82" w:rsidRPr="00DF7547" w14:paraId="54CC0EF5" w14:textId="77777777" w:rsidTr="00DA260D">
        <w:trPr>
          <w:trHeight w:val="250"/>
        </w:trPr>
        <w:tc>
          <w:tcPr>
            <w:tcW w:w="1413" w:type="dxa"/>
          </w:tcPr>
          <w:p w14:paraId="70ABE584" w14:textId="251B4263" w:rsidR="00864F82" w:rsidRPr="00DF7547" w:rsidRDefault="00DA260D" w:rsidP="005275AB">
            <w:pPr>
              <w:pStyle w:val="E4-"/>
            </w:pPr>
            <w:r w:rsidRPr="00DA260D">
              <w:t>Indirect Effect</w:t>
            </w:r>
          </w:p>
        </w:tc>
        <w:tc>
          <w:tcPr>
            <w:tcW w:w="560" w:type="dxa"/>
            <w:vAlign w:val="center"/>
            <w:hideMark/>
          </w:tcPr>
          <w:p w14:paraId="6FE0F24D" w14:textId="24A1DD1A" w:rsidR="00864F82" w:rsidRPr="00DF7547" w:rsidRDefault="00864F82" w:rsidP="005275AB">
            <w:pPr>
              <w:pStyle w:val="E4-"/>
            </w:pPr>
            <w:r w:rsidRPr="00DF7547">
              <w:rPr>
                <w:rFonts w:hint="eastAsia"/>
              </w:rPr>
              <w:t>XMY</w:t>
            </w:r>
          </w:p>
        </w:tc>
        <w:tc>
          <w:tcPr>
            <w:tcW w:w="992" w:type="dxa"/>
            <w:noWrap/>
            <w:vAlign w:val="center"/>
            <w:hideMark/>
          </w:tcPr>
          <w:p w14:paraId="23BC6EA2" w14:textId="7E7C0607" w:rsidR="00864F82" w:rsidRPr="00DF7547" w:rsidRDefault="00864F82" w:rsidP="005275AB">
            <w:pPr>
              <w:pStyle w:val="E4-"/>
            </w:pPr>
            <w:r w:rsidRPr="00DF7547">
              <w:rPr>
                <w:rFonts w:hint="eastAsia"/>
              </w:rPr>
              <w:t>0.464</w:t>
            </w:r>
          </w:p>
        </w:tc>
        <w:tc>
          <w:tcPr>
            <w:tcW w:w="1417" w:type="dxa"/>
            <w:noWrap/>
            <w:vAlign w:val="center"/>
            <w:hideMark/>
          </w:tcPr>
          <w:p w14:paraId="0EECFDAB" w14:textId="29CEAFE8" w:rsidR="00864F82" w:rsidRPr="00DF7547" w:rsidRDefault="00864F82" w:rsidP="005275AB">
            <w:pPr>
              <w:pStyle w:val="E4-"/>
            </w:pPr>
            <w:r w:rsidRPr="00DF7547">
              <w:rPr>
                <w:rFonts w:hint="eastAsia"/>
              </w:rPr>
              <w:t>0.000/0.006</w:t>
            </w:r>
          </w:p>
        </w:tc>
        <w:tc>
          <w:tcPr>
            <w:tcW w:w="1266" w:type="dxa"/>
            <w:vAlign w:val="center"/>
          </w:tcPr>
          <w:p w14:paraId="34CC412B" w14:textId="45719C3B" w:rsidR="00864F82" w:rsidRPr="00DF7547" w:rsidRDefault="00864F82" w:rsidP="005275AB">
            <w:pPr>
              <w:pStyle w:val="E4-"/>
            </w:pPr>
            <w:r w:rsidRPr="00DF7547">
              <w:t>0</w:t>
            </w:r>
            <w:r w:rsidRPr="00DF7547">
              <w:rPr>
                <w:rFonts w:hint="eastAsia"/>
              </w:rPr>
              <w:t>.300~1.232</w:t>
            </w:r>
          </w:p>
        </w:tc>
        <w:tc>
          <w:tcPr>
            <w:tcW w:w="1268" w:type="dxa"/>
            <w:vAlign w:val="center"/>
          </w:tcPr>
          <w:p w14:paraId="1AECE35E" w14:textId="373356DE" w:rsidR="00864F82" w:rsidRPr="00DF7547" w:rsidRDefault="00864F82" w:rsidP="005275AB">
            <w:pPr>
              <w:pStyle w:val="E4-"/>
            </w:pPr>
            <w:r w:rsidRPr="00DF7547">
              <w:rPr>
                <w:rFonts w:hint="eastAsia"/>
              </w:rPr>
              <w:t>0.144~0.707</w:t>
            </w:r>
          </w:p>
        </w:tc>
        <w:tc>
          <w:tcPr>
            <w:tcW w:w="923" w:type="dxa"/>
            <w:vAlign w:val="center"/>
          </w:tcPr>
          <w:p w14:paraId="0CDB5156" w14:textId="57F3C041" w:rsidR="00864F82" w:rsidRPr="00DF7547" w:rsidRDefault="00DA260D" w:rsidP="005275AB">
            <w:pPr>
              <w:pStyle w:val="E4-"/>
            </w:pPr>
            <w:r>
              <w:rPr>
                <w:rFonts w:hint="eastAsia"/>
              </w:rPr>
              <w:t>C</w:t>
            </w:r>
            <w:r w:rsidRPr="00DA260D">
              <w:t>onfirmed</w:t>
            </w:r>
          </w:p>
        </w:tc>
      </w:tr>
      <w:tr w:rsidR="001D6FF8" w:rsidRPr="00DF7547" w14:paraId="10EDF64D" w14:textId="77777777" w:rsidTr="00DA260D">
        <w:trPr>
          <w:trHeight w:val="250"/>
        </w:trPr>
        <w:tc>
          <w:tcPr>
            <w:tcW w:w="1413" w:type="dxa"/>
            <w:vMerge w:val="restart"/>
            <w:vAlign w:val="center"/>
          </w:tcPr>
          <w:p w14:paraId="0C893EAE" w14:textId="691203EE" w:rsidR="001D6FF8" w:rsidRPr="00DF7547" w:rsidRDefault="00DA260D" w:rsidP="00864F82">
            <w:pPr>
              <w:pStyle w:val="E4-"/>
            </w:pPr>
            <w:r w:rsidRPr="00DA260D">
              <w:t>Direct Effect</w:t>
            </w:r>
          </w:p>
        </w:tc>
        <w:tc>
          <w:tcPr>
            <w:tcW w:w="560" w:type="dxa"/>
            <w:vAlign w:val="center"/>
          </w:tcPr>
          <w:p w14:paraId="08364559" w14:textId="2A97A95F" w:rsidR="001D6FF8" w:rsidRPr="00DF7547" w:rsidRDefault="001D6FF8" w:rsidP="00864F82">
            <w:pPr>
              <w:pStyle w:val="E4-"/>
            </w:pPr>
            <w:r w:rsidRPr="00DF7547">
              <w:rPr>
                <w:rFonts w:hint="eastAsia"/>
              </w:rPr>
              <w:t>XM</w:t>
            </w:r>
          </w:p>
        </w:tc>
        <w:tc>
          <w:tcPr>
            <w:tcW w:w="992" w:type="dxa"/>
            <w:noWrap/>
          </w:tcPr>
          <w:p w14:paraId="250F1A49" w14:textId="17496FE4" w:rsidR="001D6FF8" w:rsidRPr="00DF7547" w:rsidRDefault="001D6FF8" w:rsidP="00864F82">
            <w:pPr>
              <w:pStyle w:val="E4-"/>
            </w:pPr>
            <w:r w:rsidRPr="00DF7547">
              <w:rPr>
                <w:rFonts w:hint="eastAsia"/>
              </w:rPr>
              <w:t>0.735</w:t>
            </w:r>
          </w:p>
        </w:tc>
        <w:tc>
          <w:tcPr>
            <w:tcW w:w="1417" w:type="dxa"/>
            <w:noWrap/>
          </w:tcPr>
          <w:p w14:paraId="4F7029C7" w14:textId="77563127" w:rsidR="001D6FF8" w:rsidRPr="00DF7547" w:rsidRDefault="001D6FF8" w:rsidP="00864F82">
            <w:pPr>
              <w:pStyle w:val="E4-"/>
            </w:pPr>
            <w:r w:rsidRPr="00DF7547">
              <w:rPr>
                <w:rFonts w:hint="eastAsia"/>
              </w:rPr>
              <w:t>0.000/0.001</w:t>
            </w:r>
          </w:p>
        </w:tc>
        <w:tc>
          <w:tcPr>
            <w:tcW w:w="1266" w:type="dxa"/>
          </w:tcPr>
          <w:p w14:paraId="1CFF872B" w14:textId="40A88F44" w:rsidR="001D6FF8" w:rsidRPr="00DF7547" w:rsidRDefault="001D6FF8" w:rsidP="00864F82">
            <w:pPr>
              <w:pStyle w:val="E4-"/>
            </w:pPr>
            <w:r w:rsidRPr="00DF7547">
              <w:rPr>
                <w:rFonts w:hint="eastAsia"/>
              </w:rPr>
              <w:t>0.568~0.875</w:t>
            </w:r>
          </w:p>
        </w:tc>
        <w:tc>
          <w:tcPr>
            <w:tcW w:w="1268" w:type="dxa"/>
          </w:tcPr>
          <w:p w14:paraId="11F1483A" w14:textId="1D8D0556" w:rsidR="001D6FF8" w:rsidRPr="00DF7547" w:rsidRDefault="001D6FF8" w:rsidP="00864F82">
            <w:pPr>
              <w:pStyle w:val="E4-"/>
            </w:pPr>
            <w:r w:rsidRPr="00DF7547">
              <w:rPr>
                <w:rFonts w:hint="eastAsia"/>
              </w:rPr>
              <w:t>0.548~0.866</w:t>
            </w:r>
          </w:p>
        </w:tc>
        <w:tc>
          <w:tcPr>
            <w:tcW w:w="923" w:type="dxa"/>
            <w:vMerge w:val="restart"/>
            <w:vAlign w:val="center"/>
          </w:tcPr>
          <w:p w14:paraId="706C971C" w14:textId="7BFE05AE" w:rsidR="001D6FF8" w:rsidRPr="00DF7547" w:rsidRDefault="00DA260D" w:rsidP="00864F82">
            <w:pPr>
              <w:pStyle w:val="E4-"/>
            </w:pPr>
            <w:r w:rsidRPr="00DA260D">
              <w:t>Partial Mediation</w:t>
            </w:r>
          </w:p>
        </w:tc>
      </w:tr>
      <w:tr w:rsidR="001D6FF8" w:rsidRPr="00DF7547" w14:paraId="03921FF2" w14:textId="77777777" w:rsidTr="00DA260D">
        <w:trPr>
          <w:trHeight w:val="250"/>
        </w:trPr>
        <w:tc>
          <w:tcPr>
            <w:tcW w:w="1413" w:type="dxa"/>
            <w:vMerge/>
          </w:tcPr>
          <w:p w14:paraId="30B560FE" w14:textId="77777777" w:rsidR="001D6FF8" w:rsidRPr="00DF7547" w:rsidRDefault="001D6FF8" w:rsidP="00864F82">
            <w:pPr>
              <w:pStyle w:val="E4-"/>
            </w:pPr>
          </w:p>
        </w:tc>
        <w:tc>
          <w:tcPr>
            <w:tcW w:w="560" w:type="dxa"/>
            <w:vAlign w:val="center"/>
          </w:tcPr>
          <w:p w14:paraId="3956BFEC" w14:textId="461281B8" w:rsidR="001D6FF8" w:rsidRPr="00DF7547" w:rsidRDefault="001D6FF8" w:rsidP="00864F82">
            <w:pPr>
              <w:pStyle w:val="E4-"/>
            </w:pPr>
            <w:r w:rsidRPr="00DF7547">
              <w:rPr>
                <w:rFonts w:hint="eastAsia"/>
              </w:rPr>
              <w:t>XY</w:t>
            </w:r>
          </w:p>
        </w:tc>
        <w:tc>
          <w:tcPr>
            <w:tcW w:w="992" w:type="dxa"/>
            <w:noWrap/>
          </w:tcPr>
          <w:p w14:paraId="500D9DCB" w14:textId="4F0742A4" w:rsidR="001D6FF8" w:rsidRPr="00DF7547" w:rsidRDefault="001D6FF8" w:rsidP="00864F82">
            <w:pPr>
              <w:pStyle w:val="E4-"/>
            </w:pPr>
            <w:r w:rsidRPr="00DF7547">
              <w:rPr>
                <w:rFonts w:hint="eastAsia"/>
              </w:rPr>
              <w:t>0.424</w:t>
            </w:r>
          </w:p>
        </w:tc>
        <w:tc>
          <w:tcPr>
            <w:tcW w:w="1417" w:type="dxa"/>
            <w:noWrap/>
          </w:tcPr>
          <w:p w14:paraId="356B6584" w14:textId="64945C67" w:rsidR="001D6FF8" w:rsidRPr="00DF7547" w:rsidRDefault="001D6FF8" w:rsidP="00864F82">
            <w:pPr>
              <w:pStyle w:val="E4-"/>
            </w:pPr>
            <w:r w:rsidRPr="00DF7547">
              <w:rPr>
                <w:rFonts w:hint="eastAsia"/>
              </w:rPr>
              <w:t>0.029/0.025</w:t>
            </w:r>
          </w:p>
        </w:tc>
        <w:tc>
          <w:tcPr>
            <w:tcW w:w="1266" w:type="dxa"/>
          </w:tcPr>
          <w:p w14:paraId="74223A96" w14:textId="2AA9B88E" w:rsidR="001D6FF8" w:rsidRPr="00DF7547" w:rsidRDefault="001D6FF8" w:rsidP="00864F82">
            <w:pPr>
              <w:pStyle w:val="E4-"/>
            </w:pPr>
            <w:r w:rsidRPr="00DF7547">
              <w:rPr>
                <w:rFonts w:hint="eastAsia"/>
              </w:rPr>
              <w:t>0.064~0698</w:t>
            </w:r>
          </w:p>
        </w:tc>
        <w:tc>
          <w:tcPr>
            <w:tcW w:w="1268" w:type="dxa"/>
          </w:tcPr>
          <w:p w14:paraId="602E9130" w14:textId="4C19F0F5" w:rsidR="001D6FF8" w:rsidRPr="00DF7547" w:rsidRDefault="001D6FF8" w:rsidP="00864F82">
            <w:pPr>
              <w:pStyle w:val="E4-"/>
            </w:pPr>
            <w:r w:rsidRPr="00DF7547">
              <w:rPr>
                <w:rFonts w:hint="eastAsia"/>
              </w:rPr>
              <w:t>0.072~0.705</w:t>
            </w:r>
          </w:p>
        </w:tc>
        <w:tc>
          <w:tcPr>
            <w:tcW w:w="923" w:type="dxa"/>
            <w:vMerge/>
            <w:vAlign w:val="center"/>
          </w:tcPr>
          <w:p w14:paraId="7584D2A6" w14:textId="7171884C" w:rsidR="001D6FF8" w:rsidRPr="00DF7547" w:rsidRDefault="001D6FF8" w:rsidP="00864F82">
            <w:pPr>
              <w:pStyle w:val="E4-"/>
            </w:pPr>
          </w:p>
        </w:tc>
      </w:tr>
      <w:tr w:rsidR="001D6FF8" w:rsidRPr="00DF7547" w14:paraId="12B1E0FF" w14:textId="77777777" w:rsidTr="00DA260D">
        <w:trPr>
          <w:trHeight w:val="250"/>
        </w:trPr>
        <w:tc>
          <w:tcPr>
            <w:tcW w:w="1413" w:type="dxa"/>
            <w:vMerge/>
          </w:tcPr>
          <w:p w14:paraId="1F42626D" w14:textId="77777777" w:rsidR="001D6FF8" w:rsidRPr="00DF7547" w:rsidRDefault="001D6FF8" w:rsidP="00864F82">
            <w:pPr>
              <w:pStyle w:val="E4-"/>
            </w:pPr>
          </w:p>
        </w:tc>
        <w:tc>
          <w:tcPr>
            <w:tcW w:w="560" w:type="dxa"/>
            <w:vAlign w:val="center"/>
          </w:tcPr>
          <w:p w14:paraId="50C6C2FE" w14:textId="1A3DCAE3" w:rsidR="001D6FF8" w:rsidRPr="00DF7547" w:rsidRDefault="001D6FF8" w:rsidP="00864F82">
            <w:pPr>
              <w:pStyle w:val="E4-"/>
            </w:pPr>
            <w:r w:rsidRPr="00DF7547">
              <w:rPr>
                <w:rFonts w:hint="eastAsia"/>
              </w:rPr>
              <w:t>MY</w:t>
            </w:r>
          </w:p>
        </w:tc>
        <w:tc>
          <w:tcPr>
            <w:tcW w:w="992" w:type="dxa"/>
            <w:noWrap/>
          </w:tcPr>
          <w:p w14:paraId="74336A7A" w14:textId="4F9D1ECF" w:rsidR="001D6FF8" w:rsidRPr="00DF7547" w:rsidRDefault="001D6FF8" w:rsidP="00864F82">
            <w:pPr>
              <w:pStyle w:val="E4-"/>
            </w:pPr>
            <w:r w:rsidRPr="00DF7547">
              <w:rPr>
                <w:rFonts w:hint="eastAsia"/>
              </w:rPr>
              <w:t>0.631</w:t>
            </w:r>
          </w:p>
        </w:tc>
        <w:tc>
          <w:tcPr>
            <w:tcW w:w="1417" w:type="dxa"/>
            <w:noWrap/>
          </w:tcPr>
          <w:p w14:paraId="7388D336" w14:textId="59B3DBD1" w:rsidR="001D6FF8" w:rsidRPr="00DF7547" w:rsidRDefault="001D6FF8" w:rsidP="00864F82">
            <w:pPr>
              <w:pStyle w:val="E4-"/>
            </w:pPr>
            <w:r w:rsidRPr="00DF7547">
              <w:rPr>
                <w:rFonts w:hint="eastAsia"/>
              </w:rPr>
              <w:t>0.000/0.006</w:t>
            </w:r>
          </w:p>
        </w:tc>
        <w:tc>
          <w:tcPr>
            <w:tcW w:w="1266" w:type="dxa"/>
          </w:tcPr>
          <w:p w14:paraId="631BB96C" w14:textId="6404BAFD" w:rsidR="001D6FF8" w:rsidRPr="00DF7547" w:rsidRDefault="001D6FF8" w:rsidP="00864F82">
            <w:pPr>
              <w:pStyle w:val="E4-"/>
            </w:pPr>
            <w:r w:rsidRPr="00DF7547">
              <w:rPr>
                <w:rFonts w:hint="eastAsia"/>
              </w:rPr>
              <w:t>0.404~1.270</w:t>
            </w:r>
          </w:p>
        </w:tc>
        <w:tc>
          <w:tcPr>
            <w:tcW w:w="1268" w:type="dxa"/>
          </w:tcPr>
          <w:p w14:paraId="39A55959" w14:textId="2486627D" w:rsidR="001D6FF8" w:rsidRPr="00DF7547" w:rsidRDefault="001D6FF8" w:rsidP="00864F82">
            <w:pPr>
              <w:pStyle w:val="E4-"/>
            </w:pPr>
            <w:r w:rsidRPr="00DF7547">
              <w:rPr>
                <w:rFonts w:hint="eastAsia"/>
              </w:rPr>
              <w:t>0.217~0.883</w:t>
            </w:r>
          </w:p>
        </w:tc>
        <w:tc>
          <w:tcPr>
            <w:tcW w:w="923" w:type="dxa"/>
            <w:vMerge/>
            <w:vAlign w:val="center"/>
          </w:tcPr>
          <w:p w14:paraId="17618181" w14:textId="77777777" w:rsidR="001D6FF8" w:rsidRPr="00DF7547" w:rsidRDefault="001D6FF8" w:rsidP="00864F82">
            <w:pPr>
              <w:pStyle w:val="E4-"/>
            </w:pPr>
          </w:p>
        </w:tc>
      </w:tr>
      <w:tr w:rsidR="001D6FF8" w:rsidRPr="00DF7547" w14:paraId="379A6A22" w14:textId="77777777" w:rsidTr="00DA260D">
        <w:trPr>
          <w:trHeight w:val="250"/>
        </w:trPr>
        <w:tc>
          <w:tcPr>
            <w:tcW w:w="1413" w:type="dxa"/>
          </w:tcPr>
          <w:p w14:paraId="3ACA821D" w14:textId="187E8204" w:rsidR="001D6FF8" w:rsidRPr="00DF7547" w:rsidRDefault="00DA260D" w:rsidP="001D6FF8">
            <w:pPr>
              <w:pStyle w:val="E4-"/>
            </w:pPr>
            <w:r w:rsidRPr="00DA260D">
              <w:t>Total Effect</w:t>
            </w:r>
          </w:p>
        </w:tc>
        <w:tc>
          <w:tcPr>
            <w:tcW w:w="560" w:type="dxa"/>
            <w:vAlign w:val="center"/>
          </w:tcPr>
          <w:p w14:paraId="05EE7272" w14:textId="3D8EEBD7" w:rsidR="001D6FF8" w:rsidRPr="00DF7547" w:rsidRDefault="001D6FF8" w:rsidP="001D6FF8">
            <w:pPr>
              <w:pStyle w:val="E4-"/>
            </w:pPr>
            <w:r w:rsidRPr="00DF7547">
              <w:rPr>
                <w:rFonts w:hint="eastAsia"/>
              </w:rPr>
              <w:t>XY</w:t>
            </w:r>
          </w:p>
        </w:tc>
        <w:tc>
          <w:tcPr>
            <w:tcW w:w="992" w:type="dxa"/>
            <w:noWrap/>
            <w:vAlign w:val="center"/>
          </w:tcPr>
          <w:p w14:paraId="27A94613" w14:textId="2EFA78D0" w:rsidR="001D6FF8" w:rsidRPr="00DF7547" w:rsidRDefault="001D6FF8" w:rsidP="001D6FF8">
            <w:pPr>
              <w:pStyle w:val="E4-"/>
            </w:pPr>
            <w:r w:rsidRPr="00DF7547">
              <w:rPr>
                <w:rFonts w:hint="eastAsia"/>
              </w:rPr>
              <w:t>0.888</w:t>
            </w:r>
          </w:p>
        </w:tc>
        <w:tc>
          <w:tcPr>
            <w:tcW w:w="1417" w:type="dxa"/>
            <w:noWrap/>
            <w:vAlign w:val="center"/>
          </w:tcPr>
          <w:p w14:paraId="23F20565" w14:textId="59F99801" w:rsidR="001D6FF8" w:rsidRPr="00DF7547" w:rsidRDefault="001D6FF8" w:rsidP="001D6FF8">
            <w:pPr>
              <w:pStyle w:val="E4-"/>
            </w:pPr>
            <w:r w:rsidRPr="00DF7547">
              <w:rPr>
                <w:rFonts w:hint="eastAsia"/>
              </w:rPr>
              <w:t>0.000/0.001</w:t>
            </w:r>
          </w:p>
        </w:tc>
        <w:tc>
          <w:tcPr>
            <w:tcW w:w="1266" w:type="dxa"/>
            <w:vAlign w:val="center"/>
          </w:tcPr>
          <w:p w14:paraId="16C5B9E7" w14:textId="57495366" w:rsidR="001D6FF8" w:rsidRPr="00DF7547" w:rsidRDefault="001D6FF8" w:rsidP="001D6FF8">
            <w:pPr>
              <w:pStyle w:val="E4-"/>
            </w:pPr>
            <w:r w:rsidRPr="00DF7547">
              <w:rPr>
                <w:rFonts w:hint="eastAsia"/>
              </w:rPr>
              <w:t>0.064~0.698</w:t>
            </w:r>
          </w:p>
        </w:tc>
        <w:tc>
          <w:tcPr>
            <w:tcW w:w="1268" w:type="dxa"/>
            <w:vAlign w:val="center"/>
          </w:tcPr>
          <w:p w14:paraId="3A798DF6" w14:textId="3311659E" w:rsidR="001D6FF8" w:rsidRPr="00DF7547" w:rsidRDefault="001D6FF8" w:rsidP="001D6FF8">
            <w:pPr>
              <w:pStyle w:val="E4-"/>
            </w:pPr>
            <w:r w:rsidRPr="00DF7547">
              <w:rPr>
                <w:rFonts w:hint="eastAsia"/>
              </w:rPr>
              <w:t>0.686~0.928</w:t>
            </w:r>
          </w:p>
        </w:tc>
        <w:tc>
          <w:tcPr>
            <w:tcW w:w="923" w:type="dxa"/>
            <w:vAlign w:val="center"/>
          </w:tcPr>
          <w:p w14:paraId="6447F54D" w14:textId="79BF3007" w:rsidR="001D6FF8" w:rsidRPr="00DF7547" w:rsidRDefault="00DA260D" w:rsidP="001D6FF8">
            <w:pPr>
              <w:pStyle w:val="E4-"/>
            </w:pPr>
            <w:r w:rsidRPr="00DA260D">
              <w:t>Confirmed</w:t>
            </w:r>
          </w:p>
        </w:tc>
      </w:tr>
      <w:bookmarkEnd w:id="15"/>
      <w:bookmarkEnd w:id="16"/>
      <w:bookmarkEnd w:id="17"/>
      <w:bookmarkEnd w:id="18"/>
    </w:tbl>
    <w:p w14:paraId="184F4C6F" w14:textId="77777777" w:rsidR="002F31F5" w:rsidRDefault="002F31F5" w:rsidP="00756062">
      <w:pPr>
        <w:pStyle w:val="B23"/>
        <w:spacing w:before="360" w:after="360"/>
        <w:rPr>
          <w:rFonts w:eastAsia="標楷體"/>
        </w:rPr>
      </w:pPr>
    </w:p>
    <w:p w14:paraId="60B456A4" w14:textId="77777777" w:rsidR="00B77B9F" w:rsidRDefault="00B77B9F" w:rsidP="00756062">
      <w:pPr>
        <w:pStyle w:val="B23"/>
        <w:spacing w:before="360" w:after="360"/>
        <w:rPr>
          <w:rFonts w:eastAsia="標楷體"/>
        </w:rPr>
      </w:pPr>
    </w:p>
    <w:tbl>
      <w:tblPr>
        <w:tblW w:w="7839" w:type="dxa"/>
        <w:tblBorders>
          <w:top w:val="single" w:sz="12" w:space="0" w:color="auto"/>
          <w:bottom w:val="single" w:sz="12" w:space="0" w:color="auto"/>
          <w:insideH w:val="single" w:sz="6" w:space="0" w:color="auto"/>
        </w:tblBorders>
        <w:tblCellMar>
          <w:left w:w="28" w:type="dxa"/>
          <w:right w:w="28" w:type="dxa"/>
        </w:tblCellMar>
        <w:tblLook w:val="04A0" w:firstRow="1" w:lastRow="0" w:firstColumn="1" w:lastColumn="0" w:noHBand="0" w:noVBand="1"/>
      </w:tblPr>
      <w:tblGrid>
        <w:gridCol w:w="1413"/>
        <w:gridCol w:w="560"/>
        <w:gridCol w:w="992"/>
        <w:gridCol w:w="1417"/>
        <w:gridCol w:w="1266"/>
        <w:gridCol w:w="1268"/>
        <w:gridCol w:w="923"/>
      </w:tblGrid>
      <w:tr w:rsidR="002F31F5" w:rsidRPr="002F31F5" w14:paraId="627023E9" w14:textId="77777777" w:rsidTr="002F31F5">
        <w:trPr>
          <w:trHeight w:val="206"/>
        </w:trPr>
        <w:tc>
          <w:tcPr>
            <w:tcW w:w="7839" w:type="dxa"/>
            <w:gridSpan w:val="7"/>
            <w:tcBorders>
              <w:top w:val="nil"/>
              <w:bottom w:val="single" w:sz="4" w:space="0" w:color="auto"/>
            </w:tcBorders>
          </w:tcPr>
          <w:p w14:paraId="1784F322" w14:textId="11A4EC51" w:rsidR="002F31F5" w:rsidRPr="002F31F5" w:rsidRDefault="002F31F5" w:rsidP="007B1DDA">
            <w:pPr>
              <w:pStyle w:val="E2-"/>
              <w:rPr>
                <w:rFonts w:ascii="Times New Roman" w:hAnsi="Times New Roman"/>
                <w:sz w:val="24"/>
                <w:szCs w:val="24"/>
              </w:rPr>
            </w:pPr>
            <w:r w:rsidRPr="002F31F5">
              <w:rPr>
                <w:rFonts w:ascii="Times New Roman" w:hAnsi="Times New Roman" w:hint="eastAsia"/>
                <w:sz w:val="24"/>
                <w:szCs w:val="24"/>
              </w:rPr>
              <w:t>Table 4. Summary of the Mediating Effect of Leisure Benefits</w:t>
            </w:r>
          </w:p>
        </w:tc>
      </w:tr>
      <w:tr w:rsidR="002F31F5" w:rsidRPr="00DF7547" w14:paraId="0D26FAA4" w14:textId="77777777" w:rsidTr="002F31F5">
        <w:trPr>
          <w:trHeight w:val="206"/>
        </w:trPr>
        <w:tc>
          <w:tcPr>
            <w:tcW w:w="7839" w:type="dxa"/>
            <w:gridSpan w:val="7"/>
            <w:tcBorders>
              <w:top w:val="single" w:sz="4" w:space="0" w:color="auto"/>
              <w:bottom w:val="single" w:sz="6" w:space="0" w:color="auto"/>
            </w:tcBorders>
          </w:tcPr>
          <w:p w14:paraId="658A7E95" w14:textId="77777777" w:rsidR="002F31F5" w:rsidRPr="00DF7547" w:rsidRDefault="002F31F5" w:rsidP="007B1DDA">
            <w:pPr>
              <w:pStyle w:val="E2-"/>
              <w:rPr>
                <w:rFonts w:ascii="Times New Roman" w:hAnsi="Times New Roman"/>
              </w:rPr>
            </w:pPr>
            <w:r>
              <w:rPr>
                <w:rFonts w:ascii="Times New Roman" w:hAnsi="Times New Roman" w:hint="eastAsia"/>
              </w:rPr>
              <w:t>Responsible water activities</w:t>
            </w:r>
            <w:r w:rsidRPr="00DA260D">
              <w:rPr>
                <w:rFonts w:ascii="Times New Roman" w:hAnsi="Times New Roman" w:hint="eastAsia"/>
              </w:rPr>
              <w:t xml:space="preserve"> </w:t>
            </w:r>
            <w:r w:rsidRPr="00DF7547">
              <w:rPr>
                <w:rFonts w:ascii="Times New Roman" w:hAnsi="Times New Roman" w:hint="eastAsia"/>
              </w:rPr>
              <w:t>(X)</w:t>
            </w:r>
            <w:r w:rsidRPr="00DF7547">
              <w:rPr>
                <w:rFonts w:ascii="Times New Roman" w:hAnsi="Times New Roman" w:hint="eastAsia"/>
              </w:rPr>
              <w:t>→</w:t>
            </w:r>
            <w:r>
              <w:rPr>
                <w:rFonts w:ascii="Times New Roman" w:hAnsi="Times New Roman" w:hint="eastAsia"/>
              </w:rPr>
              <w:t>Involvement</w:t>
            </w:r>
            <w:r w:rsidRPr="00DA260D">
              <w:rPr>
                <w:rFonts w:ascii="Times New Roman" w:hAnsi="Times New Roman" w:hint="eastAsia"/>
              </w:rPr>
              <w:t xml:space="preserve"> </w:t>
            </w:r>
            <w:r w:rsidRPr="00DF7547">
              <w:rPr>
                <w:rFonts w:ascii="Times New Roman" w:hAnsi="Times New Roman" w:hint="eastAsia"/>
              </w:rPr>
              <w:t>(M)</w:t>
            </w:r>
            <w:r w:rsidRPr="00DF7547">
              <w:rPr>
                <w:rFonts w:ascii="Times New Roman" w:hAnsi="Times New Roman" w:hint="eastAsia"/>
              </w:rPr>
              <w:t>→</w:t>
            </w:r>
            <w:r>
              <w:rPr>
                <w:rFonts w:ascii="Times New Roman" w:hAnsi="Times New Roman" w:hint="eastAsia"/>
              </w:rPr>
              <w:t>B</w:t>
            </w:r>
            <w:r w:rsidRPr="00DA260D">
              <w:rPr>
                <w:rFonts w:ascii="Times New Roman" w:hAnsi="Times New Roman"/>
              </w:rPr>
              <w:t xml:space="preserve">ehavioral </w:t>
            </w:r>
            <w:r>
              <w:rPr>
                <w:rFonts w:ascii="Times New Roman" w:hAnsi="Times New Roman" w:hint="eastAsia"/>
              </w:rPr>
              <w:t>I</w:t>
            </w:r>
            <w:r w:rsidRPr="00DA260D">
              <w:rPr>
                <w:rFonts w:ascii="Times New Roman" w:hAnsi="Times New Roman"/>
              </w:rPr>
              <w:t>ntention</w:t>
            </w:r>
            <w:r w:rsidRPr="00DA260D">
              <w:rPr>
                <w:rFonts w:ascii="Times New Roman" w:hAnsi="Times New Roman" w:hint="eastAsia"/>
              </w:rPr>
              <w:t xml:space="preserve"> </w:t>
            </w:r>
            <w:r w:rsidRPr="00DF7547">
              <w:rPr>
                <w:rFonts w:ascii="Times New Roman" w:hAnsi="Times New Roman" w:hint="eastAsia"/>
              </w:rPr>
              <w:t>(Y)</w:t>
            </w:r>
          </w:p>
        </w:tc>
      </w:tr>
      <w:tr w:rsidR="002F31F5" w:rsidRPr="00DF7547" w14:paraId="44E92936" w14:textId="77777777" w:rsidTr="002F31F5">
        <w:trPr>
          <w:trHeight w:val="198"/>
        </w:trPr>
        <w:tc>
          <w:tcPr>
            <w:tcW w:w="1413" w:type="dxa"/>
            <w:vMerge w:val="restart"/>
            <w:tcBorders>
              <w:top w:val="single" w:sz="6" w:space="0" w:color="auto"/>
            </w:tcBorders>
          </w:tcPr>
          <w:p w14:paraId="2B6A1742" w14:textId="77777777" w:rsidR="002F31F5" w:rsidRPr="00DF7547" w:rsidRDefault="002F31F5" w:rsidP="007B1DDA">
            <w:pPr>
              <w:pStyle w:val="E2-"/>
              <w:rPr>
                <w:rFonts w:ascii="Times New Roman" w:hAnsi="Times New Roman"/>
              </w:rPr>
            </w:pPr>
          </w:p>
        </w:tc>
        <w:tc>
          <w:tcPr>
            <w:tcW w:w="560" w:type="dxa"/>
            <w:vMerge w:val="restart"/>
            <w:tcBorders>
              <w:top w:val="single" w:sz="6" w:space="0" w:color="auto"/>
            </w:tcBorders>
            <w:vAlign w:val="center"/>
          </w:tcPr>
          <w:p w14:paraId="200B02DD" w14:textId="77777777" w:rsidR="002F31F5" w:rsidRPr="00DF7547" w:rsidRDefault="002F31F5" w:rsidP="007B1DDA">
            <w:pPr>
              <w:pStyle w:val="E2-"/>
              <w:rPr>
                <w:rFonts w:ascii="Times New Roman" w:hAnsi="Times New Roman"/>
              </w:rPr>
            </w:pPr>
          </w:p>
        </w:tc>
        <w:tc>
          <w:tcPr>
            <w:tcW w:w="992" w:type="dxa"/>
            <w:vMerge w:val="restart"/>
            <w:tcBorders>
              <w:top w:val="single" w:sz="6" w:space="0" w:color="auto"/>
            </w:tcBorders>
            <w:noWrap/>
            <w:vAlign w:val="center"/>
          </w:tcPr>
          <w:p w14:paraId="6179A17D" w14:textId="77777777" w:rsidR="002F31F5" w:rsidRPr="00DF7547" w:rsidRDefault="002F31F5" w:rsidP="007B1DDA">
            <w:pPr>
              <w:pStyle w:val="E2-"/>
              <w:rPr>
                <w:rFonts w:ascii="Times New Roman" w:hAnsi="Times New Roman"/>
              </w:rPr>
            </w:pPr>
            <w:r w:rsidRPr="00DF7547">
              <w:rPr>
                <w:rFonts w:ascii="Times New Roman" w:hAnsi="Times New Roman"/>
              </w:rPr>
              <w:t>Estimate</w:t>
            </w:r>
          </w:p>
        </w:tc>
        <w:tc>
          <w:tcPr>
            <w:tcW w:w="3951" w:type="dxa"/>
            <w:gridSpan w:val="3"/>
            <w:tcBorders>
              <w:top w:val="single" w:sz="6" w:space="0" w:color="auto"/>
            </w:tcBorders>
            <w:noWrap/>
            <w:vAlign w:val="center"/>
            <w:hideMark/>
          </w:tcPr>
          <w:p w14:paraId="12352403" w14:textId="77777777" w:rsidR="002F31F5" w:rsidRPr="00DF7547" w:rsidRDefault="002F31F5" w:rsidP="007B1DDA">
            <w:pPr>
              <w:pStyle w:val="E2-"/>
              <w:rPr>
                <w:rFonts w:ascii="Times New Roman" w:hAnsi="Times New Roman"/>
              </w:rPr>
            </w:pPr>
            <w:r w:rsidRPr="00DF7547">
              <w:rPr>
                <w:rFonts w:ascii="Times New Roman" w:hAnsi="Times New Roman"/>
              </w:rPr>
              <w:t>BC/PC</w:t>
            </w:r>
            <w:r w:rsidRPr="00DF7547">
              <w:rPr>
                <w:rFonts w:ascii="Times New Roman" w:hAnsi="Times New Roman" w:hint="eastAsia"/>
              </w:rPr>
              <w:t xml:space="preserve"> 95% Confidence Interval</w:t>
            </w:r>
          </w:p>
        </w:tc>
        <w:tc>
          <w:tcPr>
            <w:tcW w:w="923" w:type="dxa"/>
            <w:vMerge w:val="restart"/>
            <w:tcBorders>
              <w:top w:val="single" w:sz="6" w:space="0" w:color="auto"/>
            </w:tcBorders>
            <w:vAlign w:val="center"/>
          </w:tcPr>
          <w:p w14:paraId="1BB33446" w14:textId="77777777" w:rsidR="002F31F5" w:rsidRPr="00DF7547" w:rsidRDefault="002F31F5" w:rsidP="007B1DDA">
            <w:pPr>
              <w:pStyle w:val="E2-"/>
              <w:rPr>
                <w:rFonts w:ascii="Times New Roman" w:hAnsi="Times New Roman"/>
              </w:rPr>
            </w:pPr>
            <w:r>
              <w:rPr>
                <w:rFonts w:ascii="Times New Roman" w:hAnsi="Times New Roman" w:hint="eastAsia"/>
              </w:rPr>
              <w:t>R</w:t>
            </w:r>
            <w:r w:rsidRPr="00DA260D">
              <w:rPr>
                <w:rFonts w:ascii="Times New Roman" w:hAnsi="Times New Roman"/>
              </w:rPr>
              <w:t>esult</w:t>
            </w:r>
          </w:p>
        </w:tc>
      </w:tr>
      <w:tr w:rsidR="002F31F5" w:rsidRPr="00DF7547" w14:paraId="038A5770" w14:textId="77777777" w:rsidTr="007B1DDA">
        <w:trPr>
          <w:trHeight w:val="260"/>
        </w:trPr>
        <w:tc>
          <w:tcPr>
            <w:tcW w:w="1413" w:type="dxa"/>
            <w:vMerge/>
          </w:tcPr>
          <w:p w14:paraId="3FDED6E8" w14:textId="77777777" w:rsidR="002F31F5" w:rsidRPr="00DF7547" w:rsidRDefault="002F31F5" w:rsidP="007B1DDA">
            <w:pPr>
              <w:pStyle w:val="E4-"/>
              <w:spacing w:before="120" w:after="120"/>
            </w:pPr>
          </w:p>
        </w:tc>
        <w:tc>
          <w:tcPr>
            <w:tcW w:w="560" w:type="dxa"/>
            <w:vMerge/>
          </w:tcPr>
          <w:p w14:paraId="62E75766" w14:textId="77777777" w:rsidR="002F31F5" w:rsidRPr="00DF7547" w:rsidRDefault="002F31F5" w:rsidP="007B1DDA">
            <w:pPr>
              <w:pStyle w:val="E4-"/>
              <w:spacing w:before="120" w:after="120"/>
            </w:pPr>
          </w:p>
        </w:tc>
        <w:tc>
          <w:tcPr>
            <w:tcW w:w="992" w:type="dxa"/>
            <w:vMerge/>
            <w:noWrap/>
          </w:tcPr>
          <w:p w14:paraId="6010CB14" w14:textId="77777777" w:rsidR="002F31F5" w:rsidRPr="00DF7547" w:rsidRDefault="002F31F5" w:rsidP="007B1DDA">
            <w:pPr>
              <w:pStyle w:val="E4-"/>
              <w:spacing w:before="120" w:after="120"/>
            </w:pPr>
          </w:p>
        </w:tc>
        <w:tc>
          <w:tcPr>
            <w:tcW w:w="1417" w:type="dxa"/>
            <w:noWrap/>
            <w:vAlign w:val="center"/>
          </w:tcPr>
          <w:p w14:paraId="7F4BB519" w14:textId="77777777" w:rsidR="002F31F5" w:rsidRPr="00DF7547" w:rsidRDefault="002F31F5" w:rsidP="007B1DDA">
            <w:pPr>
              <w:pStyle w:val="E2-"/>
              <w:rPr>
                <w:rFonts w:ascii="Times New Roman" w:hAnsi="Times New Roman"/>
              </w:rPr>
            </w:pPr>
            <w:r w:rsidRPr="00DF7547">
              <w:rPr>
                <w:rFonts w:ascii="Times New Roman" w:hAnsi="Times New Roman"/>
              </w:rPr>
              <w:t>P value</w:t>
            </w:r>
          </w:p>
        </w:tc>
        <w:tc>
          <w:tcPr>
            <w:tcW w:w="1266" w:type="dxa"/>
            <w:vAlign w:val="center"/>
          </w:tcPr>
          <w:p w14:paraId="166F836F" w14:textId="77777777" w:rsidR="002F31F5" w:rsidRPr="00DF7547" w:rsidRDefault="002F31F5" w:rsidP="007B1DDA">
            <w:pPr>
              <w:pStyle w:val="E2-"/>
              <w:rPr>
                <w:rFonts w:ascii="Times New Roman" w:hAnsi="Times New Roman"/>
              </w:rPr>
            </w:pPr>
            <w:r w:rsidRPr="00DF7547">
              <w:rPr>
                <w:rFonts w:ascii="Times New Roman" w:hAnsi="Times New Roman" w:hint="eastAsia"/>
              </w:rPr>
              <w:t>BC</w:t>
            </w:r>
          </w:p>
        </w:tc>
        <w:tc>
          <w:tcPr>
            <w:tcW w:w="1268" w:type="dxa"/>
            <w:vAlign w:val="center"/>
          </w:tcPr>
          <w:p w14:paraId="4F11FCD6" w14:textId="77777777" w:rsidR="002F31F5" w:rsidRPr="00DF7547" w:rsidRDefault="002F31F5" w:rsidP="007B1DDA">
            <w:pPr>
              <w:pStyle w:val="E2-"/>
              <w:rPr>
                <w:rFonts w:ascii="Times New Roman" w:hAnsi="Times New Roman"/>
              </w:rPr>
            </w:pPr>
            <w:r w:rsidRPr="00DF7547">
              <w:rPr>
                <w:rFonts w:ascii="Times New Roman" w:hAnsi="Times New Roman" w:hint="eastAsia"/>
              </w:rPr>
              <w:t>PC</w:t>
            </w:r>
          </w:p>
        </w:tc>
        <w:tc>
          <w:tcPr>
            <w:tcW w:w="923" w:type="dxa"/>
            <w:vMerge/>
          </w:tcPr>
          <w:p w14:paraId="001D6A79" w14:textId="77777777" w:rsidR="002F31F5" w:rsidRPr="00DF7547" w:rsidRDefault="002F31F5" w:rsidP="007B1DDA">
            <w:pPr>
              <w:pStyle w:val="E4-"/>
              <w:spacing w:before="120" w:after="120"/>
            </w:pPr>
          </w:p>
        </w:tc>
      </w:tr>
      <w:tr w:rsidR="002F31F5" w:rsidRPr="00DF7547" w14:paraId="60916021" w14:textId="77777777" w:rsidTr="007B1DDA">
        <w:trPr>
          <w:trHeight w:val="250"/>
        </w:trPr>
        <w:tc>
          <w:tcPr>
            <w:tcW w:w="1413" w:type="dxa"/>
          </w:tcPr>
          <w:p w14:paraId="6D490EFF" w14:textId="77777777" w:rsidR="002F31F5" w:rsidRPr="00DF7547" w:rsidRDefault="002F31F5" w:rsidP="007B1DDA">
            <w:pPr>
              <w:pStyle w:val="E4-"/>
            </w:pPr>
            <w:r w:rsidRPr="00DA260D">
              <w:t>Indirect Effect</w:t>
            </w:r>
          </w:p>
        </w:tc>
        <w:tc>
          <w:tcPr>
            <w:tcW w:w="560" w:type="dxa"/>
            <w:vAlign w:val="center"/>
            <w:hideMark/>
          </w:tcPr>
          <w:p w14:paraId="26D13466" w14:textId="77777777" w:rsidR="002F31F5" w:rsidRPr="00DF7547" w:rsidRDefault="002F31F5" w:rsidP="007B1DDA">
            <w:pPr>
              <w:pStyle w:val="E4-"/>
            </w:pPr>
            <w:r w:rsidRPr="00DF7547">
              <w:rPr>
                <w:rFonts w:hint="eastAsia"/>
              </w:rPr>
              <w:t>XMY</w:t>
            </w:r>
          </w:p>
        </w:tc>
        <w:tc>
          <w:tcPr>
            <w:tcW w:w="992" w:type="dxa"/>
            <w:noWrap/>
            <w:vAlign w:val="center"/>
            <w:hideMark/>
          </w:tcPr>
          <w:p w14:paraId="42D405FF" w14:textId="77777777" w:rsidR="002F31F5" w:rsidRPr="00DF7547" w:rsidRDefault="002F31F5" w:rsidP="007B1DDA">
            <w:pPr>
              <w:pStyle w:val="E4-"/>
            </w:pPr>
            <w:r w:rsidRPr="00DF7547">
              <w:rPr>
                <w:rFonts w:hint="eastAsia"/>
              </w:rPr>
              <w:t>0.464</w:t>
            </w:r>
          </w:p>
        </w:tc>
        <w:tc>
          <w:tcPr>
            <w:tcW w:w="1417" w:type="dxa"/>
            <w:noWrap/>
            <w:vAlign w:val="center"/>
            <w:hideMark/>
          </w:tcPr>
          <w:p w14:paraId="5AF6D26A" w14:textId="77777777" w:rsidR="002F31F5" w:rsidRPr="00DF7547" w:rsidRDefault="002F31F5" w:rsidP="007B1DDA">
            <w:pPr>
              <w:pStyle w:val="E4-"/>
            </w:pPr>
            <w:r w:rsidRPr="00DF7547">
              <w:rPr>
                <w:rFonts w:hint="eastAsia"/>
              </w:rPr>
              <w:t>0.000/0.006</w:t>
            </w:r>
          </w:p>
        </w:tc>
        <w:tc>
          <w:tcPr>
            <w:tcW w:w="1266" w:type="dxa"/>
            <w:vAlign w:val="center"/>
          </w:tcPr>
          <w:p w14:paraId="49F310FD" w14:textId="77777777" w:rsidR="002F31F5" w:rsidRPr="00DF7547" w:rsidRDefault="002F31F5" w:rsidP="007B1DDA">
            <w:pPr>
              <w:pStyle w:val="E4-"/>
            </w:pPr>
            <w:r w:rsidRPr="00DF7547">
              <w:t>0</w:t>
            </w:r>
            <w:r w:rsidRPr="00DF7547">
              <w:rPr>
                <w:rFonts w:hint="eastAsia"/>
              </w:rPr>
              <w:t>.300~1.232</w:t>
            </w:r>
          </w:p>
        </w:tc>
        <w:tc>
          <w:tcPr>
            <w:tcW w:w="1268" w:type="dxa"/>
            <w:vAlign w:val="center"/>
          </w:tcPr>
          <w:p w14:paraId="0CDF83A5" w14:textId="77777777" w:rsidR="002F31F5" w:rsidRPr="00DF7547" w:rsidRDefault="002F31F5" w:rsidP="007B1DDA">
            <w:pPr>
              <w:pStyle w:val="E4-"/>
            </w:pPr>
            <w:r w:rsidRPr="00DF7547">
              <w:rPr>
                <w:rFonts w:hint="eastAsia"/>
              </w:rPr>
              <w:t>0.144~0.707</w:t>
            </w:r>
          </w:p>
        </w:tc>
        <w:tc>
          <w:tcPr>
            <w:tcW w:w="923" w:type="dxa"/>
            <w:vAlign w:val="center"/>
          </w:tcPr>
          <w:p w14:paraId="75C9FA39" w14:textId="77777777" w:rsidR="002F31F5" w:rsidRPr="00DF7547" w:rsidRDefault="002F31F5" w:rsidP="007B1DDA">
            <w:pPr>
              <w:pStyle w:val="E4-"/>
            </w:pPr>
            <w:r>
              <w:rPr>
                <w:rFonts w:hint="eastAsia"/>
              </w:rPr>
              <w:t>C</w:t>
            </w:r>
            <w:r w:rsidRPr="00DA260D">
              <w:t>onfirmed</w:t>
            </w:r>
          </w:p>
        </w:tc>
      </w:tr>
      <w:tr w:rsidR="002F31F5" w:rsidRPr="00DF7547" w14:paraId="034EFA4D" w14:textId="77777777" w:rsidTr="007B1DDA">
        <w:trPr>
          <w:trHeight w:val="250"/>
        </w:trPr>
        <w:tc>
          <w:tcPr>
            <w:tcW w:w="1413" w:type="dxa"/>
            <w:vMerge w:val="restart"/>
            <w:vAlign w:val="center"/>
          </w:tcPr>
          <w:p w14:paraId="4421C2E8" w14:textId="77777777" w:rsidR="002F31F5" w:rsidRPr="00DF7547" w:rsidRDefault="002F31F5" w:rsidP="007B1DDA">
            <w:pPr>
              <w:pStyle w:val="E4-"/>
            </w:pPr>
            <w:r w:rsidRPr="00DA260D">
              <w:t>Direct Effect</w:t>
            </w:r>
          </w:p>
        </w:tc>
        <w:tc>
          <w:tcPr>
            <w:tcW w:w="560" w:type="dxa"/>
            <w:vAlign w:val="center"/>
          </w:tcPr>
          <w:p w14:paraId="5E3F0DDB" w14:textId="77777777" w:rsidR="002F31F5" w:rsidRPr="00DF7547" w:rsidRDefault="002F31F5" w:rsidP="007B1DDA">
            <w:pPr>
              <w:pStyle w:val="E4-"/>
            </w:pPr>
            <w:r w:rsidRPr="00DF7547">
              <w:rPr>
                <w:rFonts w:hint="eastAsia"/>
              </w:rPr>
              <w:t>XM</w:t>
            </w:r>
          </w:p>
        </w:tc>
        <w:tc>
          <w:tcPr>
            <w:tcW w:w="992" w:type="dxa"/>
            <w:noWrap/>
          </w:tcPr>
          <w:p w14:paraId="340360A7" w14:textId="77777777" w:rsidR="002F31F5" w:rsidRPr="00DF7547" w:rsidRDefault="002F31F5" w:rsidP="007B1DDA">
            <w:pPr>
              <w:pStyle w:val="E4-"/>
            </w:pPr>
            <w:r w:rsidRPr="00DF7547">
              <w:rPr>
                <w:rFonts w:hint="eastAsia"/>
              </w:rPr>
              <w:t>0.735</w:t>
            </w:r>
          </w:p>
        </w:tc>
        <w:tc>
          <w:tcPr>
            <w:tcW w:w="1417" w:type="dxa"/>
            <w:noWrap/>
          </w:tcPr>
          <w:p w14:paraId="009FB532" w14:textId="77777777" w:rsidR="002F31F5" w:rsidRPr="00DF7547" w:rsidRDefault="002F31F5" w:rsidP="007B1DDA">
            <w:pPr>
              <w:pStyle w:val="E4-"/>
            </w:pPr>
            <w:r w:rsidRPr="00DF7547">
              <w:rPr>
                <w:rFonts w:hint="eastAsia"/>
              </w:rPr>
              <w:t>0.000/0.001</w:t>
            </w:r>
          </w:p>
        </w:tc>
        <w:tc>
          <w:tcPr>
            <w:tcW w:w="1266" w:type="dxa"/>
          </w:tcPr>
          <w:p w14:paraId="09F7006E" w14:textId="77777777" w:rsidR="002F31F5" w:rsidRPr="00DF7547" w:rsidRDefault="002F31F5" w:rsidP="007B1DDA">
            <w:pPr>
              <w:pStyle w:val="E4-"/>
            </w:pPr>
            <w:r w:rsidRPr="00DF7547">
              <w:rPr>
                <w:rFonts w:hint="eastAsia"/>
              </w:rPr>
              <w:t>0.568~0.875</w:t>
            </w:r>
          </w:p>
        </w:tc>
        <w:tc>
          <w:tcPr>
            <w:tcW w:w="1268" w:type="dxa"/>
          </w:tcPr>
          <w:p w14:paraId="63D83774" w14:textId="77777777" w:rsidR="002F31F5" w:rsidRPr="00DF7547" w:rsidRDefault="002F31F5" w:rsidP="007B1DDA">
            <w:pPr>
              <w:pStyle w:val="E4-"/>
            </w:pPr>
            <w:r w:rsidRPr="00DF7547">
              <w:rPr>
                <w:rFonts w:hint="eastAsia"/>
              </w:rPr>
              <w:t>0.548~0.866</w:t>
            </w:r>
          </w:p>
        </w:tc>
        <w:tc>
          <w:tcPr>
            <w:tcW w:w="923" w:type="dxa"/>
            <w:vMerge w:val="restart"/>
            <w:vAlign w:val="center"/>
          </w:tcPr>
          <w:p w14:paraId="78D44B05" w14:textId="77777777" w:rsidR="002F31F5" w:rsidRPr="00DF7547" w:rsidRDefault="002F31F5" w:rsidP="007B1DDA">
            <w:pPr>
              <w:pStyle w:val="E4-"/>
            </w:pPr>
            <w:r w:rsidRPr="00DA260D">
              <w:t>Partial Mediation</w:t>
            </w:r>
          </w:p>
        </w:tc>
      </w:tr>
      <w:tr w:rsidR="002F31F5" w:rsidRPr="00DF7547" w14:paraId="0320A333" w14:textId="77777777" w:rsidTr="007B1DDA">
        <w:trPr>
          <w:trHeight w:val="250"/>
        </w:trPr>
        <w:tc>
          <w:tcPr>
            <w:tcW w:w="1413" w:type="dxa"/>
            <w:vMerge/>
          </w:tcPr>
          <w:p w14:paraId="07E51CA4" w14:textId="77777777" w:rsidR="002F31F5" w:rsidRPr="00DF7547" w:rsidRDefault="002F31F5" w:rsidP="007B1DDA">
            <w:pPr>
              <w:pStyle w:val="E4-"/>
            </w:pPr>
          </w:p>
        </w:tc>
        <w:tc>
          <w:tcPr>
            <w:tcW w:w="560" w:type="dxa"/>
            <w:vAlign w:val="center"/>
          </w:tcPr>
          <w:p w14:paraId="7B8869B0" w14:textId="77777777" w:rsidR="002F31F5" w:rsidRPr="00DF7547" w:rsidRDefault="002F31F5" w:rsidP="007B1DDA">
            <w:pPr>
              <w:pStyle w:val="E4-"/>
            </w:pPr>
            <w:r w:rsidRPr="00DF7547">
              <w:rPr>
                <w:rFonts w:hint="eastAsia"/>
              </w:rPr>
              <w:t>XY</w:t>
            </w:r>
          </w:p>
        </w:tc>
        <w:tc>
          <w:tcPr>
            <w:tcW w:w="992" w:type="dxa"/>
            <w:noWrap/>
          </w:tcPr>
          <w:p w14:paraId="3B4B78EB" w14:textId="77777777" w:rsidR="002F31F5" w:rsidRPr="00DF7547" w:rsidRDefault="002F31F5" w:rsidP="007B1DDA">
            <w:pPr>
              <w:pStyle w:val="E4-"/>
            </w:pPr>
            <w:r w:rsidRPr="00DF7547">
              <w:rPr>
                <w:rFonts w:hint="eastAsia"/>
              </w:rPr>
              <w:t>0.424</w:t>
            </w:r>
          </w:p>
        </w:tc>
        <w:tc>
          <w:tcPr>
            <w:tcW w:w="1417" w:type="dxa"/>
            <w:noWrap/>
          </w:tcPr>
          <w:p w14:paraId="596AA0F7" w14:textId="77777777" w:rsidR="002F31F5" w:rsidRPr="00DF7547" w:rsidRDefault="002F31F5" w:rsidP="007B1DDA">
            <w:pPr>
              <w:pStyle w:val="E4-"/>
            </w:pPr>
            <w:r w:rsidRPr="00DF7547">
              <w:rPr>
                <w:rFonts w:hint="eastAsia"/>
              </w:rPr>
              <w:t>0.029/0.025</w:t>
            </w:r>
          </w:p>
        </w:tc>
        <w:tc>
          <w:tcPr>
            <w:tcW w:w="1266" w:type="dxa"/>
          </w:tcPr>
          <w:p w14:paraId="6AAE1C83" w14:textId="77777777" w:rsidR="002F31F5" w:rsidRPr="00DF7547" w:rsidRDefault="002F31F5" w:rsidP="007B1DDA">
            <w:pPr>
              <w:pStyle w:val="E4-"/>
            </w:pPr>
            <w:r w:rsidRPr="00DF7547">
              <w:rPr>
                <w:rFonts w:hint="eastAsia"/>
              </w:rPr>
              <w:t>0.064~0698</w:t>
            </w:r>
          </w:p>
        </w:tc>
        <w:tc>
          <w:tcPr>
            <w:tcW w:w="1268" w:type="dxa"/>
          </w:tcPr>
          <w:p w14:paraId="3488C64D" w14:textId="77777777" w:rsidR="002F31F5" w:rsidRPr="00DF7547" w:rsidRDefault="002F31F5" w:rsidP="007B1DDA">
            <w:pPr>
              <w:pStyle w:val="E4-"/>
            </w:pPr>
            <w:r w:rsidRPr="00DF7547">
              <w:rPr>
                <w:rFonts w:hint="eastAsia"/>
              </w:rPr>
              <w:t>0.072~0.705</w:t>
            </w:r>
          </w:p>
        </w:tc>
        <w:tc>
          <w:tcPr>
            <w:tcW w:w="923" w:type="dxa"/>
            <w:vMerge/>
            <w:vAlign w:val="center"/>
          </w:tcPr>
          <w:p w14:paraId="7E2C4359" w14:textId="77777777" w:rsidR="002F31F5" w:rsidRPr="00DF7547" w:rsidRDefault="002F31F5" w:rsidP="007B1DDA">
            <w:pPr>
              <w:pStyle w:val="E4-"/>
            </w:pPr>
          </w:p>
        </w:tc>
      </w:tr>
      <w:tr w:rsidR="002F31F5" w:rsidRPr="00DF7547" w14:paraId="5F4288AF" w14:textId="77777777" w:rsidTr="007B1DDA">
        <w:trPr>
          <w:trHeight w:val="250"/>
        </w:trPr>
        <w:tc>
          <w:tcPr>
            <w:tcW w:w="1413" w:type="dxa"/>
            <w:vMerge/>
          </w:tcPr>
          <w:p w14:paraId="1621845E" w14:textId="77777777" w:rsidR="002F31F5" w:rsidRPr="00DF7547" w:rsidRDefault="002F31F5" w:rsidP="007B1DDA">
            <w:pPr>
              <w:pStyle w:val="E4-"/>
            </w:pPr>
          </w:p>
        </w:tc>
        <w:tc>
          <w:tcPr>
            <w:tcW w:w="560" w:type="dxa"/>
            <w:vAlign w:val="center"/>
          </w:tcPr>
          <w:p w14:paraId="1EDFBD67" w14:textId="77777777" w:rsidR="002F31F5" w:rsidRPr="00DF7547" w:rsidRDefault="002F31F5" w:rsidP="007B1DDA">
            <w:pPr>
              <w:pStyle w:val="E4-"/>
            </w:pPr>
            <w:r w:rsidRPr="00DF7547">
              <w:rPr>
                <w:rFonts w:hint="eastAsia"/>
              </w:rPr>
              <w:t>MY</w:t>
            </w:r>
          </w:p>
        </w:tc>
        <w:tc>
          <w:tcPr>
            <w:tcW w:w="992" w:type="dxa"/>
            <w:noWrap/>
          </w:tcPr>
          <w:p w14:paraId="0871EC31" w14:textId="77777777" w:rsidR="002F31F5" w:rsidRPr="00DF7547" w:rsidRDefault="002F31F5" w:rsidP="007B1DDA">
            <w:pPr>
              <w:pStyle w:val="E4-"/>
            </w:pPr>
            <w:r w:rsidRPr="00DF7547">
              <w:rPr>
                <w:rFonts w:hint="eastAsia"/>
              </w:rPr>
              <w:t>0.631</w:t>
            </w:r>
          </w:p>
        </w:tc>
        <w:tc>
          <w:tcPr>
            <w:tcW w:w="1417" w:type="dxa"/>
            <w:noWrap/>
          </w:tcPr>
          <w:p w14:paraId="157ECA20" w14:textId="77777777" w:rsidR="002F31F5" w:rsidRPr="00DF7547" w:rsidRDefault="002F31F5" w:rsidP="007B1DDA">
            <w:pPr>
              <w:pStyle w:val="E4-"/>
            </w:pPr>
            <w:r w:rsidRPr="00DF7547">
              <w:rPr>
                <w:rFonts w:hint="eastAsia"/>
              </w:rPr>
              <w:t>0.000/0.006</w:t>
            </w:r>
          </w:p>
        </w:tc>
        <w:tc>
          <w:tcPr>
            <w:tcW w:w="1266" w:type="dxa"/>
          </w:tcPr>
          <w:p w14:paraId="3C1CFB8D" w14:textId="77777777" w:rsidR="002F31F5" w:rsidRPr="00DF7547" w:rsidRDefault="002F31F5" w:rsidP="007B1DDA">
            <w:pPr>
              <w:pStyle w:val="E4-"/>
            </w:pPr>
            <w:r w:rsidRPr="00DF7547">
              <w:rPr>
                <w:rFonts w:hint="eastAsia"/>
              </w:rPr>
              <w:t>0.404~1.270</w:t>
            </w:r>
          </w:p>
        </w:tc>
        <w:tc>
          <w:tcPr>
            <w:tcW w:w="1268" w:type="dxa"/>
          </w:tcPr>
          <w:p w14:paraId="3EEB2677" w14:textId="77777777" w:rsidR="002F31F5" w:rsidRPr="00DF7547" w:rsidRDefault="002F31F5" w:rsidP="007B1DDA">
            <w:pPr>
              <w:pStyle w:val="E4-"/>
            </w:pPr>
            <w:r w:rsidRPr="00DF7547">
              <w:rPr>
                <w:rFonts w:hint="eastAsia"/>
              </w:rPr>
              <w:t>0.217~0.883</w:t>
            </w:r>
          </w:p>
        </w:tc>
        <w:tc>
          <w:tcPr>
            <w:tcW w:w="923" w:type="dxa"/>
            <w:vMerge/>
            <w:vAlign w:val="center"/>
          </w:tcPr>
          <w:p w14:paraId="5E2F7FB1" w14:textId="77777777" w:rsidR="002F31F5" w:rsidRPr="00DF7547" w:rsidRDefault="002F31F5" w:rsidP="007B1DDA">
            <w:pPr>
              <w:pStyle w:val="E4-"/>
            </w:pPr>
          </w:p>
        </w:tc>
      </w:tr>
      <w:tr w:rsidR="002F31F5" w:rsidRPr="00DF7547" w14:paraId="73E40B1A" w14:textId="77777777" w:rsidTr="007B1DDA">
        <w:trPr>
          <w:trHeight w:val="250"/>
        </w:trPr>
        <w:tc>
          <w:tcPr>
            <w:tcW w:w="1413" w:type="dxa"/>
          </w:tcPr>
          <w:p w14:paraId="1682842F" w14:textId="77777777" w:rsidR="002F31F5" w:rsidRPr="00DF7547" w:rsidRDefault="002F31F5" w:rsidP="007B1DDA">
            <w:pPr>
              <w:pStyle w:val="E4-"/>
            </w:pPr>
            <w:r w:rsidRPr="00DA260D">
              <w:t>Total Effect</w:t>
            </w:r>
          </w:p>
        </w:tc>
        <w:tc>
          <w:tcPr>
            <w:tcW w:w="560" w:type="dxa"/>
            <w:vAlign w:val="center"/>
          </w:tcPr>
          <w:p w14:paraId="2815B40D" w14:textId="77777777" w:rsidR="002F31F5" w:rsidRPr="00DF7547" w:rsidRDefault="002F31F5" w:rsidP="007B1DDA">
            <w:pPr>
              <w:pStyle w:val="E4-"/>
            </w:pPr>
            <w:r w:rsidRPr="00DF7547">
              <w:rPr>
                <w:rFonts w:hint="eastAsia"/>
              </w:rPr>
              <w:t>XY</w:t>
            </w:r>
          </w:p>
        </w:tc>
        <w:tc>
          <w:tcPr>
            <w:tcW w:w="992" w:type="dxa"/>
            <w:noWrap/>
            <w:vAlign w:val="center"/>
          </w:tcPr>
          <w:p w14:paraId="63A91A4E" w14:textId="77777777" w:rsidR="002F31F5" w:rsidRPr="00DF7547" w:rsidRDefault="002F31F5" w:rsidP="007B1DDA">
            <w:pPr>
              <w:pStyle w:val="E4-"/>
            </w:pPr>
            <w:r w:rsidRPr="00DF7547">
              <w:rPr>
                <w:rFonts w:hint="eastAsia"/>
              </w:rPr>
              <w:t>0.888</w:t>
            </w:r>
          </w:p>
        </w:tc>
        <w:tc>
          <w:tcPr>
            <w:tcW w:w="1417" w:type="dxa"/>
            <w:noWrap/>
            <w:vAlign w:val="center"/>
          </w:tcPr>
          <w:p w14:paraId="69631C64" w14:textId="77777777" w:rsidR="002F31F5" w:rsidRPr="00DF7547" w:rsidRDefault="002F31F5" w:rsidP="007B1DDA">
            <w:pPr>
              <w:pStyle w:val="E4-"/>
            </w:pPr>
            <w:r w:rsidRPr="00DF7547">
              <w:rPr>
                <w:rFonts w:hint="eastAsia"/>
              </w:rPr>
              <w:t>0.000/0.001</w:t>
            </w:r>
          </w:p>
        </w:tc>
        <w:tc>
          <w:tcPr>
            <w:tcW w:w="1266" w:type="dxa"/>
            <w:vAlign w:val="center"/>
          </w:tcPr>
          <w:p w14:paraId="1A452469" w14:textId="77777777" w:rsidR="002F31F5" w:rsidRPr="00DF7547" w:rsidRDefault="002F31F5" w:rsidP="007B1DDA">
            <w:pPr>
              <w:pStyle w:val="E4-"/>
            </w:pPr>
            <w:r w:rsidRPr="00DF7547">
              <w:rPr>
                <w:rFonts w:hint="eastAsia"/>
              </w:rPr>
              <w:t>0.064~0.698</w:t>
            </w:r>
          </w:p>
        </w:tc>
        <w:tc>
          <w:tcPr>
            <w:tcW w:w="1268" w:type="dxa"/>
            <w:vAlign w:val="center"/>
          </w:tcPr>
          <w:p w14:paraId="6992A230" w14:textId="77777777" w:rsidR="002F31F5" w:rsidRPr="00DF7547" w:rsidRDefault="002F31F5" w:rsidP="007B1DDA">
            <w:pPr>
              <w:pStyle w:val="E4-"/>
            </w:pPr>
            <w:r w:rsidRPr="00DF7547">
              <w:rPr>
                <w:rFonts w:hint="eastAsia"/>
              </w:rPr>
              <w:t>0.686~0.928</w:t>
            </w:r>
          </w:p>
        </w:tc>
        <w:tc>
          <w:tcPr>
            <w:tcW w:w="923" w:type="dxa"/>
            <w:vAlign w:val="center"/>
          </w:tcPr>
          <w:p w14:paraId="396507AB" w14:textId="77777777" w:rsidR="002F31F5" w:rsidRPr="00DF7547" w:rsidRDefault="002F31F5" w:rsidP="007B1DDA">
            <w:pPr>
              <w:pStyle w:val="E4-"/>
            </w:pPr>
            <w:r w:rsidRPr="00DA260D">
              <w:t>Confirmed</w:t>
            </w:r>
          </w:p>
        </w:tc>
      </w:tr>
    </w:tbl>
    <w:p w14:paraId="01A75478" w14:textId="3533FC97" w:rsidR="00756062" w:rsidRDefault="00756062" w:rsidP="00756062">
      <w:pPr>
        <w:pStyle w:val="B23"/>
        <w:spacing w:before="360" w:after="360"/>
        <w:rPr>
          <w:rFonts w:eastAsia="標楷體"/>
        </w:rPr>
      </w:pPr>
      <w:r w:rsidRPr="00756062">
        <w:rPr>
          <w:rFonts w:eastAsia="標楷體"/>
        </w:rPr>
        <w:t>DISCUSSION AND CONCLUSIONS</w:t>
      </w:r>
    </w:p>
    <w:p w14:paraId="465E23A2" w14:textId="439BF27E" w:rsidR="004D0F18" w:rsidRPr="004D0F18" w:rsidRDefault="004D0F18" w:rsidP="004D0F18">
      <w:pPr>
        <w:pStyle w:val="B24"/>
        <w:ind w:firstLine="416"/>
      </w:pPr>
      <w:r w:rsidRPr="004D0F18">
        <w:t>This study confirm</w:t>
      </w:r>
      <w:r w:rsidR="002B3F2E">
        <w:rPr>
          <w:rFonts w:eastAsiaTheme="minorEastAsia" w:hint="eastAsia"/>
        </w:rPr>
        <w:t>ed</w:t>
      </w:r>
      <w:r w:rsidRPr="004D0F18">
        <w:t xml:space="preserve"> that </w:t>
      </w:r>
      <w:r w:rsidR="00232A1D">
        <w:t>responsible water activities</w:t>
      </w:r>
      <w:r w:rsidRPr="004D0F18">
        <w:t xml:space="preserve">, </w:t>
      </w:r>
      <w:r w:rsidR="00232A1D">
        <w:t>involvement</w:t>
      </w:r>
      <w:r w:rsidRPr="004D0F18">
        <w:t xml:space="preserve">, and behavioral intention are significantly interrelated within the context of recreational activities in the </w:t>
      </w:r>
      <w:r w:rsidR="00E23776">
        <w:t>Southern sea of marine national park</w:t>
      </w:r>
      <w:r w:rsidRPr="004D0F18">
        <w:t xml:space="preserve">. The findings indicate a relatively homogeneous visitor profile, predominantly composed of young, male, and well-educated individuals, with low expenditure patterns and a preference for individualized or small-group participation. Empirical results demonstrate that </w:t>
      </w:r>
      <w:r w:rsidR="00232A1D">
        <w:t>responsible water activities</w:t>
      </w:r>
      <w:r w:rsidRPr="004D0F18">
        <w:t xml:space="preserve"> positively influences both </w:t>
      </w:r>
      <w:r w:rsidR="00232A1D">
        <w:t>involvement</w:t>
      </w:r>
      <w:r w:rsidRPr="004D0F18">
        <w:t xml:space="preserve"> and behavioral intention, while </w:t>
      </w:r>
      <w:r w:rsidR="00232A1D">
        <w:t>involvement</w:t>
      </w:r>
      <w:r w:rsidRPr="004D0F18">
        <w:t xml:space="preserve"> further exerts a significant positive effect on behavioral intention. These results are consistent with prior studies (Ding et al., 2021; Li et al., 2021; Zhu &amp; Liu, 2024), reinforcing the critical role of motivation and experience in shaping tourist behavior. Moreover, </w:t>
      </w:r>
      <w:r w:rsidR="00232A1D">
        <w:t>involvement</w:t>
      </w:r>
      <w:r w:rsidRPr="004D0F18">
        <w:t xml:space="preserve"> is found to partially mediate the relationship between </w:t>
      </w:r>
      <w:r w:rsidR="00232A1D">
        <w:t>responsible water activities</w:t>
      </w:r>
      <w:r w:rsidRPr="004D0F18">
        <w:t xml:space="preserve"> and behavioral intention, supporting the proposed theoretical framework.</w:t>
      </w:r>
    </w:p>
    <w:p w14:paraId="36C23FBA" w14:textId="64328E4B" w:rsidR="004D0F18" w:rsidRDefault="004D0F18" w:rsidP="004D0F18">
      <w:pPr>
        <w:pStyle w:val="B24"/>
        <w:ind w:firstLine="416"/>
        <w:rPr>
          <w:rFonts w:eastAsiaTheme="minorEastAsia"/>
          <w:b/>
        </w:rPr>
      </w:pPr>
      <w:r w:rsidRPr="004D0F18">
        <w:t>From a managerial perspective, tourism operators are advised to design market-oriented products targeting younger segments, incorporating experiential and flexible elements. Pricing strategies should consider low expenditure tendencies by offering tiered products and value-added services. Additionally, integrating traditional and digital media may enhance marketing effectiveness. For policymakers, strengthening promotional efforts and fostering sustainable tourism practices are essential to ensure long-term development, particularly given the ecological sensitivity of the East Sea region.</w:t>
      </w:r>
    </w:p>
    <w:p w14:paraId="7F308AE0" w14:textId="4312793F" w:rsidR="007B4A18" w:rsidRPr="002B3F2E" w:rsidRDefault="00DC710D" w:rsidP="004D0F18">
      <w:pPr>
        <w:pStyle w:val="D11"/>
        <w:rPr>
          <w:rFonts w:ascii="Times New Roman" w:hAnsi="Times New Roman" w:cs="Times New Roman"/>
          <w:sz w:val="24"/>
          <w:szCs w:val="24"/>
        </w:rPr>
      </w:pPr>
      <w:r w:rsidRPr="002B3F2E">
        <w:rPr>
          <w:rFonts w:ascii="Times New Roman" w:hAnsi="Times New Roman" w:cs="Times New Roman"/>
          <w:sz w:val="24"/>
          <w:szCs w:val="24"/>
        </w:rPr>
        <w:t>References</w:t>
      </w:r>
    </w:p>
    <w:p w14:paraId="746FF716"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Abbott, L. (1955). </w:t>
      </w:r>
      <w:r w:rsidRPr="002B3F2E">
        <w:rPr>
          <w:i/>
          <w:iCs/>
          <w:szCs w:val="24"/>
        </w:rPr>
        <w:t>Quality and competition</w:t>
      </w:r>
      <w:r w:rsidRPr="002B3F2E">
        <w:rPr>
          <w:szCs w:val="24"/>
        </w:rPr>
        <w:t>. New York: Columbia University Press.</w:t>
      </w:r>
    </w:p>
    <w:p w14:paraId="066701BB"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Bakker, A. B. (2009). Building engagement in the workplace. In R. J. Burke &amp; C.L. Cooper (Eds.). </w:t>
      </w:r>
      <w:r w:rsidRPr="002B3F2E">
        <w:rPr>
          <w:i/>
          <w:szCs w:val="24"/>
        </w:rPr>
        <w:t>The peak performing</w:t>
      </w:r>
      <w:r w:rsidRPr="002B3F2E">
        <w:rPr>
          <w:szCs w:val="24"/>
        </w:rPr>
        <w:t xml:space="preserve"> </w:t>
      </w:r>
      <w:r w:rsidRPr="002B3F2E">
        <w:rPr>
          <w:i/>
          <w:szCs w:val="24"/>
        </w:rPr>
        <w:t>organization</w:t>
      </w:r>
      <w:r w:rsidRPr="002B3F2E">
        <w:rPr>
          <w:szCs w:val="24"/>
        </w:rPr>
        <w:t>, (pp.50-72). Oxon, UK: Routledge.</w:t>
      </w:r>
    </w:p>
    <w:p w14:paraId="38BA1B5B"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Berger, B. C., &amp; McInman, A. (1993). Exercise and the quality of life, In R. N. Singer, M.Murpuh, &amp; Tennant, L. K.(Eds), </w:t>
      </w:r>
      <w:r w:rsidRPr="002B3F2E">
        <w:rPr>
          <w:i/>
          <w:iCs/>
          <w:szCs w:val="24"/>
        </w:rPr>
        <w:t>Handbook of research on sport psychology</w:t>
      </w:r>
      <w:r w:rsidRPr="002B3F2E">
        <w:rPr>
          <w:szCs w:val="24"/>
        </w:rPr>
        <w:t xml:space="preserve"> (pp729-760). New York, NY: Macmillan.</w:t>
      </w:r>
    </w:p>
    <w:p w14:paraId="56B84348" w14:textId="77777777" w:rsidR="00AF4B54" w:rsidRPr="002B3F2E" w:rsidRDefault="00AF4B54" w:rsidP="00AF4B54">
      <w:pPr>
        <w:pStyle w:val="Default"/>
        <w:snapToGrid w:val="0"/>
        <w:spacing w:before="50" w:after="180" w:line="480" w:lineRule="exact"/>
        <w:ind w:left="480" w:hangingChars="200" w:hanging="480"/>
        <w:jc w:val="both"/>
        <w:rPr>
          <w:rFonts w:ascii="Times New Roman" w:hAnsi="Times New Roman" w:cs="Times New Roman"/>
        </w:rPr>
      </w:pPr>
      <w:r w:rsidRPr="002B3F2E">
        <w:rPr>
          <w:rFonts w:ascii="Times New Roman" w:hAnsi="Times New Roman" w:cs="Times New Roman"/>
        </w:rPr>
        <w:t xml:space="preserve">Bryan, H. (1976). Leisure value systemsand recreational specialization:The case of trout fishermen. </w:t>
      </w:r>
      <w:r w:rsidRPr="002B3F2E">
        <w:rPr>
          <w:rFonts w:ascii="Times New Roman" w:hAnsi="Times New Roman" w:cs="Times New Roman"/>
          <w:bCs/>
          <w:i/>
          <w:iCs/>
        </w:rPr>
        <w:t>Journal of Leisure Research</w:t>
      </w:r>
      <w:r w:rsidRPr="002B3F2E">
        <w:rPr>
          <w:rFonts w:ascii="Times New Roman" w:hAnsi="Times New Roman" w:cs="Times New Roman"/>
        </w:rPr>
        <w:t xml:space="preserve">, </w:t>
      </w:r>
      <w:r w:rsidRPr="002B3F2E">
        <w:rPr>
          <w:rFonts w:ascii="Times New Roman" w:hAnsi="Times New Roman" w:cs="Times New Roman"/>
          <w:bCs/>
          <w:i/>
          <w:iCs/>
        </w:rPr>
        <w:t>9</w:t>
      </w:r>
      <w:r w:rsidRPr="002B3F2E">
        <w:rPr>
          <w:rFonts w:ascii="Times New Roman" w:hAnsi="Times New Roman" w:cs="Times New Roman"/>
        </w:rPr>
        <w:t>(3), 174-187.</w:t>
      </w:r>
    </w:p>
    <w:p w14:paraId="75F9F719" w14:textId="77777777" w:rsidR="00AF4B54" w:rsidRPr="002B3F2E" w:rsidRDefault="00AF4B54" w:rsidP="00AF4B54">
      <w:pPr>
        <w:pStyle w:val="Default"/>
        <w:snapToGrid w:val="0"/>
        <w:spacing w:before="50" w:after="180" w:line="480" w:lineRule="exact"/>
        <w:ind w:left="480" w:hangingChars="200" w:hanging="480"/>
        <w:jc w:val="both"/>
        <w:rPr>
          <w:rFonts w:ascii="Times New Roman" w:hAnsi="Times New Roman" w:cs="Times New Roman"/>
        </w:rPr>
      </w:pPr>
      <w:r w:rsidRPr="002B3F2E">
        <w:rPr>
          <w:rFonts w:ascii="Times New Roman" w:hAnsi="Times New Roman" w:cs="Times New Roman"/>
        </w:rPr>
        <w:t xml:space="preserve">Bryan, H. (2000). Recreation specialization revisited. </w:t>
      </w:r>
      <w:r w:rsidRPr="002B3F2E">
        <w:rPr>
          <w:rFonts w:ascii="Times New Roman" w:hAnsi="Times New Roman" w:cs="Times New Roman"/>
          <w:bCs/>
          <w:i/>
          <w:iCs/>
        </w:rPr>
        <w:t>Journal of Leisure Research</w:t>
      </w:r>
      <w:r w:rsidRPr="002B3F2E">
        <w:rPr>
          <w:rFonts w:ascii="Times New Roman" w:hAnsi="Times New Roman" w:cs="Times New Roman"/>
          <w:i/>
        </w:rPr>
        <w:t xml:space="preserve">, </w:t>
      </w:r>
      <w:r w:rsidRPr="002B3F2E">
        <w:rPr>
          <w:rFonts w:ascii="Times New Roman" w:hAnsi="Times New Roman" w:cs="Times New Roman"/>
          <w:bCs/>
          <w:i/>
          <w:iCs/>
        </w:rPr>
        <w:t>32</w:t>
      </w:r>
      <w:r w:rsidRPr="002B3F2E">
        <w:rPr>
          <w:rFonts w:ascii="Times New Roman" w:hAnsi="Times New Roman" w:cs="Times New Roman"/>
          <w:b/>
          <w:bCs/>
          <w:i/>
          <w:iCs/>
        </w:rPr>
        <w:t xml:space="preserve"> </w:t>
      </w:r>
      <w:r w:rsidRPr="002B3F2E">
        <w:rPr>
          <w:rFonts w:ascii="Times New Roman" w:hAnsi="Times New Roman" w:cs="Times New Roman"/>
        </w:rPr>
        <w:t>(1), 18-21.</w:t>
      </w:r>
    </w:p>
    <w:p w14:paraId="11896109"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Bultena, G. L., &amp; Klessig, L. L. (1969). Satisfaction in camping: A conceptualization and guide to social research. </w:t>
      </w:r>
      <w:r w:rsidRPr="002B3F2E">
        <w:rPr>
          <w:i/>
          <w:szCs w:val="24"/>
        </w:rPr>
        <w:t>Journal of Leisure Research, 1</w:t>
      </w:r>
      <w:r w:rsidRPr="002B3F2E">
        <w:rPr>
          <w:szCs w:val="24"/>
        </w:rPr>
        <w:t>, 348-364.</w:t>
      </w:r>
    </w:p>
    <w:p w14:paraId="5E5C5FEC" w14:textId="77777777" w:rsidR="00AF4B54" w:rsidRPr="002B3F2E" w:rsidRDefault="00AF4B54" w:rsidP="00AF4B54">
      <w:pPr>
        <w:adjustRightInd w:val="0"/>
        <w:snapToGrid w:val="0"/>
        <w:spacing w:before="180" w:after="180"/>
        <w:ind w:left="480" w:hangingChars="200" w:hanging="480"/>
        <w:rPr>
          <w:szCs w:val="24"/>
        </w:rPr>
      </w:pPr>
      <w:r w:rsidRPr="002B3F2E">
        <w:rPr>
          <w:szCs w:val="24"/>
        </w:rPr>
        <w:t>Cardozo, R. N. (1965). An experimental study of customer effort, expectation, and satisfaction,</w:t>
      </w:r>
      <w:r w:rsidRPr="002B3F2E">
        <w:rPr>
          <w:i/>
          <w:szCs w:val="24"/>
        </w:rPr>
        <w:t xml:space="preserve"> Journal of Marketing Research</w:t>
      </w:r>
      <w:r w:rsidRPr="002B3F2E">
        <w:rPr>
          <w:szCs w:val="24"/>
        </w:rPr>
        <w:t xml:space="preserve">, </w:t>
      </w:r>
      <w:r w:rsidRPr="002B3F2E">
        <w:rPr>
          <w:i/>
          <w:iCs/>
          <w:szCs w:val="24"/>
        </w:rPr>
        <w:t>24</w:t>
      </w:r>
      <w:r w:rsidRPr="002B3F2E">
        <w:rPr>
          <w:szCs w:val="24"/>
        </w:rPr>
        <w:t>, 244-249.</w:t>
      </w:r>
    </w:p>
    <w:p w14:paraId="18D8CFC8" w14:textId="77777777" w:rsidR="00AF4B54" w:rsidRPr="002B3F2E" w:rsidRDefault="00AF4B54" w:rsidP="00AF4B54">
      <w:pPr>
        <w:adjustRightInd w:val="0"/>
        <w:snapToGrid w:val="0"/>
        <w:spacing w:before="180" w:after="180"/>
        <w:ind w:left="480" w:hangingChars="200" w:hanging="480"/>
        <w:rPr>
          <w:szCs w:val="24"/>
        </w:rPr>
      </w:pPr>
      <w:r w:rsidRPr="002B3F2E">
        <w:rPr>
          <w:szCs w:val="24"/>
        </w:rPr>
        <w:t>Chen, H., Wigand, R. T., &amp; Nilan, M. S. (1999). Optimal experience of web activities.</w:t>
      </w:r>
      <w:r w:rsidRPr="002B3F2E">
        <w:rPr>
          <w:i/>
          <w:szCs w:val="24"/>
        </w:rPr>
        <w:t xml:space="preserve"> Computers in Human Behavior, 15</w:t>
      </w:r>
      <w:r w:rsidRPr="002B3F2E">
        <w:rPr>
          <w:szCs w:val="24"/>
        </w:rPr>
        <w:t>, 585-608.</w:t>
      </w:r>
    </w:p>
    <w:p w14:paraId="50A7E679"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Csikszentmihalyi, M. (1975). </w:t>
      </w:r>
      <w:r w:rsidRPr="002B3F2E">
        <w:rPr>
          <w:i/>
          <w:szCs w:val="24"/>
        </w:rPr>
        <w:t>Beyond boredom and anxiety</w:t>
      </w:r>
      <w:r w:rsidRPr="002B3F2E">
        <w:rPr>
          <w:szCs w:val="24"/>
        </w:rPr>
        <w:t>. San Francisco, CA:Jossy:-Bass.</w:t>
      </w:r>
    </w:p>
    <w:p w14:paraId="5441A059"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Esgate, P. (2002). </w:t>
      </w:r>
      <w:r w:rsidRPr="002B3F2E">
        <w:rPr>
          <w:iCs/>
          <w:szCs w:val="24"/>
        </w:rPr>
        <w:t>Pine and Gilmore stage a fourth think about experience</w:t>
      </w:r>
      <w:r w:rsidRPr="002B3F2E">
        <w:rPr>
          <w:i/>
          <w:szCs w:val="24"/>
        </w:rPr>
        <w:t>. Strategy and Leadership</w:t>
      </w:r>
      <w:r w:rsidRPr="002B3F2E">
        <w:rPr>
          <w:szCs w:val="24"/>
        </w:rPr>
        <w:t xml:space="preserve">, </w:t>
      </w:r>
      <w:r w:rsidRPr="002B3F2E">
        <w:rPr>
          <w:i/>
          <w:iCs/>
          <w:szCs w:val="24"/>
        </w:rPr>
        <w:t>30</w:t>
      </w:r>
      <w:r w:rsidRPr="002B3F2E">
        <w:rPr>
          <w:szCs w:val="24"/>
        </w:rPr>
        <w:t>(3), 47.</w:t>
      </w:r>
    </w:p>
    <w:p w14:paraId="74B161DA"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Gautier, A. (2004). </w:t>
      </w:r>
      <w:r w:rsidRPr="002B3F2E">
        <w:rPr>
          <w:iCs/>
          <w:szCs w:val="24"/>
        </w:rPr>
        <w:t>Why experiential marketing is the next big thing</w:t>
      </w:r>
      <w:r w:rsidRPr="002B3F2E">
        <w:rPr>
          <w:i/>
          <w:szCs w:val="24"/>
        </w:rPr>
        <w:t>. New Zealand Marketing Magazine</w:t>
      </w:r>
      <w:r w:rsidRPr="002B3F2E">
        <w:rPr>
          <w:szCs w:val="24"/>
        </w:rPr>
        <w:t xml:space="preserve">, </w:t>
      </w:r>
      <w:r w:rsidRPr="002B3F2E">
        <w:rPr>
          <w:i/>
          <w:iCs/>
          <w:szCs w:val="24"/>
        </w:rPr>
        <w:t>9</w:t>
      </w:r>
      <w:r w:rsidRPr="002B3F2E">
        <w:rPr>
          <w:szCs w:val="24"/>
        </w:rPr>
        <w:t>, 8-14</w:t>
      </w:r>
    </w:p>
    <w:p w14:paraId="5403DB22"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Holbrook, M. B.( 2000 ). The millennial consumer in the texts of our times: experience and entertainment. </w:t>
      </w:r>
      <w:r w:rsidRPr="002B3F2E">
        <w:rPr>
          <w:i/>
          <w:szCs w:val="24"/>
        </w:rPr>
        <w:t>Journal of Macromarketing</w:t>
      </w:r>
      <w:r w:rsidRPr="002B3F2E">
        <w:rPr>
          <w:szCs w:val="24"/>
        </w:rPr>
        <w:t xml:space="preserve">, </w:t>
      </w:r>
      <w:r w:rsidRPr="002B3F2E">
        <w:rPr>
          <w:i/>
          <w:iCs/>
          <w:szCs w:val="24"/>
        </w:rPr>
        <w:t>20</w:t>
      </w:r>
      <w:r w:rsidRPr="002B3F2E">
        <w:rPr>
          <w:szCs w:val="24"/>
        </w:rPr>
        <w:t xml:space="preserve"> (2) , 178-192.</w:t>
      </w:r>
    </w:p>
    <w:p w14:paraId="32FA99C5" w14:textId="77777777" w:rsidR="00AF4B54" w:rsidRPr="002B3F2E" w:rsidRDefault="00AF4B54" w:rsidP="00AF4B54">
      <w:pPr>
        <w:adjustRightInd w:val="0"/>
        <w:snapToGrid w:val="0"/>
        <w:spacing w:before="180" w:after="180"/>
        <w:ind w:left="480" w:hangingChars="200" w:hanging="480"/>
        <w:rPr>
          <w:szCs w:val="24"/>
        </w:rPr>
      </w:pPr>
      <w:bookmarkStart w:id="20" w:name="_Hlk120969335"/>
      <w:r w:rsidRPr="002B3F2E">
        <w:rPr>
          <w:szCs w:val="24"/>
        </w:rPr>
        <w:t>Jackson, S. A. (1995). Factor influencing the occurrence of flow state in elite athletes.</w:t>
      </w:r>
      <w:r w:rsidRPr="002B3F2E">
        <w:rPr>
          <w:i/>
          <w:szCs w:val="24"/>
        </w:rPr>
        <w:t xml:space="preserve"> Journal of Applied Sport Psychology, 7</w:t>
      </w:r>
      <w:r w:rsidRPr="002B3F2E">
        <w:rPr>
          <w:szCs w:val="24"/>
        </w:rPr>
        <w:t xml:space="preserve"> (2), 138-166.</w:t>
      </w:r>
    </w:p>
    <w:p w14:paraId="52E9DC0E" w14:textId="77777777" w:rsidR="00AF4B54" w:rsidRPr="002B3F2E" w:rsidRDefault="00AF4B54" w:rsidP="00AF4B54">
      <w:pPr>
        <w:adjustRightInd w:val="0"/>
        <w:snapToGrid w:val="0"/>
        <w:spacing w:before="180" w:after="180"/>
        <w:ind w:left="480" w:hangingChars="200" w:hanging="480"/>
        <w:rPr>
          <w:szCs w:val="24"/>
        </w:rPr>
      </w:pPr>
      <w:r w:rsidRPr="002B3F2E">
        <w:rPr>
          <w:szCs w:val="24"/>
        </w:rPr>
        <w:t>Jackson, S. A., &amp; Marsh, H. M. (1996). Development and validation of a scale to measure optimal experience: The Flow State Scale.</w:t>
      </w:r>
      <w:r w:rsidRPr="002B3F2E">
        <w:rPr>
          <w:i/>
          <w:szCs w:val="24"/>
        </w:rPr>
        <w:t xml:space="preserve"> Journal of Sport &amp; Exercise Psychology, 18</w:t>
      </w:r>
      <w:r w:rsidRPr="002B3F2E">
        <w:rPr>
          <w:szCs w:val="24"/>
        </w:rPr>
        <w:t>, 17-35.</w:t>
      </w:r>
      <w:bookmarkEnd w:id="20"/>
    </w:p>
    <w:p w14:paraId="70ABD57B" w14:textId="77777777" w:rsidR="00AF4B54" w:rsidRPr="002B3F2E" w:rsidRDefault="00AF4B54" w:rsidP="00AF4B54">
      <w:pPr>
        <w:pStyle w:val="afff"/>
        <w:adjustRightInd w:val="0"/>
        <w:snapToGrid w:val="0"/>
        <w:spacing w:before="180" w:after="180"/>
        <w:ind w:leftChars="0" w:left="0" w:firstLineChars="0" w:firstLine="0"/>
        <w:rPr>
          <w:szCs w:val="24"/>
        </w:rPr>
      </w:pPr>
      <w:r w:rsidRPr="002B3F2E">
        <w:rPr>
          <w:szCs w:val="24"/>
        </w:rPr>
        <w:t xml:space="preserve">Kotler, P. (2003). </w:t>
      </w:r>
      <w:r w:rsidRPr="002B3F2E">
        <w:rPr>
          <w:i/>
          <w:iCs/>
          <w:szCs w:val="24"/>
        </w:rPr>
        <w:t>Marketing Management</w:t>
      </w:r>
      <w:r w:rsidRPr="002B3F2E">
        <w:rPr>
          <w:szCs w:val="24"/>
        </w:rPr>
        <w:t>. 11th Edition. New Jersey: Prentice Hall</w:t>
      </w:r>
    </w:p>
    <w:p w14:paraId="0B29CC11"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Kuentzel. W. F., &amp; Heberlein. T. A. (1992). Does specialization affect behavioral choices and quality judgments among hunters? </w:t>
      </w:r>
      <w:r w:rsidRPr="002B3F2E">
        <w:rPr>
          <w:i/>
          <w:szCs w:val="24"/>
        </w:rPr>
        <w:t>Leisure Sciences,</w:t>
      </w:r>
      <w:r w:rsidRPr="002B3F2E">
        <w:rPr>
          <w:szCs w:val="24"/>
        </w:rPr>
        <w:t xml:space="preserve"> </w:t>
      </w:r>
      <w:r w:rsidRPr="002B3F2E">
        <w:rPr>
          <w:i/>
          <w:iCs/>
          <w:szCs w:val="24"/>
        </w:rPr>
        <w:t>14</w:t>
      </w:r>
      <w:r w:rsidRPr="002B3F2E">
        <w:rPr>
          <w:szCs w:val="24"/>
        </w:rPr>
        <w:t>(3). 211-226.</w:t>
      </w:r>
    </w:p>
    <w:p w14:paraId="5D866FBB"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Lastovicka, J. L., &amp; Kapferer, J. N. (1978). Low involvement versus high involvement cognitive structures. </w:t>
      </w:r>
      <w:r w:rsidRPr="002B3F2E">
        <w:rPr>
          <w:i/>
          <w:szCs w:val="24"/>
        </w:rPr>
        <w:t>Advances in Consumer Research</w:t>
      </w:r>
      <w:r w:rsidRPr="002B3F2E">
        <w:rPr>
          <w:szCs w:val="24"/>
        </w:rPr>
        <w:t xml:space="preserve">, </w:t>
      </w:r>
      <w:r w:rsidRPr="002B3F2E">
        <w:rPr>
          <w:i/>
          <w:iCs/>
          <w:szCs w:val="24"/>
        </w:rPr>
        <w:t>5</w:t>
      </w:r>
      <w:r w:rsidRPr="002B3F2E">
        <w:rPr>
          <w:szCs w:val="24"/>
        </w:rPr>
        <w:t>(1), 87-92.</w:t>
      </w:r>
    </w:p>
    <w:p w14:paraId="097944AF"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Little, B. R. (1976). Specialization and the varieties of environmental experience. </w:t>
      </w:r>
      <w:r w:rsidRPr="002B3F2E">
        <w:rPr>
          <w:i/>
          <w:szCs w:val="24"/>
        </w:rPr>
        <w:t>Experiencing the environment</w:t>
      </w:r>
      <w:r w:rsidRPr="002B3F2E">
        <w:rPr>
          <w:szCs w:val="24"/>
        </w:rPr>
        <w:t>, 81-116, Springer</w:t>
      </w:r>
    </w:p>
    <w:p w14:paraId="0C4CA8B2"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Loomis, D., Warnick, R., Sylvester, C., &amp; Caldwell, L. (1991). </w:t>
      </w:r>
      <w:r w:rsidRPr="002B3F2E">
        <w:rPr>
          <w:iCs/>
          <w:szCs w:val="24"/>
        </w:rPr>
        <w:t>Recreation participation over time-outlook for the future: an examination of trends in selected activities</w:t>
      </w:r>
      <w:r w:rsidRPr="002B3F2E">
        <w:rPr>
          <w:i/>
          <w:szCs w:val="24"/>
        </w:rPr>
        <w:t>.</w:t>
      </w:r>
      <w:r w:rsidRPr="002B3F2E">
        <w:rPr>
          <w:szCs w:val="24"/>
        </w:rPr>
        <w:t xml:space="preserve"> </w:t>
      </w:r>
      <w:r w:rsidRPr="002B3F2E">
        <w:rPr>
          <w:i/>
          <w:iCs/>
          <w:szCs w:val="24"/>
        </w:rPr>
        <w:t>1991 NRPA Leisure Research Symposium</w:t>
      </w:r>
      <w:r w:rsidRPr="002B3F2E">
        <w:rPr>
          <w:szCs w:val="24"/>
        </w:rPr>
        <w:t>. Baltimore, Maryland.</w:t>
      </w:r>
    </w:p>
    <w:p w14:paraId="73F07433"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Mannell, R. C. (1999). Leisure experience and satisfaction. In E. J. Jackson &amp; T. L. Burton (Eds), </w:t>
      </w:r>
      <w:r w:rsidRPr="002B3F2E">
        <w:rPr>
          <w:i/>
          <w:szCs w:val="24"/>
        </w:rPr>
        <w:t>Leisure studies: Prospects for the twenty-first century</w:t>
      </w:r>
      <w:r w:rsidRPr="002B3F2E">
        <w:rPr>
          <w:szCs w:val="24"/>
        </w:rPr>
        <w:t xml:space="preserve"> (pp. 235-251). State College, PA: Venture.</w:t>
      </w:r>
    </w:p>
    <w:p w14:paraId="6AA6C9ED"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McIntyre, N., &amp; Pigram, J. J. (1992). Recreation specialization reexamined: The case of vehicle -based campers. </w:t>
      </w:r>
      <w:r w:rsidRPr="002B3F2E">
        <w:rPr>
          <w:i/>
          <w:iCs/>
          <w:szCs w:val="24"/>
        </w:rPr>
        <w:t>Leisure Science</w:t>
      </w:r>
      <w:r w:rsidRPr="002B3F2E">
        <w:rPr>
          <w:szCs w:val="24"/>
        </w:rPr>
        <w:t>, 14, 3-15.</w:t>
      </w:r>
    </w:p>
    <w:p w14:paraId="1B9D7D9D"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Novak, P. T., Hoffman, L. D., &amp;Yung, Y. F. (1997). </w:t>
      </w:r>
      <w:r w:rsidRPr="002B3F2E">
        <w:rPr>
          <w:iCs/>
          <w:szCs w:val="24"/>
        </w:rPr>
        <w:t>Modeling the structure of the flow experience among web users</w:t>
      </w:r>
      <w:r w:rsidRPr="002B3F2E">
        <w:rPr>
          <w:i/>
          <w:szCs w:val="24"/>
        </w:rPr>
        <w:t>.</w:t>
      </w:r>
      <w:r w:rsidRPr="002B3F2E">
        <w:rPr>
          <w:i/>
          <w:iCs/>
          <w:szCs w:val="24"/>
        </w:rPr>
        <w:t xml:space="preserve"> Informs Marketing Science and the Internet Mini-Conference</w:t>
      </w:r>
      <w:r w:rsidRPr="002B3F2E">
        <w:rPr>
          <w:szCs w:val="24"/>
        </w:rPr>
        <w:t xml:space="preserve">, MIT. Retrieved July 31, 2 002, from the World Wide Web: </w:t>
      </w:r>
      <w:hyperlink r:id="rId24" w:history="1">
        <w:r w:rsidRPr="002B3F2E">
          <w:rPr>
            <w:rStyle w:val="afa"/>
            <w:szCs w:val="24"/>
          </w:rPr>
          <w:t>http://ecommerce.vanderbilt.edu/re seach/topics/flow/index.htm</w:t>
        </w:r>
      </w:hyperlink>
    </w:p>
    <w:p w14:paraId="03E8B4D3"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Schmitt, B. H. (1999). </w:t>
      </w:r>
      <w:r w:rsidRPr="002B3F2E">
        <w:rPr>
          <w:i/>
          <w:iCs/>
          <w:szCs w:val="24"/>
        </w:rPr>
        <w:t>Experientia: How to Get Customer to Sense, Feel, Think, Act, and Relate to Your Company and Brands</w:t>
      </w:r>
      <w:r w:rsidRPr="002B3F2E">
        <w:rPr>
          <w:szCs w:val="24"/>
        </w:rPr>
        <w:t>, TheFreePrees, NewYork</w:t>
      </w:r>
    </w:p>
    <w:p w14:paraId="116DAC64" w14:textId="77777777" w:rsidR="00AF4B54" w:rsidRPr="002B3F2E" w:rsidRDefault="00AF4B54" w:rsidP="00AF4B54">
      <w:pPr>
        <w:adjustRightInd w:val="0"/>
        <w:snapToGrid w:val="0"/>
        <w:spacing w:before="180" w:after="180"/>
        <w:ind w:left="480" w:hangingChars="200" w:hanging="480"/>
        <w:rPr>
          <w:szCs w:val="24"/>
        </w:rPr>
      </w:pPr>
      <w:r w:rsidRPr="002B3F2E">
        <w:rPr>
          <w:szCs w:val="24"/>
        </w:rPr>
        <w:t>Tinsley, H., &amp; Tinsley, D. (1986). A theory of the attributes, benefits, and causes ofleisure experience.</w:t>
      </w:r>
      <w:r w:rsidRPr="002B3F2E">
        <w:rPr>
          <w:i/>
          <w:szCs w:val="24"/>
        </w:rPr>
        <w:t xml:space="preserve"> Leisure Sciences</w:t>
      </w:r>
      <w:r w:rsidRPr="002B3F2E">
        <w:rPr>
          <w:szCs w:val="24"/>
        </w:rPr>
        <w:t xml:space="preserve">, </w:t>
      </w:r>
      <w:r w:rsidRPr="002B3F2E">
        <w:rPr>
          <w:i/>
          <w:iCs/>
          <w:szCs w:val="24"/>
        </w:rPr>
        <w:t>8</w:t>
      </w:r>
      <w:r w:rsidRPr="002B3F2E">
        <w:rPr>
          <w:szCs w:val="24"/>
        </w:rPr>
        <w:t>(1), 1-45.</w:t>
      </w:r>
    </w:p>
    <w:p w14:paraId="377B3279"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Tsaur, S. H., &amp; Liang, Y. W.(2008). Serious leisure and recreation specialization. </w:t>
      </w:r>
      <w:r w:rsidRPr="002B3F2E">
        <w:rPr>
          <w:i/>
          <w:szCs w:val="24"/>
        </w:rPr>
        <w:t>Leisure Sciences,</w:t>
      </w:r>
      <w:r w:rsidRPr="002B3F2E">
        <w:rPr>
          <w:i/>
          <w:iCs/>
          <w:szCs w:val="24"/>
        </w:rPr>
        <w:t xml:space="preserve"> 30</w:t>
      </w:r>
      <w:r w:rsidRPr="002B3F2E">
        <w:rPr>
          <w:szCs w:val="24"/>
        </w:rPr>
        <w:t>(4), 325-341.</w:t>
      </w:r>
    </w:p>
    <w:p w14:paraId="0C4C2400" w14:textId="77777777" w:rsidR="00AF4B54" w:rsidRPr="002B3F2E" w:rsidRDefault="00AF4B54" w:rsidP="00AF4B54">
      <w:pPr>
        <w:adjustRightInd w:val="0"/>
        <w:snapToGrid w:val="0"/>
        <w:spacing w:before="180" w:after="180"/>
        <w:ind w:left="480" w:hangingChars="200" w:hanging="480"/>
        <w:rPr>
          <w:szCs w:val="24"/>
        </w:rPr>
      </w:pPr>
      <w:r w:rsidRPr="002B3F2E">
        <w:rPr>
          <w:szCs w:val="24"/>
        </w:rPr>
        <w:t xml:space="preserve">Voelkl, J. E., &amp; Ellis, D. G. (1988). Measuring flow experiences in daily life: An examination of the items used to measure challenge and skill. </w:t>
      </w:r>
      <w:r w:rsidRPr="002B3F2E">
        <w:rPr>
          <w:i/>
          <w:szCs w:val="24"/>
        </w:rPr>
        <w:t>Journal of Leisure Research, 30</w:t>
      </w:r>
      <w:r w:rsidRPr="002B3F2E">
        <w:rPr>
          <w:szCs w:val="24"/>
        </w:rPr>
        <w:t>(3), 380-289.</w:t>
      </w:r>
    </w:p>
    <w:p w14:paraId="03411FDC" w14:textId="77777777" w:rsidR="00AF4B54" w:rsidRPr="002B3F2E" w:rsidRDefault="00AF4B54" w:rsidP="00FA1A9D">
      <w:pPr>
        <w:pStyle w:val="D33-1-"/>
        <w:ind w:left="480" w:hanging="480"/>
        <w:rPr>
          <w:sz w:val="24"/>
          <w:szCs w:val="24"/>
        </w:rPr>
      </w:pPr>
    </w:p>
    <w:sectPr w:rsidR="00AF4B54" w:rsidRPr="002B3F2E" w:rsidSect="00631AC3">
      <w:headerReference w:type="even" r:id="rId25"/>
      <w:headerReference w:type="default" r:id="rId26"/>
      <w:footerReference w:type="default" r:id="rId27"/>
      <w:headerReference w:type="first" r:id="rId28"/>
      <w:pgSz w:w="11906" w:h="16838" w:code="9"/>
      <w:pgMar w:top="1440" w:right="1440" w:bottom="1440" w:left="1701" w:header="851" w:footer="851" w:gutter="567"/>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E633" w14:textId="77777777" w:rsidR="00C32F13" w:rsidRDefault="00C32F13" w:rsidP="00652A53">
      <w:pPr>
        <w:spacing w:before="120" w:after="120"/>
      </w:pPr>
      <w:r>
        <w:separator/>
      </w:r>
    </w:p>
    <w:p w14:paraId="3BB1F79D" w14:textId="77777777" w:rsidR="00C32F13" w:rsidRDefault="00C32F13">
      <w:pPr>
        <w:spacing w:before="120" w:after="120"/>
      </w:pPr>
    </w:p>
  </w:endnote>
  <w:endnote w:type="continuationSeparator" w:id="0">
    <w:p w14:paraId="65B314F6" w14:textId="77777777" w:rsidR="00C32F13" w:rsidRDefault="00C32F13" w:rsidP="00652A53">
      <w:pPr>
        <w:spacing w:before="120" w:after="120"/>
      </w:pPr>
      <w:r>
        <w:continuationSeparator/>
      </w:r>
    </w:p>
    <w:p w14:paraId="22382146" w14:textId="77777777" w:rsidR="00C32F13" w:rsidRDefault="00C32F13">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微軟正黑體"/>
    <w:charset w:val="88"/>
    <w:family w:val="script"/>
    <w:pitch w:val="fixed"/>
    <w:sig w:usb0="00000003" w:usb1="080E0000" w:usb2="00000016" w:usb3="00000000" w:csb0="00100001" w:csb1="00000000"/>
  </w:font>
  <w:font w:name="Kaiti TC">
    <w:altName w:val="微軟正黑體"/>
    <w:charset w:val="88"/>
    <w:family w:val="auto"/>
    <w:pitch w:val="variable"/>
    <w:sig w:usb0="80000287" w:usb1="280F3C52" w:usb2="00000016" w:usb3="00000000" w:csb0="0014001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44E3" w14:textId="77777777" w:rsidR="00025575" w:rsidRDefault="00025575">
    <w:pPr>
      <w:pStyle w:val="a5"/>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7264"/>
      <w:docPartObj>
        <w:docPartGallery w:val="Page Numbers (Bottom of Page)"/>
        <w:docPartUnique/>
      </w:docPartObj>
    </w:sdtPr>
    <w:sdtEndPr/>
    <w:sdtContent>
      <w:p w14:paraId="44BF69FD" w14:textId="318CA138" w:rsidR="00644537" w:rsidRPr="009C298E" w:rsidRDefault="00644537" w:rsidP="005028F9">
        <w:pPr>
          <w:pStyle w:val="a5"/>
          <w:spacing w:before="120" w:after="120"/>
          <w:jc w:val="center"/>
        </w:pPr>
        <w:r>
          <w:fldChar w:fldCharType="begin"/>
        </w:r>
        <w:r>
          <w:instrText>PAGE   \* MERGEFORMAT</w:instrText>
        </w:r>
        <w:r>
          <w:fldChar w:fldCharType="separate"/>
        </w:r>
        <w:r w:rsidR="00F520DA" w:rsidRPr="00F520DA">
          <w:rPr>
            <w:noProof/>
            <w:lang w:val="zh-TW"/>
          </w:rPr>
          <w:t>ii</w:t>
        </w:r>
        <w:r>
          <w:rPr>
            <w:noProof/>
            <w:lang w:val="zh-TW"/>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6C25" w14:textId="77777777" w:rsidR="00025575" w:rsidRDefault="00025575">
    <w:pPr>
      <w:pStyle w:val="a5"/>
      <w:spacing w:before="120"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547635"/>
      <w:docPartObj>
        <w:docPartGallery w:val="Page Numbers (Bottom of Page)"/>
        <w:docPartUnique/>
      </w:docPartObj>
    </w:sdtPr>
    <w:sdtEndPr/>
    <w:sdtContent>
      <w:p w14:paraId="2767A41C" w14:textId="1E6889D9" w:rsidR="00644537" w:rsidRDefault="00644537">
        <w:pPr>
          <w:pStyle w:val="a5"/>
          <w:spacing w:before="120" w:after="120"/>
          <w:jc w:val="center"/>
        </w:pPr>
        <w:r>
          <w:fldChar w:fldCharType="begin"/>
        </w:r>
        <w:r>
          <w:instrText>PAGE   \* MERGEFORMAT</w:instrText>
        </w:r>
        <w:r>
          <w:fldChar w:fldCharType="separate"/>
        </w:r>
        <w:r w:rsidR="00F520DA" w:rsidRPr="00F520DA">
          <w:rPr>
            <w:noProof/>
            <w:lang w:val="zh-TW"/>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87B0" w14:textId="77777777" w:rsidR="00C32F13" w:rsidRDefault="00C32F13" w:rsidP="00652A53">
      <w:pPr>
        <w:spacing w:before="120" w:after="120"/>
      </w:pPr>
      <w:r>
        <w:separator/>
      </w:r>
    </w:p>
    <w:p w14:paraId="67002993" w14:textId="77777777" w:rsidR="00C32F13" w:rsidRDefault="00C32F13">
      <w:pPr>
        <w:spacing w:before="120" w:after="120"/>
      </w:pPr>
    </w:p>
  </w:footnote>
  <w:footnote w:type="continuationSeparator" w:id="0">
    <w:p w14:paraId="3D7251CF" w14:textId="77777777" w:rsidR="00C32F13" w:rsidRDefault="00C32F13" w:rsidP="00652A53">
      <w:pPr>
        <w:spacing w:before="120" w:after="120"/>
      </w:pPr>
      <w:r>
        <w:continuationSeparator/>
      </w:r>
    </w:p>
    <w:p w14:paraId="65B951E1" w14:textId="77777777" w:rsidR="00C32F13" w:rsidRDefault="00C32F13">
      <w:pPr>
        <w:spacing w:before="120"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62FA" w14:textId="48DAEF1F" w:rsidR="00644537" w:rsidRPr="004E26F7" w:rsidRDefault="00644537" w:rsidP="005028F9">
    <w:pPr>
      <w:pStyle w:val="a3"/>
      <w:spacing w:before="120" w:after="120"/>
      <w:jc w:val="right"/>
    </w:pPr>
    <w:r>
      <w:rPr>
        <w:noProof/>
      </w:rPr>
      <w:drawing>
        <wp:anchor distT="0" distB="0" distL="114300" distR="114300" simplePos="0" relativeHeight="251653120" behindDoc="1" locked="0" layoutInCell="0" allowOverlap="1" wp14:anchorId="4E981C23" wp14:editId="65AE59E6">
          <wp:simplePos x="0" y="0"/>
          <wp:positionH relativeFrom="margin">
            <wp:align>center</wp:align>
          </wp:positionH>
          <wp:positionV relativeFrom="margin">
            <wp:align>center</wp:align>
          </wp:positionV>
          <wp:extent cx="5203825" cy="5231130"/>
          <wp:effectExtent l="0" t="0" r="0" b="7620"/>
          <wp:wrapNone/>
          <wp:docPr id="436564114" name="圖片 436564114" descr="cropped-NPUDTL-1024x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pped-NPUDTL-1024x201-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203825" cy="523113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澎湖科技大學觀光休閒系碩士論文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DD8D" w14:textId="1214424B" w:rsidR="00644537" w:rsidRPr="001C6FA5" w:rsidRDefault="00644537" w:rsidP="005028F9">
    <w:pPr>
      <w:pStyle w:val="a3"/>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46E" w14:textId="482B86B0" w:rsidR="00644537" w:rsidRDefault="00644537">
    <w:pPr>
      <w:pStyle w:val="a3"/>
      <w:spacing w:before="120" w:after="120"/>
    </w:pPr>
    <w:r>
      <w:rPr>
        <w:noProof/>
      </w:rPr>
      <w:drawing>
        <wp:anchor distT="0" distB="0" distL="114300" distR="114300" simplePos="0" relativeHeight="251652096" behindDoc="1" locked="0" layoutInCell="0" allowOverlap="1" wp14:anchorId="5C49D11A" wp14:editId="03443A17">
          <wp:simplePos x="0" y="0"/>
          <wp:positionH relativeFrom="margin">
            <wp:align>center</wp:align>
          </wp:positionH>
          <wp:positionV relativeFrom="margin">
            <wp:align>center</wp:align>
          </wp:positionV>
          <wp:extent cx="5203825" cy="5231130"/>
          <wp:effectExtent l="0" t="0" r="0" b="7620"/>
          <wp:wrapNone/>
          <wp:docPr id="1031379337" name="圖片 1031379337" descr="cropped-NPUDTL-1024x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NPUDTL-1024x201-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203825" cy="5231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F0B5" w14:textId="67C2EE5B" w:rsidR="00644537" w:rsidRDefault="00644537">
    <w:pPr>
      <w:pStyle w:val="a3"/>
      <w:spacing w:before="120"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F17" w14:textId="3C3F0B53" w:rsidR="00644537" w:rsidRDefault="00644537">
    <w:pPr>
      <w:pStyle w:val="a3"/>
      <w:spacing w:before="120"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3E83" w14:textId="2E3FFC68" w:rsidR="00644537" w:rsidRDefault="00644537">
    <w:pPr>
      <w:pStyle w:val="a3"/>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5C4818"/>
    <w:lvl w:ilvl="0">
      <w:start w:val="1"/>
      <w:numFmt w:val="bullet"/>
      <w:lvlText w:val=""/>
      <w:lvlJc w:val="left"/>
      <w:pPr>
        <w:tabs>
          <w:tab w:val="num" w:pos="6237"/>
        </w:tabs>
        <w:ind w:left="6237" w:firstLine="0"/>
      </w:pPr>
      <w:rPr>
        <w:rFonts w:ascii="Wingdings" w:hAnsi="Wingdings" w:hint="default"/>
      </w:rPr>
    </w:lvl>
    <w:lvl w:ilvl="1">
      <w:start w:val="1"/>
      <w:numFmt w:val="bullet"/>
      <w:lvlText w:val=""/>
      <w:lvlJc w:val="left"/>
      <w:pPr>
        <w:tabs>
          <w:tab w:val="num" w:pos="6957"/>
        </w:tabs>
        <w:ind w:left="7317" w:hanging="360"/>
      </w:pPr>
      <w:rPr>
        <w:rFonts w:ascii="Symbol" w:hAnsi="Symbol" w:hint="default"/>
      </w:rPr>
    </w:lvl>
    <w:lvl w:ilvl="2">
      <w:start w:val="1"/>
      <w:numFmt w:val="bullet"/>
      <w:lvlText w:val="o"/>
      <w:lvlJc w:val="left"/>
      <w:pPr>
        <w:tabs>
          <w:tab w:val="num" w:pos="7677"/>
        </w:tabs>
        <w:ind w:left="8037" w:hanging="360"/>
      </w:pPr>
      <w:rPr>
        <w:rFonts w:ascii="Courier New" w:hAnsi="Courier New" w:cs="Courier New" w:hint="default"/>
      </w:rPr>
    </w:lvl>
    <w:lvl w:ilvl="3">
      <w:start w:val="1"/>
      <w:numFmt w:val="bullet"/>
      <w:lvlText w:val=""/>
      <w:lvlJc w:val="left"/>
      <w:pPr>
        <w:tabs>
          <w:tab w:val="num" w:pos="8397"/>
        </w:tabs>
        <w:ind w:left="8757" w:hanging="360"/>
      </w:pPr>
      <w:rPr>
        <w:rFonts w:ascii="Wingdings" w:hAnsi="Wingdings" w:hint="default"/>
      </w:rPr>
    </w:lvl>
    <w:lvl w:ilvl="4">
      <w:start w:val="1"/>
      <w:numFmt w:val="bullet"/>
      <w:lvlText w:val=""/>
      <w:lvlJc w:val="left"/>
      <w:pPr>
        <w:tabs>
          <w:tab w:val="num" w:pos="9117"/>
        </w:tabs>
        <w:ind w:left="9477" w:hanging="360"/>
      </w:pPr>
      <w:rPr>
        <w:rFonts w:ascii="Wingdings" w:hAnsi="Wingdings" w:hint="default"/>
      </w:rPr>
    </w:lvl>
    <w:lvl w:ilvl="5">
      <w:start w:val="1"/>
      <w:numFmt w:val="bullet"/>
      <w:lvlText w:val=""/>
      <w:lvlJc w:val="left"/>
      <w:pPr>
        <w:tabs>
          <w:tab w:val="num" w:pos="9837"/>
        </w:tabs>
        <w:ind w:left="10197" w:hanging="360"/>
      </w:pPr>
      <w:rPr>
        <w:rFonts w:ascii="Symbol" w:hAnsi="Symbol" w:hint="default"/>
      </w:rPr>
    </w:lvl>
    <w:lvl w:ilvl="6">
      <w:start w:val="1"/>
      <w:numFmt w:val="bullet"/>
      <w:lvlText w:val="o"/>
      <w:lvlJc w:val="left"/>
      <w:pPr>
        <w:tabs>
          <w:tab w:val="num" w:pos="10557"/>
        </w:tabs>
        <w:ind w:left="10917" w:hanging="360"/>
      </w:pPr>
      <w:rPr>
        <w:rFonts w:ascii="Courier New" w:hAnsi="Courier New" w:cs="Courier New" w:hint="default"/>
      </w:rPr>
    </w:lvl>
    <w:lvl w:ilvl="7">
      <w:start w:val="1"/>
      <w:numFmt w:val="bullet"/>
      <w:lvlText w:val=""/>
      <w:lvlJc w:val="left"/>
      <w:pPr>
        <w:tabs>
          <w:tab w:val="num" w:pos="11277"/>
        </w:tabs>
        <w:ind w:left="11637" w:hanging="360"/>
      </w:pPr>
      <w:rPr>
        <w:rFonts w:ascii="Wingdings" w:hAnsi="Wingdings" w:hint="default"/>
      </w:rPr>
    </w:lvl>
    <w:lvl w:ilvl="8">
      <w:start w:val="1"/>
      <w:numFmt w:val="bullet"/>
      <w:lvlText w:val=""/>
      <w:lvlJc w:val="left"/>
      <w:pPr>
        <w:tabs>
          <w:tab w:val="num" w:pos="11997"/>
        </w:tabs>
        <w:ind w:left="12357" w:hanging="360"/>
      </w:pPr>
      <w:rPr>
        <w:rFonts w:ascii="Wingdings" w:hAnsi="Wingdings" w:hint="default"/>
      </w:rPr>
    </w:lvl>
  </w:abstractNum>
  <w:abstractNum w:abstractNumId="1" w15:restartNumberingAfterBreak="0">
    <w:nsid w:val="FFFFFF7C"/>
    <w:multiLevelType w:val="singleLevel"/>
    <w:tmpl w:val="CCF2D436"/>
    <w:lvl w:ilvl="0">
      <w:start w:val="1"/>
      <w:numFmt w:val="decimal"/>
      <w:lvlText w:val="%1."/>
      <w:lvlJc w:val="left"/>
      <w:pPr>
        <w:tabs>
          <w:tab w:val="num" w:pos="2281"/>
        </w:tabs>
        <w:ind w:leftChars="1000" w:left="2281" w:hangingChars="200" w:hanging="360"/>
      </w:pPr>
    </w:lvl>
  </w:abstractNum>
  <w:abstractNum w:abstractNumId="2" w15:restartNumberingAfterBreak="0">
    <w:nsid w:val="FFFFFF7D"/>
    <w:multiLevelType w:val="singleLevel"/>
    <w:tmpl w:val="7D60321C"/>
    <w:lvl w:ilvl="0">
      <w:start w:val="1"/>
      <w:numFmt w:val="decimal"/>
      <w:lvlText w:val="%1."/>
      <w:lvlJc w:val="left"/>
      <w:pPr>
        <w:tabs>
          <w:tab w:val="num" w:pos="1801"/>
        </w:tabs>
        <w:ind w:leftChars="800" w:left="1801" w:hangingChars="200" w:hanging="360"/>
      </w:pPr>
    </w:lvl>
  </w:abstractNum>
  <w:abstractNum w:abstractNumId="3" w15:restartNumberingAfterBreak="0">
    <w:nsid w:val="FFFFFF7E"/>
    <w:multiLevelType w:val="singleLevel"/>
    <w:tmpl w:val="6BE80D0A"/>
    <w:lvl w:ilvl="0">
      <w:start w:val="1"/>
      <w:numFmt w:val="decimal"/>
      <w:lvlText w:val="%1."/>
      <w:lvlJc w:val="left"/>
      <w:pPr>
        <w:tabs>
          <w:tab w:val="num" w:pos="1321"/>
        </w:tabs>
        <w:ind w:leftChars="600" w:left="1321" w:hangingChars="200" w:hanging="360"/>
      </w:pPr>
    </w:lvl>
  </w:abstractNum>
  <w:abstractNum w:abstractNumId="4" w15:restartNumberingAfterBreak="0">
    <w:nsid w:val="FFFFFF7F"/>
    <w:multiLevelType w:val="singleLevel"/>
    <w:tmpl w:val="94EC8DB2"/>
    <w:lvl w:ilvl="0">
      <w:start w:val="1"/>
      <w:numFmt w:val="decimal"/>
      <w:lvlText w:val="%1."/>
      <w:lvlJc w:val="left"/>
      <w:pPr>
        <w:tabs>
          <w:tab w:val="num" w:pos="841"/>
        </w:tabs>
        <w:ind w:leftChars="400" w:left="841" w:hangingChars="200" w:hanging="360"/>
      </w:pPr>
    </w:lvl>
  </w:abstractNum>
  <w:abstractNum w:abstractNumId="5" w15:restartNumberingAfterBreak="0">
    <w:nsid w:val="FFFFFF80"/>
    <w:multiLevelType w:val="singleLevel"/>
    <w:tmpl w:val="2D72F00C"/>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6" w15:restartNumberingAfterBreak="0">
    <w:nsid w:val="FFFFFF81"/>
    <w:multiLevelType w:val="singleLevel"/>
    <w:tmpl w:val="5C20960E"/>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7" w15:restartNumberingAfterBreak="0">
    <w:nsid w:val="FFFFFF82"/>
    <w:multiLevelType w:val="singleLevel"/>
    <w:tmpl w:val="0F28ADA6"/>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8" w15:restartNumberingAfterBreak="0">
    <w:nsid w:val="FFFFFF83"/>
    <w:multiLevelType w:val="singleLevel"/>
    <w:tmpl w:val="76C8656A"/>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9" w15:restartNumberingAfterBreak="0">
    <w:nsid w:val="FFFFFF88"/>
    <w:multiLevelType w:val="singleLevel"/>
    <w:tmpl w:val="4C46A586"/>
    <w:lvl w:ilvl="0">
      <w:start w:val="1"/>
      <w:numFmt w:val="decimal"/>
      <w:lvlText w:val="%1."/>
      <w:lvlJc w:val="left"/>
      <w:pPr>
        <w:tabs>
          <w:tab w:val="num" w:pos="361"/>
        </w:tabs>
        <w:ind w:leftChars="200" w:left="361" w:hangingChars="200" w:hanging="360"/>
      </w:pPr>
    </w:lvl>
  </w:abstractNum>
  <w:abstractNum w:abstractNumId="10" w15:restartNumberingAfterBreak="0">
    <w:nsid w:val="FFFFFF89"/>
    <w:multiLevelType w:val="singleLevel"/>
    <w:tmpl w:val="C3EE2C28"/>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1" w15:restartNumberingAfterBreak="0">
    <w:nsid w:val="010C5E0E"/>
    <w:multiLevelType w:val="hybridMultilevel"/>
    <w:tmpl w:val="ECD2CC0E"/>
    <w:lvl w:ilvl="0" w:tplc="DF9278DC">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050C5A2D"/>
    <w:multiLevelType w:val="hybridMultilevel"/>
    <w:tmpl w:val="BB203D04"/>
    <w:lvl w:ilvl="0" w:tplc="89EEF8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70B6766"/>
    <w:multiLevelType w:val="hybridMultilevel"/>
    <w:tmpl w:val="98FCA396"/>
    <w:lvl w:ilvl="0" w:tplc="D2EAF38A">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20A2BE1"/>
    <w:multiLevelType w:val="hybridMultilevel"/>
    <w:tmpl w:val="2BC0B478"/>
    <w:lvl w:ilvl="0" w:tplc="5F105C0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16526EE5"/>
    <w:multiLevelType w:val="hybridMultilevel"/>
    <w:tmpl w:val="5D5E415C"/>
    <w:lvl w:ilvl="0" w:tplc="7E96E08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17140CBF"/>
    <w:multiLevelType w:val="hybridMultilevel"/>
    <w:tmpl w:val="54EA2FBE"/>
    <w:lvl w:ilvl="0" w:tplc="F31279C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1A9B5BE3"/>
    <w:multiLevelType w:val="hybridMultilevel"/>
    <w:tmpl w:val="759AFA66"/>
    <w:lvl w:ilvl="0" w:tplc="F82EA48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1B5F3955"/>
    <w:multiLevelType w:val="hybridMultilevel"/>
    <w:tmpl w:val="C16E0942"/>
    <w:lvl w:ilvl="0" w:tplc="4B928A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B997A9E"/>
    <w:multiLevelType w:val="hybridMultilevel"/>
    <w:tmpl w:val="1BC83EBE"/>
    <w:lvl w:ilvl="0" w:tplc="6B867FB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0" w15:restartNumberingAfterBreak="0">
    <w:nsid w:val="1E6A7C14"/>
    <w:multiLevelType w:val="hybridMultilevel"/>
    <w:tmpl w:val="B97099C2"/>
    <w:lvl w:ilvl="0" w:tplc="4216B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3F353E8"/>
    <w:multiLevelType w:val="multilevel"/>
    <w:tmpl w:val="6CC6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916ACE"/>
    <w:multiLevelType w:val="hybridMultilevel"/>
    <w:tmpl w:val="62C6D544"/>
    <w:lvl w:ilvl="0" w:tplc="75D857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061732"/>
    <w:multiLevelType w:val="hybridMultilevel"/>
    <w:tmpl w:val="F0965072"/>
    <w:lvl w:ilvl="0" w:tplc="95401D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C767905"/>
    <w:multiLevelType w:val="hybridMultilevel"/>
    <w:tmpl w:val="A70039BE"/>
    <w:lvl w:ilvl="0" w:tplc="6A0CC0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2536561"/>
    <w:multiLevelType w:val="hybridMultilevel"/>
    <w:tmpl w:val="4DFE7116"/>
    <w:lvl w:ilvl="0" w:tplc="CA967D54">
      <w:start w:val="1"/>
      <w:numFmt w:val="decimal"/>
      <w:lvlText w:val="%1."/>
      <w:lvlJc w:val="left"/>
      <w:pPr>
        <w:ind w:left="840" w:hanging="840"/>
      </w:pPr>
      <w:rPr>
        <w:rFonts w:asciiTheme="minorHAnsi" w:eastAsiaTheme="minorEastAsia" w:hAnsiTheme="minorHAnsi" w:cstheme="minorBidi"/>
      </w:rPr>
    </w:lvl>
    <w:lvl w:ilvl="1" w:tplc="5538E11C">
      <w:start w:val="1"/>
      <w:numFmt w:val="taiwaneseCountingThousand"/>
      <w:lvlText w:val="(%2)"/>
      <w:lvlJc w:val="left"/>
      <w:pPr>
        <w:ind w:left="860" w:hanging="3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8567939"/>
    <w:multiLevelType w:val="hybridMultilevel"/>
    <w:tmpl w:val="39642FFE"/>
    <w:lvl w:ilvl="0" w:tplc="3B5229D6">
      <w:start w:val="1"/>
      <w:numFmt w:val="taiwaneseCountingThousand"/>
      <w:lvlText w:val="%1、"/>
      <w:lvlJc w:val="left"/>
      <w:pPr>
        <w:ind w:left="920" w:hanging="72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7" w15:restartNumberingAfterBreak="0">
    <w:nsid w:val="3D145D1D"/>
    <w:multiLevelType w:val="multilevel"/>
    <w:tmpl w:val="FCE4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93425"/>
    <w:multiLevelType w:val="hybridMultilevel"/>
    <w:tmpl w:val="7E82A5C8"/>
    <w:lvl w:ilvl="0" w:tplc="24C044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A67CAF"/>
    <w:multiLevelType w:val="hybridMultilevel"/>
    <w:tmpl w:val="2634DFA8"/>
    <w:lvl w:ilvl="0" w:tplc="602AC9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9677E9"/>
    <w:multiLevelType w:val="hybridMultilevel"/>
    <w:tmpl w:val="6A62C43A"/>
    <w:lvl w:ilvl="0" w:tplc="85720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D11AF0"/>
    <w:multiLevelType w:val="hybridMultilevel"/>
    <w:tmpl w:val="DD98D13A"/>
    <w:lvl w:ilvl="0" w:tplc="18F035D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32278B2"/>
    <w:multiLevelType w:val="hybridMultilevel"/>
    <w:tmpl w:val="AAF4040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F285134"/>
    <w:multiLevelType w:val="hybridMultilevel"/>
    <w:tmpl w:val="C29EBF8C"/>
    <w:lvl w:ilvl="0" w:tplc="9B1CE71C">
      <w:start w:val="1"/>
      <w:numFmt w:val="decimal"/>
      <w:lvlText w:val="H%1:"/>
      <w:lvlJc w:val="left"/>
      <w:pPr>
        <w:ind w:left="480" w:hanging="480"/>
      </w:pPr>
      <w:rPr>
        <w:rFonts w:hint="eastAsia"/>
      </w:rPr>
    </w:lvl>
    <w:lvl w:ilvl="1" w:tplc="E72E8C0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1C13B5"/>
    <w:multiLevelType w:val="hybridMultilevel"/>
    <w:tmpl w:val="6DCA6E0C"/>
    <w:lvl w:ilvl="0" w:tplc="8BB421A0">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48A5926"/>
    <w:multiLevelType w:val="hybridMultilevel"/>
    <w:tmpl w:val="564C3A7C"/>
    <w:lvl w:ilvl="0" w:tplc="83D28AE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5A27E9"/>
    <w:multiLevelType w:val="hybridMultilevel"/>
    <w:tmpl w:val="0CBCF472"/>
    <w:lvl w:ilvl="0" w:tplc="1DA835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86F467E"/>
    <w:multiLevelType w:val="hybridMultilevel"/>
    <w:tmpl w:val="AF6C702E"/>
    <w:lvl w:ilvl="0" w:tplc="D5AA6F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9220C8"/>
    <w:multiLevelType w:val="hybridMultilevel"/>
    <w:tmpl w:val="9B3606D4"/>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9" w15:restartNumberingAfterBreak="0">
    <w:nsid w:val="706F147E"/>
    <w:multiLevelType w:val="multilevel"/>
    <w:tmpl w:val="C6D2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73258"/>
    <w:multiLevelType w:val="hybridMultilevel"/>
    <w:tmpl w:val="D49AAF98"/>
    <w:lvl w:ilvl="0" w:tplc="6E62FE5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8507094"/>
    <w:multiLevelType w:val="hybridMultilevel"/>
    <w:tmpl w:val="0CC07538"/>
    <w:lvl w:ilvl="0" w:tplc="2AB6DB84">
      <w:start w:val="1"/>
      <w:numFmt w:val="taiwaneseCountingThousand"/>
      <w:lvlText w:val="（%1）"/>
      <w:lvlJc w:val="left"/>
      <w:pPr>
        <w:ind w:left="1792" w:hanging="792"/>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2" w15:restartNumberingAfterBreak="0">
    <w:nsid w:val="78C61BA7"/>
    <w:multiLevelType w:val="hybridMultilevel"/>
    <w:tmpl w:val="22707754"/>
    <w:lvl w:ilvl="0" w:tplc="5C7EE6A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9283557"/>
    <w:multiLevelType w:val="hybridMultilevel"/>
    <w:tmpl w:val="91B8DC34"/>
    <w:lvl w:ilvl="0" w:tplc="5EA8D6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0E22B9"/>
    <w:multiLevelType w:val="hybridMultilevel"/>
    <w:tmpl w:val="8E04D84A"/>
    <w:lvl w:ilvl="0" w:tplc="1E16770C">
      <w:start w:val="1"/>
      <w:numFmt w:val="taiwaneseCountingThousand"/>
      <w:lvlText w:val="(%1)"/>
      <w:lvlJc w:val="left"/>
      <w:pPr>
        <w:ind w:left="924" w:hanging="44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524948177">
    <w:abstractNumId w:val="0"/>
  </w:num>
  <w:num w:numId="2" w16cid:durableId="458761882">
    <w:abstractNumId w:val="25"/>
  </w:num>
  <w:num w:numId="3" w16cid:durableId="1593396123">
    <w:abstractNumId w:val="17"/>
  </w:num>
  <w:num w:numId="4" w16cid:durableId="1369404659">
    <w:abstractNumId w:val="16"/>
  </w:num>
  <w:num w:numId="5" w16cid:durableId="910697968">
    <w:abstractNumId w:val="26"/>
  </w:num>
  <w:num w:numId="6" w16cid:durableId="116802763">
    <w:abstractNumId w:val="22"/>
  </w:num>
  <w:num w:numId="7" w16cid:durableId="626815047">
    <w:abstractNumId w:val="20"/>
  </w:num>
  <w:num w:numId="8" w16cid:durableId="1310938522">
    <w:abstractNumId w:val="28"/>
  </w:num>
  <w:num w:numId="9" w16cid:durableId="1977569234">
    <w:abstractNumId w:val="13"/>
  </w:num>
  <w:num w:numId="10" w16cid:durableId="727386528">
    <w:abstractNumId w:val="12"/>
  </w:num>
  <w:num w:numId="11" w16cid:durableId="2086411462">
    <w:abstractNumId w:val="42"/>
  </w:num>
  <w:num w:numId="12" w16cid:durableId="2001344306">
    <w:abstractNumId w:val="32"/>
  </w:num>
  <w:num w:numId="13" w16cid:durableId="2107967567">
    <w:abstractNumId w:val="43"/>
  </w:num>
  <w:num w:numId="14" w16cid:durableId="762343174">
    <w:abstractNumId w:val="30"/>
  </w:num>
  <w:num w:numId="15" w16cid:durableId="1220823476">
    <w:abstractNumId w:val="19"/>
  </w:num>
  <w:num w:numId="16" w16cid:durableId="154683593">
    <w:abstractNumId w:val="11"/>
  </w:num>
  <w:num w:numId="17" w16cid:durableId="225840849">
    <w:abstractNumId w:val="37"/>
  </w:num>
  <w:num w:numId="18" w16cid:durableId="1167480547">
    <w:abstractNumId w:val="29"/>
  </w:num>
  <w:num w:numId="19" w16cid:durableId="55396165">
    <w:abstractNumId w:val="21"/>
  </w:num>
  <w:num w:numId="20" w16cid:durableId="1525097450">
    <w:abstractNumId w:val="33"/>
  </w:num>
  <w:num w:numId="21" w16cid:durableId="1497305396">
    <w:abstractNumId w:val="23"/>
  </w:num>
  <w:num w:numId="22" w16cid:durableId="1141078672">
    <w:abstractNumId w:val="14"/>
  </w:num>
  <w:num w:numId="23" w16cid:durableId="309098464">
    <w:abstractNumId w:val="15"/>
  </w:num>
  <w:num w:numId="24" w16cid:durableId="305668170">
    <w:abstractNumId w:val="18"/>
  </w:num>
  <w:num w:numId="25" w16cid:durableId="457069414">
    <w:abstractNumId w:val="31"/>
  </w:num>
  <w:num w:numId="26" w16cid:durableId="1521361064">
    <w:abstractNumId w:val="36"/>
  </w:num>
  <w:num w:numId="27" w16cid:durableId="448282463">
    <w:abstractNumId w:val="40"/>
  </w:num>
  <w:num w:numId="28" w16cid:durableId="408162417">
    <w:abstractNumId w:val="9"/>
  </w:num>
  <w:num w:numId="29" w16cid:durableId="349528299">
    <w:abstractNumId w:val="4"/>
  </w:num>
  <w:num w:numId="30" w16cid:durableId="1885943506">
    <w:abstractNumId w:val="3"/>
  </w:num>
  <w:num w:numId="31" w16cid:durableId="2096126685">
    <w:abstractNumId w:val="2"/>
  </w:num>
  <w:num w:numId="32" w16cid:durableId="1297756962">
    <w:abstractNumId w:val="1"/>
  </w:num>
  <w:num w:numId="33" w16cid:durableId="2121803772">
    <w:abstractNumId w:val="10"/>
  </w:num>
  <w:num w:numId="34" w16cid:durableId="331837029">
    <w:abstractNumId w:val="8"/>
  </w:num>
  <w:num w:numId="35" w16cid:durableId="1062020449">
    <w:abstractNumId w:val="7"/>
  </w:num>
  <w:num w:numId="36" w16cid:durableId="1046757151">
    <w:abstractNumId w:val="6"/>
  </w:num>
  <w:num w:numId="37" w16cid:durableId="1019162234">
    <w:abstractNumId w:val="5"/>
  </w:num>
  <w:num w:numId="38" w16cid:durableId="852450926">
    <w:abstractNumId w:val="34"/>
  </w:num>
  <w:num w:numId="39" w16cid:durableId="1058939997">
    <w:abstractNumId w:val="35"/>
  </w:num>
  <w:num w:numId="40" w16cid:durableId="953635839">
    <w:abstractNumId w:val="24"/>
  </w:num>
  <w:num w:numId="41" w16cid:durableId="1447459656">
    <w:abstractNumId w:val="38"/>
  </w:num>
  <w:num w:numId="42" w16cid:durableId="336200578">
    <w:abstractNumId w:val="41"/>
  </w:num>
  <w:num w:numId="43" w16cid:durableId="1244484361">
    <w:abstractNumId w:val="44"/>
  </w:num>
  <w:num w:numId="44" w16cid:durableId="1418744468">
    <w:abstractNumId w:val="39"/>
  </w:num>
  <w:num w:numId="45" w16cid:durableId="12397066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revisionView w:inkAnnotations="0"/>
  <w:defaultTabStop w:val="8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1C8"/>
    <w:rsid w:val="00000FDF"/>
    <w:rsid w:val="00001153"/>
    <w:rsid w:val="00001C25"/>
    <w:rsid w:val="0000292B"/>
    <w:rsid w:val="000030A7"/>
    <w:rsid w:val="000041A3"/>
    <w:rsid w:val="00005489"/>
    <w:rsid w:val="00012048"/>
    <w:rsid w:val="000123C3"/>
    <w:rsid w:val="00013B83"/>
    <w:rsid w:val="000238C3"/>
    <w:rsid w:val="00025575"/>
    <w:rsid w:val="00026961"/>
    <w:rsid w:val="000271A5"/>
    <w:rsid w:val="000311E1"/>
    <w:rsid w:val="00032A08"/>
    <w:rsid w:val="00033799"/>
    <w:rsid w:val="0003694A"/>
    <w:rsid w:val="00037420"/>
    <w:rsid w:val="0004164F"/>
    <w:rsid w:val="00044217"/>
    <w:rsid w:val="00045FAC"/>
    <w:rsid w:val="000470EF"/>
    <w:rsid w:val="00047FD7"/>
    <w:rsid w:val="000500E8"/>
    <w:rsid w:val="00052959"/>
    <w:rsid w:val="00053CB2"/>
    <w:rsid w:val="000561F4"/>
    <w:rsid w:val="000575B6"/>
    <w:rsid w:val="00060F43"/>
    <w:rsid w:val="000614CA"/>
    <w:rsid w:val="00066BCB"/>
    <w:rsid w:val="000677FD"/>
    <w:rsid w:val="0007080A"/>
    <w:rsid w:val="00070896"/>
    <w:rsid w:val="00071D95"/>
    <w:rsid w:val="00073546"/>
    <w:rsid w:val="000748CC"/>
    <w:rsid w:val="00074BAE"/>
    <w:rsid w:val="00075C82"/>
    <w:rsid w:val="000774FE"/>
    <w:rsid w:val="000826A4"/>
    <w:rsid w:val="000831AF"/>
    <w:rsid w:val="00083AE3"/>
    <w:rsid w:val="00085513"/>
    <w:rsid w:val="00085BDD"/>
    <w:rsid w:val="000874D8"/>
    <w:rsid w:val="0008754D"/>
    <w:rsid w:val="0009013E"/>
    <w:rsid w:val="00090423"/>
    <w:rsid w:val="00091219"/>
    <w:rsid w:val="00091BBF"/>
    <w:rsid w:val="00093064"/>
    <w:rsid w:val="00093D00"/>
    <w:rsid w:val="0009604C"/>
    <w:rsid w:val="000A2AFC"/>
    <w:rsid w:val="000A3A85"/>
    <w:rsid w:val="000A43D3"/>
    <w:rsid w:val="000A447D"/>
    <w:rsid w:val="000A5AEB"/>
    <w:rsid w:val="000A605C"/>
    <w:rsid w:val="000B27D5"/>
    <w:rsid w:val="000B50D3"/>
    <w:rsid w:val="000B6717"/>
    <w:rsid w:val="000B72C1"/>
    <w:rsid w:val="000B72F6"/>
    <w:rsid w:val="000B766D"/>
    <w:rsid w:val="000C0CB5"/>
    <w:rsid w:val="000C1B18"/>
    <w:rsid w:val="000C2638"/>
    <w:rsid w:val="000C4122"/>
    <w:rsid w:val="000C4598"/>
    <w:rsid w:val="000C48DC"/>
    <w:rsid w:val="000C521B"/>
    <w:rsid w:val="000C6314"/>
    <w:rsid w:val="000C65C6"/>
    <w:rsid w:val="000D0121"/>
    <w:rsid w:val="000D0E88"/>
    <w:rsid w:val="000D5175"/>
    <w:rsid w:val="000E1C21"/>
    <w:rsid w:val="000E4BA9"/>
    <w:rsid w:val="000E5B91"/>
    <w:rsid w:val="000E63EA"/>
    <w:rsid w:val="000E6518"/>
    <w:rsid w:val="000E7617"/>
    <w:rsid w:val="000F0B75"/>
    <w:rsid w:val="000F2152"/>
    <w:rsid w:val="000F242A"/>
    <w:rsid w:val="000F27DE"/>
    <w:rsid w:val="000F585A"/>
    <w:rsid w:val="000F76B7"/>
    <w:rsid w:val="00102189"/>
    <w:rsid w:val="0010704B"/>
    <w:rsid w:val="0011311D"/>
    <w:rsid w:val="00113187"/>
    <w:rsid w:val="00116618"/>
    <w:rsid w:val="00117168"/>
    <w:rsid w:val="00117BDC"/>
    <w:rsid w:val="00120D4A"/>
    <w:rsid w:val="00122B65"/>
    <w:rsid w:val="00123D85"/>
    <w:rsid w:val="001246C9"/>
    <w:rsid w:val="001246E9"/>
    <w:rsid w:val="00125EBD"/>
    <w:rsid w:val="00126B2F"/>
    <w:rsid w:val="001312EE"/>
    <w:rsid w:val="00131DE7"/>
    <w:rsid w:val="0013378C"/>
    <w:rsid w:val="00134763"/>
    <w:rsid w:val="00134ADE"/>
    <w:rsid w:val="00136632"/>
    <w:rsid w:val="00140736"/>
    <w:rsid w:val="00141BE3"/>
    <w:rsid w:val="001436D6"/>
    <w:rsid w:val="001452AD"/>
    <w:rsid w:val="00147835"/>
    <w:rsid w:val="00147E1B"/>
    <w:rsid w:val="00147E2A"/>
    <w:rsid w:val="001528BF"/>
    <w:rsid w:val="001538D4"/>
    <w:rsid w:val="00154B96"/>
    <w:rsid w:val="001550C6"/>
    <w:rsid w:val="00164F8E"/>
    <w:rsid w:val="00165831"/>
    <w:rsid w:val="00165D0A"/>
    <w:rsid w:val="001660EE"/>
    <w:rsid w:val="00166381"/>
    <w:rsid w:val="0016684C"/>
    <w:rsid w:val="00170678"/>
    <w:rsid w:val="001718B7"/>
    <w:rsid w:val="00172052"/>
    <w:rsid w:val="00177267"/>
    <w:rsid w:val="001804BC"/>
    <w:rsid w:val="00180C63"/>
    <w:rsid w:val="0018144C"/>
    <w:rsid w:val="00182E42"/>
    <w:rsid w:val="001845C7"/>
    <w:rsid w:val="00184C69"/>
    <w:rsid w:val="0018550F"/>
    <w:rsid w:val="00187062"/>
    <w:rsid w:val="00187102"/>
    <w:rsid w:val="001901FA"/>
    <w:rsid w:val="0019338B"/>
    <w:rsid w:val="001947F8"/>
    <w:rsid w:val="00197809"/>
    <w:rsid w:val="00197C4A"/>
    <w:rsid w:val="001A244E"/>
    <w:rsid w:val="001A3823"/>
    <w:rsid w:val="001A4050"/>
    <w:rsid w:val="001A6201"/>
    <w:rsid w:val="001A6512"/>
    <w:rsid w:val="001A6A7E"/>
    <w:rsid w:val="001A7E6D"/>
    <w:rsid w:val="001B0222"/>
    <w:rsid w:val="001B0C6E"/>
    <w:rsid w:val="001B1C9B"/>
    <w:rsid w:val="001B2377"/>
    <w:rsid w:val="001B2821"/>
    <w:rsid w:val="001B297B"/>
    <w:rsid w:val="001B3511"/>
    <w:rsid w:val="001B3B53"/>
    <w:rsid w:val="001B4DC7"/>
    <w:rsid w:val="001B5DB6"/>
    <w:rsid w:val="001B6BDD"/>
    <w:rsid w:val="001C061D"/>
    <w:rsid w:val="001C2512"/>
    <w:rsid w:val="001C2D0C"/>
    <w:rsid w:val="001C3095"/>
    <w:rsid w:val="001C4347"/>
    <w:rsid w:val="001C4E15"/>
    <w:rsid w:val="001C6986"/>
    <w:rsid w:val="001D2BE0"/>
    <w:rsid w:val="001D6FF8"/>
    <w:rsid w:val="001D7451"/>
    <w:rsid w:val="001E093E"/>
    <w:rsid w:val="001E29CF"/>
    <w:rsid w:val="001E2C34"/>
    <w:rsid w:val="001E3EB6"/>
    <w:rsid w:val="001E5821"/>
    <w:rsid w:val="001E6846"/>
    <w:rsid w:val="001F0444"/>
    <w:rsid w:val="001F08FC"/>
    <w:rsid w:val="001F15EF"/>
    <w:rsid w:val="001F1A92"/>
    <w:rsid w:val="001F1C8F"/>
    <w:rsid w:val="001F392C"/>
    <w:rsid w:val="001F3ACB"/>
    <w:rsid w:val="001F3BC6"/>
    <w:rsid w:val="001F46E5"/>
    <w:rsid w:val="001F5226"/>
    <w:rsid w:val="001F533F"/>
    <w:rsid w:val="001F5413"/>
    <w:rsid w:val="0020170C"/>
    <w:rsid w:val="00202484"/>
    <w:rsid w:val="00203ABF"/>
    <w:rsid w:val="002045A1"/>
    <w:rsid w:val="00207EDE"/>
    <w:rsid w:val="002103CD"/>
    <w:rsid w:val="00212131"/>
    <w:rsid w:val="00215727"/>
    <w:rsid w:val="00217835"/>
    <w:rsid w:val="00222689"/>
    <w:rsid w:val="002226BA"/>
    <w:rsid w:val="00222A39"/>
    <w:rsid w:val="0022679B"/>
    <w:rsid w:val="00226820"/>
    <w:rsid w:val="0023043A"/>
    <w:rsid w:val="0023175D"/>
    <w:rsid w:val="00232A1D"/>
    <w:rsid w:val="00233E21"/>
    <w:rsid w:val="00234C6F"/>
    <w:rsid w:val="00236446"/>
    <w:rsid w:val="00237DE1"/>
    <w:rsid w:val="002409F3"/>
    <w:rsid w:val="00240DDE"/>
    <w:rsid w:val="002428EB"/>
    <w:rsid w:val="00242F39"/>
    <w:rsid w:val="002451CE"/>
    <w:rsid w:val="002458BC"/>
    <w:rsid w:val="0024674E"/>
    <w:rsid w:val="00246E9F"/>
    <w:rsid w:val="00250A54"/>
    <w:rsid w:val="00253425"/>
    <w:rsid w:val="00253590"/>
    <w:rsid w:val="002536A0"/>
    <w:rsid w:val="0025506B"/>
    <w:rsid w:val="00255204"/>
    <w:rsid w:val="00257ECC"/>
    <w:rsid w:val="00262F9A"/>
    <w:rsid w:val="00263845"/>
    <w:rsid w:val="00264D9F"/>
    <w:rsid w:val="00265973"/>
    <w:rsid w:val="00267DF3"/>
    <w:rsid w:val="002708AA"/>
    <w:rsid w:val="00271B35"/>
    <w:rsid w:val="00272551"/>
    <w:rsid w:val="00273FB7"/>
    <w:rsid w:val="0027518A"/>
    <w:rsid w:val="0027606B"/>
    <w:rsid w:val="00276219"/>
    <w:rsid w:val="0027638C"/>
    <w:rsid w:val="00276CC8"/>
    <w:rsid w:val="00281D59"/>
    <w:rsid w:val="00285891"/>
    <w:rsid w:val="00286108"/>
    <w:rsid w:val="00286E66"/>
    <w:rsid w:val="00287698"/>
    <w:rsid w:val="00287C56"/>
    <w:rsid w:val="0029073E"/>
    <w:rsid w:val="002908FA"/>
    <w:rsid w:val="00290E33"/>
    <w:rsid w:val="002910DC"/>
    <w:rsid w:val="00292A75"/>
    <w:rsid w:val="00293B33"/>
    <w:rsid w:val="00294277"/>
    <w:rsid w:val="00294845"/>
    <w:rsid w:val="00294FFC"/>
    <w:rsid w:val="002955EC"/>
    <w:rsid w:val="002968E2"/>
    <w:rsid w:val="00297313"/>
    <w:rsid w:val="002A16CE"/>
    <w:rsid w:val="002A1FA3"/>
    <w:rsid w:val="002A45FF"/>
    <w:rsid w:val="002A48F6"/>
    <w:rsid w:val="002B15B0"/>
    <w:rsid w:val="002B299B"/>
    <w:rsid w:val="002B3F2E"/>
    <w:rsid w:val="002B4830"/>
    <w:rsid w:val="002B55A7"/>
    <w:rsid w:val="002B61C0"/>
    <w:rsid w:val="002B799B"/>
    <w:rsid w:val="002C2972"/>
    <w:rsid w:val="002C2F9A"/>
    <w:rsid w:val="002C4FEA"/>
    <w:rsid w:val="002C6129"/>
    <w:rsid w:val="002D0668"/>
    <w:rsid w:val="002D3533"/>
    <w:rsid w:val="002D369A"/>
    <w:rsid w:val="002D3CBB"/>
    <w:rsid w:val="002D3DA5"/>
    <w:rsid w:val="002E33D8"/>
    <w:rsid w:val="002E5325"/>
    <w:rsid w:val="002F01DD"/>
    <w:rsid w:val="002F1682"/>
    <w:rsid w:val="002F31F5"/>
    <w:rsid w:val="002F38CC"/>
    <w:rsid w:val="002F3CC4"/>
    <w:rsid w:val="002F52BB"/>
    <w:rsid w:val="002F5C6B"/>
    <w:rsid w:val="002F5F2D"/>
    <w:rsid w:val="002F6A79"/>
    <w:rsid w:val="002F6B3F"/>
    <w:rsid w:val="002F6ECB"/>
    <w:rsid w:val="002F6F88"/>
    <w:rsid w:val="0030015A"/>
    <w:rsid w:val="003014DA"/>
    <w:rsid w:val="003022C2"/>
    <w:rsid w:val="00304766"/>
    <w:rsid w:val="0030683E"/>
    <w:rsid w:val="00306B73"/>
    <w:rsid w:val="00307D20"/>
    <w:rsid w:val="0031152E"/>
    <w:rsid w:val="0031231E"/>
    <w:rsid w:val="003130BD"/>
    <w:rsid w:val="0031417F"/>
    <w:rsid w:val="00316ED9"/>
    <w:rsid w:val="00320918"/>
    <w:rsid w:val="00320DC0"/>
    <w:rsid w:val="00321965"/>
    <w:rsid w:val="00326E00"/>
    <w:rsid w:val="00326F5C"/>
    <w:rsid w:val="00327323"/>
    <w:rsid w:val="00327D1F"/>
    <w:rsid w:val="0033228E"/>
    <w:rsid w:val="00334DA4"/>
    <w:rsid w:val="00334DD8"/>
    <w:rsid w:val="00335068"/>
    <w:rsid w:val="0033542E"/>
    <w:rsid w:val="00340363"/>
    <w:rsid w:val="00341649"/>
    <w:rsid w:val="00341C75"/>
    <w:rsid w:val="0034212B"/>
    <w:rsid w:val="00343501"/>
    <w:rsid w:val="003442D7"/>
    <w:rsid w:val="003457C0"/>
    <w:rsid w:val="00345A35"/>
    <w:rsid w:val="00345B31"/>
    <w:rsid w:val="00346679"/>
    <w:rsid w:val="00351214"/>
    <w:rsid w:val="00351981"/>
    <w:rsid w:val="00352E43"/>
    <w:rsid w:val="003530B8"/>
    <w:rsid w:val="00354757"/>
    <w:rsid w:val="00354BD5"/>
    <w:rsid w:val="0035595B"/>
    <w:rsid w:val="00355CDD"/>
    <w:rsid w:val="0035625F"/>
    <w:rsid w:val="003565C9"/>
    <w:rsid w:val="00356C1C"/>
    <w:rsid w:val="00360001"/>
    <w:rsid w:val="00362DD6"/>
    <w:rsid w:val="00364416"/>
    <w:rsid w:val="003657A4"/>
    <w:rsid w:val="00366357"/>
    <w:rsid w:val="00371C3A"/>
    <w:rsid w:val="0037285C"/>
    <w:rsid w:val="00373955"/>
    <w:rsid w:val="00380BA9"/>
    <w:rsid w:val="003824FB"/>
    <w:rsid w:val="00390BBD"/>
    <w:rsid w:val="00390E10"/>
    <w:rsid w:val="00392611"/>
    <w:rsid w:val="0039275F"/>
    <w:rsid w:val="00392CFE"/>
    <w:rsid w:val="00393389"/>
    <w:rsid w:val="003A1F1D"/>
    <w:rsid w:val="003A204E"/>
    <w:rsid w:val="003A313C"/>
    <w:rsid w:val="003A33E1"/>
    <w:rsid w:val="003A3E98"/>
    <w:rsid w:val="003A4EB6"/>
    <w:rsid w:val="003A5FCD"/>
    <w:rsid w:val="003A601E"/>
    <w:rsid w:val="003A6B0A"/>
    <w:rsid w:val="003B324F"/>
    <w:rsid w:val="003B5934"/>
    <w:rsid w:val="003B5A2B"/>
    <w:rsid w:val="003B7CBB"/>
    <w:rsid w:val="003B7E12"/>
    <w:rsid w:val="003C0392"/>
    <w:rsid w:val="003C1208"/>
    <w:rsid w:val="003C1916"/>
    <w:rsid w:val="003C1A34"/>
    <w:rsid w:val="003C1AEC"/>
    <w:rsid w:val="003C3F46"/>
    <w:rsid w:val="003C4CEF"/>
    <w:rsid w:val="003C5145"/>
    <w:rsid w:val="003C545E"/>
    <w:rsid w:val="003C57AD"/>
    <w:rsid w:val="003C5834"/>
    <w:rsid w:val="003C62A9"/>
    <w:rsid w:val="003C74E6"/>
    <w:rsid w:val="003C7570"/>
    <w:rsid w:val="003C7CD6"/>
    <w:rsid w:val="003D2D9E"/>
    <w:rsid w:val="003D388B"/>
    <w:rsid w:val="003E246E"/>
    <w:rsid w:val="003E44B0"/>
    <w:rsid w:val="003E4A71"/>
    <w:rsid w:val="003E4EB6"/>
    <w:rsid w:val="003E58BD"/>
    <w:rsid w:val="003E6CD6"/>
    <w:rsid w:val="003E6EC9"/>
    <w:rsid w:val="003F01E9"/>
    <w:rsid w:val="003F2B01"/>
    <w:rsid w:val="003F5AC0"/>
    <w:rsid w:val="003F69DD"/>
    <w:rsid w:val="0040187A"/>
    <w:rsid w:val="004048B0"/>
    <w:rsid w:val="00404DD7"/>
    <w:rsid w:val="00404EDB"/>
    <w:rsid w:val="004057FF"/>
    <w:rsid w:val="00405CA0"/>
    <w:rsid w:val="00407E17"/>
    <w:rsid w:val="0041071B"/>
    <w:rsid w:val="0041074F"/>
    <w:rsid w:val="00411B68"/>
    <w:rsid w:val="00413002"/>
    <w:rsid w:val="004139CC"/>
    <w:rsid w:val="004150A5"/>
    <w:rsid w:val="004162B9"/>
    <w:rsid w:val="004200F2"/>
    <w:rsid w:val="004206D2"/>
    <w:rsid w:val="00420FEB"/>
    <w:rsid w:val="004212C4"/>
    <w:rsid w:val="00423280"/>
    <w:rsid w:val="004254CC"/>
    <w:rsid w:val="00425F43"/>
    <w:rsid w:val="00430588"/>
    <w:rsid w:val="00431BED"/>
    <w:rsid w:val="00432997"/>
    <w:rsid w:val="0043508E"/>
    <w:rsid w:val="004351BC"/>
    <w:rsid w:val="00435454"/>
    <w:rsid w:val="00435928"/>
    <w:rsid w:val="00436DB2"/>
    <w:rsid w:val="0044057E"/>
    <w:rsid w:val="004433D7"/>
    <w:rsid w:val="0044385E"/>
    <w:rsid w:val="004440E6"/>
    <w:rsid w:val="0044561A"/>
    <w:rsid w:val="004468EA"/>
    <w:rsid w:val="00447EAC"/>
    <w:rsid w:val="004500D0"/>
    <w:rsid w:val="00451AFB"/>
    <w:rsid w:val="004545AC"/>
    <w:rsid w:val="00456A9F"/>
    <w:rsid w:val="00462FB1"/>
    <w:rsid w:val="00463C6A"/>
    <w:rsid w:val="004648C1"/>
    <w:rsid w:val="00466AB4"/>
    <w:rsid w:val="00466F59"/>
    <w:rsid w:val="00467D88"/>
    <w:rsid w:val="00467DCB"/>
    <w:rsid w:val="00471B34"/>
    <w:rsid w:val="00474863"/>
    <w:rsid w:val="00474AF0"/>
    <w:rsid w:val="00476A0F"/>
    <w:rsid w:val="0047740F"/>
    <w:rsid w:val="004801A2"/>
    <w:rsid w:val="004836A8"/>
    <w:rsid w:val="00484700"/>
    <w:rsid w:val="00485195"/>
    <w:rsid w:val="004855A1"/>
    <w:rsid w:val="00485665"/>
    <w:rsid w:val="00486786"/>
    <w:rsid w:val="00487B69"/>
    <w:rsid w:val="00487B85"/>
    <w:rsid w:val="00490536"/>
    <w:rsid w:val="00493EA5"/>
    <w:rsid w:val="004957E9"/>
    <w:rsid w:val="00496078"/>
    <w:rsid w:val="004978B7"/>
    <w:rsid w:val="004A02E2"/>
    <w:rsid w:val="004A14B0"/>
    <w:rsid w:val="004A27B8"/>
    <w:rsid w:val="004A2BC6"/>
    <w:rsid w:val="004A602F"/>
    <w:rsid w:val="004A7D86"/>
    <w:rsid w:val="004B1167"/>
    <w:rsid w:val="004B234C"/>
    <w:rsid w:val="004B3A62"/>
    <w:rsid w:val="004B6800"/>
    <w:rsid w:val="004B72A0"/>
    <w:rsid w:val="004B75A4"/>
    <w:rsid w:val="004B7A1B"/>
    <w:rsid w:val="004C168E"/>
    <w:rsid w:val="004C260F"/>
    <w:rsid w:val="004C395C"/>
    <w:rsid w:val="004C7433"/>
    <w:rsid w:val="004C754F"/>
    <w:rsid w:val="004D08E3"/>
    <w:rsid w:val="004D0F18"/>
    <w:rsid w:val="004D2A0B"/>
    <w:rsid w:val="004D3A73"/>
    <w:rsid w:val="004D3AF7"/>
    <w:rsid w:val="004D49E9"/>
    <w:rsid w:val="004D758D"/>
    <w:rsid w:val="004E18AC"/>
    <w:rsid w:val="004E36CB"/>
    <w:rsid w:val="004E592C"/>
    <w:rsid w:val="004E60BB"/>
    <w:rsid w:val="004E72D7"/>
    <w:rsid w:val="004F1E22"/>
    <w:rsid w:val="004F3271"/>
    <w:rsid w:val="004F3625"/>
    <w:rsid w:val="004F3801"/>
    <w:rsid w:val="004F3A42"/>
    <w:rsid w:val="004F3F5C"/>
    <w:rsid w:val="004F49B5"/>
    <w:rsid w:val="004F4C64"/>
    <w:rsid w:val="004F4E08"/>
    <w:rsid w:val="004F5F2F"/>
    <w:rsid w:val="004F6D3F"/>
    <w:rsid w:val="00500B54"/>
    <w:rsid w:val="005028F9"/>
    <w:rsid w:val="00502C17"/>
    <w:rsid w:val="00505514"/>
    <w:rsid w:val="0050646D"/>
    <w:rsid w:val="00511F4C"/>
    <w:rsid w:val="0051407A"/>
    <w:rsid w:val="00515412"/>
    <w:rsid w:val="00521BD7"/>
    <w:rsid w:val="00521E4E"/>
    <w:rsid w:val="005237A3"/>
    <w:rsid w:val="00523C4E"/>
    <w:rsid w:val="00524EBC"/>
    <w:rsid w:val="00525E27"/>
    <w:rsid w:val="00525FC6"/>
    <w:rsid w:val="00526C36"/>
    <w:rsid w:val="00527294"/>
    <w:rsid w:val="0052732A"/>
    <w:rsid w:val="0052752B"/>
    <w:rsid w:val="005275AB"/>
    <w:rsid w:val="00530A8E"/>
    <w:rsid w:val="00532828"/>
    <w:rsid w:val="0053496A"/>
    <w:rsid w:val="0053545D"/>
    <w:rsid w:val="00536FDB"/>
    <w:rsid w:val="005425BD"/>
    <w:rsid w:val="00543BDC"/>
    <w:rsid w:val="00543E00"/>
    <w:rsid w:val="005472C4"/>
    <w:rsid w:val="005477F5"/>
    <w:rsid w:val="00550F4E"/>
    <w:rsid w:val="00551A78"/>
    <w:rsid w:val="00551D13"/>
    <w:rsid w:val="005543FF"/>
    <w:rsid w:val="005564A3"/>
    <w:rsid w:val="005570D2"/>
    <w:rsid w:val="00560928"/>
    <w:rsid w:val="005610F9"/>
    <w:rsid w:val="00561CBC"/>
    <w:rsid w:val="00564E6D"/>
    <w:rsid w:val="00565B5B"/>
    <w:rsid w:val="00566B35"/>
    <w:rsid w:val="005706F6"/>
    <w:rsid w:val="0057511D"/>
    <w:rsid w:val="00576244"/>
    <w:rsid w:val="005766AD"/>
    <w:rsid w:val="0057697B"/>
    <w:rsid w:val="005774B2"/>
    <w:rsid w:val="00580B2F"/>
    <w:rsid w:val="00581C60"/>
    <w:rsid w:val="00586E71"/>
    <w:rsid w:val="00587074"/>
    <w:rsid w:val="0058775A"/>
    <w:rsid w:val="00587867"/>
    <w:rsid w:val="005902D4"/>
    <w:rsid w:val="0059176E"/>
    <w:rsid w:val="0059198A"/>
    <w:rsid w:val="005919CD"/>
    <w:rsid w:val="00591D37"/>
    <w:rsid w:val="005948F9"/>
    <w:rsid w:val="00594E04"/>
    <w:rsid w:val="00596E3D"/>
    <w:rsid w:val="00597154"/>
    <w:rsid w:val="005A2206"/>
    <w:rsid w:val="005A4EAB"/>
    <w:rsid w:val="005A577D"/>
    <w:rsid w:val="005A7173"/>
    <w:rsid w:val="005B1070"/>
    <w:rsid w:val="005B112F"/>
    <w:rsid w:val="005B263F"/>
    <w:rsid w:val="005B41F9"/>
    <w:rsid w:val="005B4FF3"/>
    <w:rsid w:val="005B5409"/>
    <w:rsid w:val="005C1D02"/>
    <w:rsid w:val="005C2679"/>
    <w:rsid w:val="005C2FA4"/>
    <w:rsid w:val="005C4449"/>
    <w:rsid w:val="005C5B93"/>
    <w:rsid w:val="005C5C38"/>
    <w:rsid w:val="005C6644"/>
    <w:rsid w:val="005D15D5"/>
    <w:rsid w:val="005D181A"/>
    <w:rsid w:val="005D41DB"/>
    <w:rsid w:val="005D5E18"/>
    <w:rsid w:val="005D66E6"/>
    <w:rsid w:val="005D7710"/>
    <w:rsid w:val="005E3591"/>
    <w:rsid w:val="005E4052"/>
    <w:rsid w:val="005E5335"/>
    <w:rsid w:val="005E54B3"/>
    <w:rsid w:val="005E7799"/>
    <w:rsid w:val="005F1A76"/>
    <w:rsid w:val="005F24E7"/>
    <w:rsid w:val="005F3AB4"/>
    <w:rsid w:val="005F3CF0"/>
    <w:rsid w:val="005F5B77"/>
    <w:rsid w:val="005F6D0C"/>
    <w:rsid w:val="005F6ED6"/>
    <w:rsid w:val="005F6F95"/>
    <w:rsid w:val="005F7561"/>
    <w:rsid w:val="00602583"/>
    <w:rsid w:val="00603632"/>
    <w:rsid w:val="00604553"/>
    <w:rsid w:val="006049AA"/>
    <w:rsid w:val="00604B18"/>
    <w:rsid w:val="00606D9F"/>
    <w:rsid w:val="00607FF6"/>
    <w:rsid w:val="006104EB"/>
    <w:rsid w:val="00611C06"/>
    <w:rsid w:val="00611E4B"/>
    <w:rsid w:val="00613633"/>
    <w:rsid w:val="00615C83"/>
    <w:rsid w:val="00615D9F"/>
    <w:rsid w:val="00622F60"/>
    <w:rsid w:val="0062432D"/>
    <w:rsid w:val="00626B10"/>
    <w:rsid w:val="00626D87"/>
    <w:rsid w:val="00630B04"/>
    <w:rsid w:val="00630B43"/>
    <w:rsid w:val="0063148F"/>
    <w:rsid w:val="0063175A"/>
    <w:rsid w:val="00631928"/>
    <w:rsid w:val="00631AC3"/>
    <w:rsid w:val="00631FAD"/>
    <w:rsid w:val="006329D8"/>
    <w:rsid w:val="00634951"/>
    <w:rsid w:val="00635288"/>
    <w:rsid w:val="00636AC0"/>
    <w:rsid w:val="006375F3"/>
    <w:rsid w:val="006407F6"/>
    <w:rsid w:val="006428D9"/>
    <w:rsid w:val="00642ABD"/>
    <w:rsid w:val="006438C3"/>
    <w:rsid w:val="00644537"/>
    <w:rsid w:val="00645168"/>
    <w:rsid w:val="006452D7"/>
    <w:rsid w:val="006457A9"/>
    <w:rsid w:val="006463FE"/>
    <w:rsid w:val="0064642C"/>
    <w:rsid w:val="006471D7"/>
    <w:rsid w:val="00647679"/>
    <w:rsid w:val="00650965"/>
    <w:rsid w:val="00651B41"/>
    <w:rsid w:val="00652A53"/>
    <w:rsid w:val="00652B41"/>
    <w:rsid w:val="006552A4"/>
    <w:rsid w:val="00656231"/>
    <w:rsid w:val="00656F23"/>
    <w:rsid w:val="00661352"/>
    <w:rsid w:val="006704D6"/>
    <w:rsid w:val="00670B93"/>
    <w:rsid w:val="0067116F"/>
    <w:rsid w:val="0067195A"/>
    <w:rsid w:val="00672F28"/>
    <w:rsid w:val="00675CCB"/>
    <w:rsid w:val="00676FBF"/>
    <w:rsid w:val="00680ADE"/>
    <w:rsid w:val="00682B21"/>
    <w:rsid w:val="006836CC"/>
    <w:rsid w:val="0068394B"/>
    <w:rsid w:val="00686687"/>
    <w:rsid w:val="00687733"/>
    <w:rsid w:val="00690A40"/>
    <w:rsid w:val="00690A56"/>
    <w:rsid w:val="006936D9"/>
    <w:rsid w:val="00693B59"/>
    <w:rsid w:val="00696135"/>
    <w:rsid w:val="0069677F"/>
    <w:rsid w:val="00696DB4"/>
    <w:rsid w:val="006A1168"/>
    <w:rsid w:val="006A2564"/>
    <w:rsid w:val="006A2FFE"/>
    <w:rsid w:val="006A64CD"/>
    <w:rsid w:val="006A76D3"/>
    <w:rsid w:val="006B0342"/>
    <w:rsid w:val="006B0571"/>
    <w:rsid w:val="006B07F2"/>
    <w:rsid w:val="006B0909"/>
    <w:rsid w:val="006B0D9F"/>
    <w:rsid w:val="006B4C58"/>
    <w:rsid w:val="006B5298"/>
    <w:rsid w:val="006B7608"/>
    <w:rsid w:val="006C07E6"/>
    <w:rsid w:val="006C0F2E"/>
    <w:rsid w:val="006C1488"/>
    <w:rsid w:val="006C1CED"/>
    <w:rsid w:val="006C3578"/>
    <w:rsid w:val="006C5839"/>
    <w:rsid w:val="006D05C8"/>
    <w:rsid w:val="006D1778"/>
    <w:rsid w:val="006D35DC"/>
    <w:rsid w:val="006E119E"/>
    <w:rsid w:val="006E17E6"/>
    <w:rsid w:val="006E1E1E"/>
    <w:rsid w:val="006E5132"/>
    <w:rsid w:val="006F0159"/>
    <w:rsid w:val="006F015E"/>
    <w:rsid w:val="006F1368"/>
    <w:rsid w:val="006F35CA"/>
    <w:rsid w:val="006F37BD"/>
    <w:rsid w:val="006F3861"/>
    <w:rsid w:val="006F4D45"/>
    <w:rsid w:val="006F4F19"/>
    <w:rsid w:val="006F52DC"/>
    <w:rsid w:val="006F6D82"/>
    <w:rsid w:val="007003B4"/>
    <w:rsid w:val="007010FA"/>
    <w:rsid w:val="007014C7"/>
    <w:rsid w:val="00701597"/>
    <w:rsid w:val="00701C04"/>
    <w:rsid w:val="00703819"/>
    <w:rsid w:val="00703A2F"/>
    <w:rsid w:val="0070615D"/>
    <w:rsid w:val="00707795"/>
    <w:rsid w:val="007119A5"/>
    <w:rsid w:val="0071262C"/>
    <w:rsid w:val="00713173"/>
    <w:rsid w:val="007139AC"/>
    <w:rsid w:val="0071439E"/>
    <w:rsid w:val="0071453D"/>
    <w:rsid w:val="00715127"/>
    <w:rsid w:val="00715D0C"/>
    <w:rsid w:val="00723DE1"/>
    <w:rsid w:val="00726B12"/>
    <w:rsid w:val="00730F45"/>
    <w:rsid w:val="00731899"/>
    <w:rsid w:val="00731983"/>
    <w:rsid w:val="007323AA"/>
    <w:rsid w:val="00735946"/>
    <w:rsid w:val="007415D6"/>
    <w:rsid w:val="00742675"/>
    <w:rsid w:val="00745CF3"/>
    <w:rsid w:val="007464A9"/>
    <w:rsid w:val="00751BB2"/>
    <w:rsid w:val="00752E3B"/>
    <w:rsid w:val="0075467B"/>
    <w:rsid w:val="00755167"/>
    <w:rsid w:val="00756062"/>
    <w:rsid w:val="00756DA2"/>
    <w:rsid w:val="007609C6"/>
    <w:rsid w:val="00761DB6"/>
    <w:rsid w:val="00762AD9"/>
    <w:rsid w:val="007638EB"/>
    <w:rsid w:val="00763B05"/>
    <w:rsid w:val="00764F33"/>
    <w:rsid w:val="007721C8"/>
    <w:rsid w:val="00772D37"/>
    <w:rsid w:val="0077512A"/>
    <w:rsid w:val="0077692C"/>
    <w:rsid w:val="0077692D"/>
    <w:rsid w:val="00776DF2"/>
    <w:rsid w:val="00776F2E"/>
    <w:rsid w:val="007836AD"/>
    <w:rsid w:val="00783732"/>
    <w:rsid w:val="00785C08"/>
    <w:rsid w:val="0078632E"/>
    <w:rsid w:val="0078734D"/>
    <w:rsid w:val="007904A0"/>
    <w:rsid w:val="00790633"/>
    <w:rsid w:val="0079204D"/>
    <w:rsid w:val="00792FE4"/>
    <w:rsid w:val="007972B0"/>
    <w:rsid w:val="007A08E8"/>
    <w:rsid w:val="007A1574"/>
    <w:rsid w:val="007A2DE9"/>
    <w:rsid w:val="007A33AB"/>
    <w:rsid w:val="007A43C2"/>
    <w:rsid w:val="007A4521"/>
    <w:rsid w:val="007A6F19"/>
    <w:rsid w:val="007A7200"/>
    <w:rsid w:val="007A7C50"/>
    <w:rsid w:val="007A7CA9"/>
    <w:rsid w:val="007B049B"/>
    <w:rsid w:val="007B1CC1"/>
    <w:rsid w:val="007B2674"/>
    <w:rsid w:val="007B28A6"/>
    <w:rsid w:val="007B4A18"/>
    <w:rsid w:val="007B5757"/>
    <w:rsid w:val="007B6168"/>
    <w:rsid w:val="007B6E90"/>
    <w:rsid w:val="007C0193"/>
    <w:rsid w:val="007C0A9B"/>
    <w:rsid w:val="007C40F8"/>
    <w:rsid w:val="007C4232"/>
    <w:rsid w:val="007C5A6A"/>
    <w:rsid w:val="007C5AA7"/>
    <w:rsid w:val="007C744B"/>
    <w:rsid w:val="007D0F06"/>
    <w:rsid w:val="007D38C7"/>
    <w:rsid w:val="007D3C61"/>
    <w:rsid w:val="007D5ADE"/>
    <w:rsid w:val="007D60EC"/>
    <w:rsid w:val="007D6F0F"/>
    <w:rsid w:val="007D7B72"/>
    <w:rsid w:val="007D7BB4"/>
    <w:rsid w:val="007D7D0C"/>
    <w:rsid w:val="007E07AB"/>
    <w:rsid w:val="007E1E75"/>
    <w:rsid w:val="007E2757"/>
    <w:rsid w:val="007E3282"/>
    <w:rsid w:val="007E36FA"/>
    <w:rsid w:val="007E3C13"/>
    <w:rsid w:val="007E58E7"/>
    <w:rsid w:val="007E5EDC"/>
    <w:rsid w:val="007E7520"/>
    <w:rsid w:val="007F0472"/>
    <w:rsid w:val="007F0E33"/>
    <w:rsid w:val="007F2ED0"/>
    <w:rsid w:val="007F3C44"/>
    <w:rsid w:val="007F5227"/>
    <w:rsid w:val="007F7C7E"/>
    <w:rsid w:val="00800242"/>
    <w:rsid w:val="00801637"/>
    <w:rsid w:val="00801E66"/>
    <w:rsid w:val="00802185"/>
    <w:rsid w:val="00803488"/>
    <w:rsid w:val="00803830"/>
    <w:rsid w:val="00803EE7"/>
    <w:rsid w:val="00803F6F"/>
    <w:rsid w:val="0080629E"/>
    <w:rsid w:val="0080739E"/>
    <w:rsid w:val="00810CFE"/>
    <w:rsid w:val="00813764"/>
    <w:rsid w:val="00815235"/>
    <w:rsid w:val="0081526A"/>
    <w:rsid w:val="00815410"/>
    <w:rsid w:val="0081569B"/>
    <w:rsid w:val="00820096"/>
    <w:rsid w:val="008223F2"/>
    <w:rsid w:val="008237DE"/>
    <w:rsid w:val="00823A64"/>
    <w:rsid w:val="00824839"/>
    <w:rsid w:val="008255B3"/>
    <w:rsid w:val="00825B56"/>
    <w:rsid w:val="00826AB4"/>
    <w:rsid w:val="008276B7"/>
    <w:rsid w:val="00830A92"/>
    <w:rsid w:val="00831DFA"/>
    <w:rsid w:val="00834C2D"/>
    <w:rsid w:val="00834E2B"/>
    <w:rsid w:val="0083552B"/>
    <w:rsid w:val="00837A93"/>
    <w:rsid w:val="00837AFA"/>
    <w:rsid w:val="00840C8A"/>
    <w:rsid w:val="0084572A"/>
    <w:rsid w:val="0084645C"/>
    <w:rsid w:val="00847953"/>
    <w:rsid w:val="00847A2E"/>
    <w:rsid w:val="0085177A"/>
    <w:rsid w:val="0085255D"/>
    <w:rsid w:val="008544B6"/>
    <w:rsid w:val="00855652"/>
    <w:rsid w:val="008556B0"/>
    <w:rsid w:val="0085584F"/>
    <w:rsid w:val="008558D0"/>
    <w:rsid w:val="00855C70"/>
    <w:rsid w:val="008635C3"/>
    <w:rsid w:val="00864175"/>
    <w:rsid w:val="008646CD"/>
    <w:rsid w:val="00864F82"/>
    <w:rsid w:val="008652EF"/>
    <w:rsid w:val="00871266"/>
    <w:rsid w:val="0087144C"/>
    <w:rsid w:val="008716CC"/>
    <w:rsid w:val="00873E10"/>
    <w:rsid w:val="008744E2"/>
    <w:rsid w:val="00875258"/>
    <w:rsid w:val="008816DA"/>
    <w:rsid w:val="00881A06"/>
    <w:rsid w:val="00881A26"/>
    <w:rsid w:val="00881C69"/>
    <w:rsid w:val="00882BB9"/>
    <w:rsid w:val="00883929"/>
    <w:rsid w:val="00883E98"/>
    <w:rsid w:val="00884038"/>
    <w:rsid w:val="0088518A"/>
    <w:rsid w:val="00885652"/>
    <w:rsid w:val="00887163"/>
    <w:rsid w:val="00887872"/>
    <w:rsid w:val="008879DC"/>
    <w:rsid w:val="00895240"/>
    <w:rsid w:val="008A04B3"/>
    <w:rsid w:val="008A0567"/>
    <w:rsid w:val="008A0E73"/>
    <w:rsid w:val="008A1D72"/>
    <w:rsid w:val="008A3A6E"/>
    <w:rsid w:val="008A577B"/>
    <w:rsid w:val="008A5FED"/>
    <w:rsid w:val="008B08F0"/>
    <w:rsid w:val="008B08F2"/>
    <w:rsid w:val="008B189E"/>
    <w:rsid w:val="008B266F"/>
    <w:rsid w:val="008B2C19"/>
    <w:rsid w:val="008B2D4C"/>
    <w:rsid w:val="008B3620"/>
    <w:rsid w:val="008B3F64"/>
    <w:rsid w:val="008B4B44"/>
    <w:rsid w:val="008B5724"/>
    <w:rsid w:val="008B5DF3"/>
    <w:rsid w:val="008B792E"/>
    <w:rsid w:val="008C05F3"/>
    <w:rsid w:val="008C07EC"/>
    <w:rsid w:val="008C2BF6"/>
    <w:rsid w:val="008C59B0"/>
    <w:rsid w:val="008C6BD4"/>
    <w:rsid w:val="008C7242"/>
    <w:rsid w:val="008D16EA"/>
    <w:rsid w:val="008D1D13"/>
    <w:rsid w:val="008D3267"/>
    <w:rsid w:val="008D3DA1"/>
    <w:rsid w:val="008D5F92"/>
    <w:rsid w:val="008D6C3F"/>
    <w:rsid w:val="008E0448"/>
    <w:rsid w:val="008E189D"/>
    <w:rsid w:val="008E1F61"/>
    <w:rsid w:val="008E2E09"/>
    <w:rsid w:val="008E52BD"/>
    <w:rsid w:val="008E5316"/>
    <w:rsid w:val="008E5FFC"/>
    <w:rsid w:val="008E696D"/>
    <w:rsid w:val="008F24FF"/>
    <w:rsid w:val="008F5372"/>
    <w:rsid w:val="008F7665"/>
    <w:rsid w:val="008F7E86"/>
    <w:rsid w:val="009037CE"/>
    <w:rsid w:val="00905D1F"/>
    <w:rsid w:val="00907075"/>
    <w:rsid w:val="0090733F"/>
    <w:rsid w:val="00910C49"/>
    <w:rsid w:val="00911FE4"/>
    <w:rsid w:val="00912322"/>
    <w:rsid w:val="00912FE7"/>
    <w:rsid w:val="0091641C"/>
    <w:rsid w:val="009178F9"/>
    <w:rsid w:val="00920DF9"/>
    <w:rsid w:val="00921697"/>
    <w:rsid w:val="00921725"/>
    <w:rsid w:val="009271AE"/>
    <w:rsid w:val="0093039F"/>
    <w:rsid w:val="00936618"/>
    <w:rsid w:val="00941174"/>
    <w:rsid w:val="00943DE6"/>
    <w:rsid w:val="00943F23"/>
    <w:rsid w:val="009463A7"/>
    <w:rsid w:val="009471C6"/>
    <w:rsid w:val="00947AC0"/>
    <w:rsid w:val="00947D13"/>
    <w:rsid w:val="009508FF"/>
    <w:rsid w:val="009509D6"/>
    <w:rsid w:val="009517EF"/>
    <w:rsid w:val="00954FC6"/>
    <w:rsid w:val="00956BC9"/>
    <w:rsid w:val="00956BFF"/>
    <w:rsid w:val="00956C90"/>
    <w:rsid w:val="0095770D"/>
    <w:rsid w:val="00960595"/>
    <w:rsid w:val="0096211C"/>
    <w:rsid w:val="0096297C"/>
    <w:rsid w:val="0096317C"/>
    <w:rsid w:val="00966CCF"/>
    <w:rsid w:val="009675A0"/>
    <w:rsid w:val="009707ED"/>
    <w:rsid w:val="00971901"/>
    <w:rsid w:val="00973D0B"/>
    <w:rsid w:val="0097469A"/>
    <w:rsid w:val="00975036"/>
    <w:rsid w:val="00975145"/>
    <w:rsid w:val="009757A9"/>
    <w:rsid w:val="009759CB"/>
    <w:rsid w:val="00976F7C"/>
    <w:rsid w:val="009770BF"/>
    <w:rsid w:val="00981053"/>
    <w:rsid w:val="00982037"/>
    <w:rsid w:val="00982514"/>
    <w:rsid w:val="00984274"/>
    <w:rsid w:val="00984C0A"/>
    <w:rsid w:val="00985959"/>
    <w:rsid w:val="00990041"/>
    <w:rsid w:val="0099049F"/>
    <w:rsid w:val="009928CC"/>
    <w:rsid w:val="00995084"/>
    <w:rsid w:val="00996075"/>
    <w:rsid w:val="0099688C"/>
    <w:rsid w:val="009A7140"/>
    <w:rsid w:val="009B1DCF"/>
    <w:rsid w:val="009B3BF1"/>
    <w:rsid w:val="009B533C"/>
    <w:rsid w:val="009B73CF"/>
    <w:rsid w:val="009B7A5F"/>
    <w:rsid w:val="009C1E7E"/>
    <w:rsid w:val="009C1F4D"/>
    <w:rsid w:val="009C21A1"/>
    <w:rsid w:val="009C31F3"/>
    <w:rsid w:val="009C3806"/>
    <w:rsid w:val="009C3C5F"/>
    <w:rsid w:val="009C4B94"/>
    <w:rsid w:val="009D12D1"/>
    <w:rsid w:val="009D5063"/>
    <w:rsid w:val="009D5D7F"/>
    <w:rsid w:val="009D5EBB"/>
    <w:rsid w:val="009D7180"/>
    <w:rsid w:val="009E2146"/>
    <w:rsid w:val="009E21D6"/>
    <w:rsid w:val="009E253F"/>
    <w:rsid w:val="009E2960"/>
    <w:rsid w:val="009E3242"/>
    <w:rsid w:val="009E53F5"/>
    <w:rsid w:val="009F0C0A"/>
    <w:rsid w:val="009F1B1C"/>
    <w:rsid w:val="009F1F86"/>
    <w:rsid w:val="009F251D"/>
    <w:rsid w:val="009F358E"/>
    <w:rsid w:val="009F38C6"/>
    <w:rsid w:val="009F4406"/>
    <w:rsid w:val="009F7D98"/>
    <w:rsid w:val="00A0059B"/>
    <w:rsid w:val="00A02EBB"/>
    <w:rsid w:val="00A0315E"/>
    <w:rsid w:val="00A03BBC"/>
    <w:rsid w:val="00A03CAA"/>
    <w:rsid w:val="00A04307"/>
    <w:rsid w:val="00A047D2"/>
    <w:rsid w:val="00A06BBF"/>
    <w:rsid w:val="00A06DB0"/>
    <w:rsid w:val="00A07033"/>
    <w:rsid w:val="00A077B0"/>
    <w:rsid w:val="00A07BCD"/>
    <w:rsid w:val="00A10788"/>
    <w:rsid w:val="00A10F32"/>
    <w:rsid w:val="00A1337E"/>
    <w:rsid w:val="00A1359F"/>
    <w:rsid w:val="00A15A9C"/>
    <w:rsid w:val="00A16FD2"/>
    <w:rsid w:val="00A17503"/>
    <w:rsid w:val="00A17594"/>
    <w:rsid w:val="00A20A20"/>
    <w:rsid w:val="00A20EA3"/>
    <w:rsid w:val="00A218E0"/>
    <w:rsid w:val="00A229ED"/>
    <w:rsid w:val="00A22EE3"/>
    <w:rsid w:val="00A2324B"/>
    <w:rsid w:val="00A238E4"/>
    <w:rsid w:val="00A23A5C"/>
    <w:rsid w:val="00A302A0"/>
    <w:rsid w:val="00A3147C"/>
    <w:rsid w:val="00A33326"/>
    <w:rsid w:val="00A337A2"/>
    <w:rsid w:val="00A34335"/>
    <w:rsid w:val="00A343AE"/>
    <w:rsid w:val="00A36DE5"/>
    <w:rsid w:val="00A37550"/>
    <w:rsid w:val="00A37AE2"/>
    <w:rsid w:val="00A37D04"/>
    <w:rsid w:val="00A40119"/>
    <w:rsid w:val="00A426C8"/>
    <w:rsid w:val="00A426EE"/>
    <w:rsid w:val="00A44827"/>
    <w:rsid w:val="00A448FF"/>
    <w:rsid w:val="00A504C6"/>
    <w:rsid w:val="00A51196"/>
    <w:rsid w:val="00A514CE"/>
    <w:rsid w:val="00A52785"/>
    <w:rsid w:val="00A53C04"/>
    <w:rsid w:val="00A5459B"/>
    <w:rsid w:val="00A5475D"/>
    <w:rsid w:val="00A55415"/>
    <w:rsid w:val="00A55D6C"/>
    <w:rsid w:val="00A5629B"/>
    <w:rsid w:val="00A5728F"/>
    <w:rsid w:val="00A577AD"/>
    <w:rsid w:val="00A6068E"/>
    <w:rsid w:val="00A60EFB"/>
    <w:rsid w:val="00A61E37"/>
    <w:rsid w:val="00A637AE"/>
    <w:rsid w:val="00A6442D"/>
    <w:rsid w:val="00A64871"/>
    <w:rsid w:val="00A6522A"/>
    <w:rsid w:val="00A6701C"/>
    <w:rsid w:val="00A70CC7"/>
    <w:rsid w:val="00A73253"/>
    <w:rsid w:val="00A73461"/>
    <w:rsid w:val="00A73942"/>
    <w:rsid w:val="00A7489E"/>
    <w:rsid w:val="00A74F93"/>
    <w:rsid w:val="00A75C62"/>
    <w:rsid w:val="00A7650F"/>
    <w:rsid w:val="00A77FEF"/>
    <w:rsid w:val="00A8098B"/>
    <w:rsid w:val="00A809FA"/>
    <w:rsid w:val="00A8168F"/>
    <w:rsid w:val="00A81BDA"/>
    <w:rsid w:val="00A81CC9"/>
    <w:rsid w:val="00A8211B"/>
    <w:rsid w:val="00A829EC"/>
    <w:rsid w:val="00A83D92"/>
    <w:rsid w:val="00A83F6B"/>
    <w:rsid w:val="00A87254"/>
    <w:rsid w:val="00A909B5"/>
    <w:rsid w:val="00A921FB"/>
    <w:rsid w:val="00A93B01"/>
    <w:rsid w:val="00A94C70"/>
    <w:rsid w:val="00A95286"/>
    <w:rsid w:val="00A97A35"/>
    <w:rsid w:val="00AA1683"/>
    <w:rsid w:val="00AA3E3B"/>
    <w:rsid w:val="00AA69D6"/>
    <w:rsid w:val="00AA6E3E"/>
    <w:rsid w:val="00AA6F67"/>
    <w:rsid w:val="00AA7A3C"/>
    <w:rsid w:val="00AB34BF"/>
    <w:rsid w:val="00AB45C7"/>
    <w:rsid w:val="00AB5284"/>
    <w:rsid w:val="00AB771B"/>
    <w:rsid w:val="00AB7F49"/>
    <w:rsid w:val="00AC4A14"/>
    <w:rsid w:val="00AC5F06"/>
    <w:rsid w:val="00AC6A41"/>
    <w:rsid w:val="00AD0E19"/>
    <w:rsid w:val="00AD14D0"/>
    <w:rsid w:val="00AD1804"/>
    <w:rsid w:val="00AD4ABE"/>
    <w:rsid w:val="00AD77BB"/>
    <w:rsid w:val="00AD7D8D"/>
    <w:rsid w:val="00AD7E87"/>
    <w:rsid w:val="00AE06E4"/>
    <w:rsid w:val="00AE1740"/>
    <w:rsid w:val="00AE1987"/>
    <w:rsid w:val="00AE2C38"/>
    <w:rsid w:val="00AE2E0E"/>
    <w:rsid w:val="00AE53BC"/>
    <w:rsid w:val="00AE5BD4"/>
    <w:rsid w:val="00AE5F52"/>
    <w:rsid w:val="00AE64CD"/>
    <w:rsid w:val="00AE7509"/>
    <w:rsid w:val="00AF4B54"/>
    <w:rsid w:val="00B01DFF"/>
    <w:rsid w:val="00B0242D"/>
    <w:rsid w:val="00B033DF"/>
    <w:rsid w:val="00B037D8"/>
    <w:rsid w:val="00B059C5"/>
    <w:rsid w:val="00B05C88"/>
    <w:rsid w:val="00B062D5"/>
    <w:rsid w:val="00B06B9C"/>
    <w:rsid w:val="00B0767F"/>
    <w:rsid w:val="00B076CD"/>
    <w:rsid w:val="00B07E33"/>
    <w:rsid w:val="00B110DB"/>
    <w:rsid w:val="00B111C9"/>
    <w:rsid w:val="00B122AE"/>
    <w:rsid w:val="00B13D91"/>
    <w:rsid w:val="00B13ED8"/>
    <w:rsid w:val="00B15C20"/>
    <w:rsid w:val="00B20A9E"/>
    <w:rsid w:val="00B222D3"/>
    <w:rsid w:val="00B228DE"/>
    <w:rsid w:val="00B24428"/>
    <w:rsid w:val="00B245A9"/>
    <w:rsid w:val="00B24BF3"/>
    <w:rsid w:val="00B25087"/>
    <w:rsid w:val="00B25300"/>
    <w:rsid w:val="00B2533D"/>
    <w:rsid w:val="00B26992"/>
    <w:rsid w:val="00B2791E"/>
    <w:rsid w:val="00B279D2"/>
    <w:rsid w:val="00B27AFD"/>
    <w:rsid w:val="00B30A15"/>
    <w:rsid w:val="00B31B01"/>
    <w:rsid w:val="00B35BCE"/>
    <w:rsid w:val="00B37C39"/>
    <w:rsid w:val="00B40D73"/>
    <w:rsid w:val="00B41EF2"/>
    <w:rsid w:val="00B423BC"/>
    <w:rsid w:val="00B46428"/>
    <w:rsid w:val="00B471B8"/>
    <w:rsid w:val="00B4732F"/>
    <w:rsid w:val="00B47F57"/>
    <w:rsid w:val="00B50072"/>
    <w:rsid w:val="00B51E15"/>
    <w:rsid w:val="00B527CD"/>
    <w:rsid w:val="00B52FA8"/>
    <w:rsid w:val="00B53730"/>
    <w:rsid w:val="00B54266"/>
    <w:rsid w:val="00B55F65"/>
    <w:rsid w:val="00B5762C"/>
    <w:rsid w:val="00B578C3"/>
    <w:rsid w:val="00B600BD"/>
    <w:rsid w:val="00B67969"/>
    <w:rsid w:val="00B71359"/>
    <w:rsid w:val="00B7147C"/>
    <w:rsid w:val="00B731B1"/>
    <w:rsid w:val="00B73AE6"/>
    <w:rsid w:val="00B73F3A"/>
    <w:rsid w:val="00B742A6"/>
    <w:rsid w:val="00B75F7D"/>
    <w:rsid w:val="00B77B7C"/>
    <w:rsid w:val="00B77B9F"/>
    <w:rsid w:val="00B87902"/>
    <w:rsid w:val="00B913C9"/>
    <w:rsid w:val="00B91D8B"/>
    <w:rsid w:val="00B928BA"/>
    <w:rsid w:val="00B92C81"/>
    <w:rsid w:val="00B94D20"/>
    <w:rsid w:val="00B96685"/>
    <w:rsid w:val="00BA04EC"/>
    <w:rsid w:val="00BA3045"/>
    <w:rsid w:val="00BA37EE"/>
    <w:rsid w:val="00BA42F2"/>
    <w:rsid w:val="00BA43B9"/>
    <w:rsid w:val="00BA4D96"/>
    <w:rsid w:val="00BA5AB8"/>
    <w:rsid w:val="00BB192B"/>
    <w:rsid w:val="00BB6017"/>
    <w:rsid w:val="00BC07BC"/>
    <w:rsid w:val="00BC219A"/>
    <w:rsid w:val="00BC2685"/>
    <w:rsid w:val="00BC326A"/>
    <w:rsid w:val="00BC3732"/>
    <w:rsid w:val="00BC4593"/>
    <w:rsid w:val="00BC5E0E"/>
    <w:rsid w:val="00BC75CD"/>
    <w:rsid w:val="00BC7954"/>
    <w:rsid w:val="00BD14A9"/>
    <w:rsid w:val="00BD1BA8"/>
    <w:rsid w:val="00BD41E5"/>
    <w:rsid w:val="00BD47CE"/>
    <w:rsid w:val="00BD4DD8"/>
    <w:rsid w:val="00BE0A51"/>
    <w:rsid w:val="00BE16C1"/>
    <w:rsid w:val="00BE1E42"/>
    <w:rsid w:val="00BE21AA"/>
    <w:rsid w:val="00BE2E00"/>
    <w:rsid w:val="00BE52D5"/>
    <w:rsid w:val="00BE7D42"/>
    <w:rsid w:val="00BE7E96"/>
    <w:rsid w:val="00BF01B9"/>
    <w:rsid w:val="00BF07A5"/>
    <w:rsid w:val="00BF1921"/>
    <w:rsid w:val="00BF3F48"/>
    <w:rsid w:val="00BF4142"/>
    <w:rsid w:val="00BF41CC"/>
    <w:rsid w:val="00BF7B27"/>
    <w:rsid w:val="00C00AE8"/>
    <w:rsid w:val="00C04DBA"/>
    <w:rsid w:val="00C04E86"/>
    <w:rsid w:val="00C04FE0"/>
    <w:rsid w:val="00C06183"/>
    <w:rsid w:val="00C07410"/>
    <w:rsid w:val="00C07535"/>
    <w:rsid w:val="00C10B13"/>
    <w:rsid w:val="00C11500"/>
    <w:rsid w:val="00C11880"/>
    <w:rsid w:val="00C11B28"/>
    <w:rsid w:val="00C1401C"/>
    <w:rsid w:val="00C15DF5"/>
    <w:rsid w:val="00C17EA6"/>
    <w:rsid w:val="00C21686"/>
    <w:rsid w:val="00C21E36"/>
    <w:rsid w:val="00C22F08"/>
    <w:rsid w:val="00C2359E"/>
    <w:rsid w:val="00C237EF"/>
    <w:rsid w:val="00C24461"/>
    <w:rsid w:val="00C261D4"/>
    <w:rsid w:val="00C267B4"/>
    <w:rsid w:val="00C301E5"/>
    <w:rsid w:val="00C30623"/>
    <w:rsid w:val="00C32F13"/>
    <w:rsid w:val="00C332BA"/>
    <w:rsid w:val="00C34428"/>
    <w:rsid w:val="00C34532"/>
    <w:rsid w:val="00C34CE8"/>
    <w:rsid w:val="00C3512A"/>
    <w:rsid w:val="00C35F98"/>
    <w:rsid w:val="00C3639A"/>
    <w:rsid w:val="00C375E3"/>
    <w:rsid w:val="00C37DE6"/>
    <w:rsid w:val="00C40A48"/>
    <w:rsid w:val="00C453B0"/>
    <w:rsid w:val="00C47D2D"/>
    <w:rsid w:val="00C511EF"/>
    <w:rsid w:val="00C51344"/>
    <w:rsid w:val="00C520F5"/>
    <w:rsid w:val="00C52B07"/>
    <w:rsid w:val="00C540BE"/>
    <w:rsid w:val="00C5493E"/>
    <w:rsid w:val="00C56B93"/>
    <w:rsid w:val="00C5705B"/>
    <w:rsid w:val="00C5797B"/>
    <w:rsid w:val="00C6055D"/>
    <w:rsid w:val="00C60642"/>
    <w:rsid w:val="00C60705"/>
    <w:rsid w:val="00C61BED"/>
    <w:rsid w:val="00C642B8"/>
    <w:rsid w:val="00C64B3F"/>
    <w:rsid w:val="00C64F7B"/>
    <w:rsid w:val="00C66E12"/>
    <w:rsid w:val="00C675AE"/>
    <w:rsid w:val="00C700BB"/>
    <w:rsid w:val="00C73C36"/>
    <w:rsid w:val="00C755EF"/>
    <w:rsid w:val="00C77D84"/>
    <w:rsid w:val="00C80CC5"/>
    <w:rsid w:val="00C81A88"/>
    <w:rsid w:val="00C81B34"/>
    <w:rsid w:val="00C828F1"/>
    <w:rsid w:val="00C83108"/>
    <w:rsid w:val="00C83C3D"/>
    <w:rsid w:val="00C84EBC"/>
    <w:rsid w:val="00C8586F"/>
    <w:rsid w:val="00C85A10"/>
    <w:rsid w:val="00C86AAE"/>
    <w:rsid w:val="00C86E38"/>
    <w:rsid w:val="00C90D61"/>
    <w:rsid w:val="00C924ED"/>
    <w:rsid w:val="00C92646"/>
    <w:rsid w:val="00C92D56"/>
    <w:rsid w:val="00C93A52"/>
    <w:rsid w:val="00C93AFA"/>
    <w:rsid w:val="00C93D5B"/>
    <w:rsid w:val="00C971D8"/>
    <w:rsid w:val="00C975DB"/>
    <w:rsid w:val="00CA18C2"/>
    <w:rsid w:val="00CA36C7"/>
    <w:rsid w:val="00CA4FD5"/>
    <w:rsid w:val="00CA6569"/>
    <w:rsid w:val="00CA66A7"/>
    <w:rsid w:val="00CA75ED"/>
    <w:rsid w:val="00CB097E"/>
    <w:rsid w:val="00CB0E1C"/>
    <w:rsid w:val="00CB0EA4"/>
    <w:rsid w:val="00CB43C7"/>
    <w:rsid w:val="00CB50AE"/>
    <w:rsid w:val="00CB6392"/>
    <w:rsid w:val="00CB7EB6"/>
    <w:rsid w:val="00CC0D3A"/>
    <w:rsid w:val="00CC15BD"/>
    <w:rsid w:val="00CC2EE7"/>
    <w:rsid w:val="00CC4A54"/>
    <w:rsid w:val="00CC4B7B"/>
    <w:rsid w:val="00CC7502"/>
    <w:rsid w:val="00CD04A7"/>
    <w:rsid w:val="00CD1B44"/>
    <w:rsid w:val="00CD31E2"/>
    <w:rsid w:val="00CD52B4"/>
    <w:rsid w:val="00CD6CFB"/>
    <w:rsid w:val="00CF0090"/>
    <w:rsid w:val="00CF05F6"/>
    <w:rsid w:val="00CF2279"/>
    <w:rsid w:val="00CF2492"/>
    <w:rsid w:val="00CF28F6"/>
    <w:rsid w:val="00CF3490"/>
    <w:rsid w:val="00CF409A"/>
    <w:rsid w:val="00CF76C3"/>
    <w:rsid w:val="00CF7B7E"/>
    <w:rsid w:val="00D0053B"/>
    <w:rsid w:val="00D00F6A"/>
    <w:rsid w:val="00D050D9"/>
    <w:rsid w:val="00D070BA"/>
    <w:rsid w:val="00D07142"/>
    <w:rsid w:val="00D07B0A"/>
    <w:rsid w:val="00D07F85"/>
    <w:rsid w:val="00D07FAA"/>
    <w:rsid w:val="00D13CDB"/>
    <w:rsid w:val="00D1682D"/>
    <w:rsid w:val="00D21B75"/>
    <w:rsid w:val="00D21CCF"/>
    <w:rsid w:val="00D21D05"/>
    <w:rsid w:val="00D23E25"/>
    <w:rsid w:val="00D24787"/>
    <w:rsid w:val="00D26FEE"/>
    <w:rsid w:val="00D27E38"/>
    <w:rsid w:val="00D300DA"/>
    <w:rsid w:val="00D30188"/>
    <w:rsid w:val="00D31B34"/>
    <w:rsid w:val="00D345D2"/>
    <w:rsid w:val="00D34F5E"/>
    <w:rsid w:val="00D351BF"/>
    <w:rsid w:val="00D37188"/>
    <w:rsid w:val="00D37B49"/>
    <w:rsid w:val="00D4036F"/>
    <w:rsid w:val="00D40F17"/>
    <w:rsid w:val="00D42729"/>
    <w:rsid w:val="00D433D8"/>
    <w:rsid w:val="00D44632"/>
    <w:rsid w:val="00D45601"/>
    <w:rsid w:val="00D46F33"/>
    <w:rsid w:val="00D47C69"/>
    <w:rsid w:val="00D50682"/>
    <w:rsid w:val="00D5117E"/>
    <w:rsid w:val="00D53D3F"/>
    <w:rsid w:val="00D56763"/>
    <w:rsid w:val="00D5781A"/>
    <w:rsid w:val="00D62AFE"/>
    <w:rsid w:val="00D64D0C"/>
    <w:rsid w:val="00D65B9E"/>
    <w:rsid w:val="00D75537"/>
    <w:rsid w:val="00D76BCD"/>
    <w:rsid w:val="00D80884"/>
    <w:rsid w:val="00D80F73"/>
    <w:rsid w:val="00D82D3F"/>
    <w:rsid w:val="00D835D3"/>
    <w:rsid w:val="00D85828"/>
    <w:rsid w:val="00D873F3"/>
    <w:rsid w:val="00D8761E"/>
    <w:rsid w:val="00D877FF"/>
    <w:rsid w:val="00D87B9B"/>
    <w:rsid w:val="00D92D74"/>
    <w:rsid w:val="00D92E74"/>
    <w:rsid w:val="00D94735"/>
    <w:rsid w:val="00D94F2E"/>
    <w:rsid w:val="00D974FC"/>
    <w:rsid w:val="00DA260D"/>
    <w:rsid w:val="00DA3250"/>
    <w:rsid w:val="00DA3A8F"/>
    <w:rsid w:val="00DA7AC5"/>
    <w:rsid w:val="00DB1079"/>
    <w:rsid w:val="00DB1274"/>
    <w:rsid w:val="00DB1945"/>
    <w:rsid w:val="00DB2B5B"/>
    <w:rsid w:val="00DB3845"/>
    <w:rsid w:val="00DB3ECA"/>
    <w:rsid w:val="00DB7AC5"/>
    <w:rsid w:val="00DC35CE"/>
    <w:rsid w:val="00DC3856"/>
    <w:rsid w:val="00DC3F30"/>
    <w:rsid w:val="00DC710D"/>
    <w:rsid w:val="00DD371B"/>
    <w:rsid w:val="00DD4439"/>
    <w:rsid w:val="00DD4F9A"/>
    <w:rsid w:val="00DD5102"/>
    <w:rsid w:val="00DD7CAA"/>
    <w:rsid w:val="00DE0EE4"/>
    <w:rsid w:val="00DE3251"/>
    <w:rsid w:val="00DE5AD5"/>
    <w:rsid w:val="00DF2A25"/>
    <w:rsid w:val="00DF306F"/>
    <w:rsid w:val="00DF3654"/>
    <w:rsid w:val="00DF44E4"/>
    <w:rsid w:val="00DF67AD"/>
    <w:rsid w:val="00DF6DB1"/>
    <w:rsid w:val="00DF7547"/>
    <w:rsid w:val="00DF7EA8"/>
    <w:rsid w:val="00E00753"/>
    <w:rsid w:val="00E02BAC"/>
    <w:rsid w:val="00E03AC7"/>
    <w:rsid w:val="00E0430D"/>
    <w:rsid w:val="00E07B39"/>
    <w:rsid w:val="00E12628"/>
    <w:rsid w:val="00E136A3"/>
    <w:rsid w:val="00E14828"/>
    <w:rsid w:val="00E152DE"/>
    <w:rsid w:val="00E15A96"/>
    <w:rsid w:val="00E166F2"/>
    <w:rsid w:val="00E207E7"/>
    <w:rsid w:val="00E20E8C"/>
    <w:rsid w:val="00E2135C"/>
    <w:rsid w:val="00E2156E"/>
    <w:rsid w:val="00E23776"/>
    <w:rsid w:val="00E25B15"/>
    <w:rsid w:val="00E26618"/>
    <w:rsid w:val="00E26FF7"/>
    <w:rsid w:val="00E30FAA"/>
    <w:rsid w:val="00E31A7A"/>
    <w:rsid w:val="00E33471"/>
    <w:rsid w:val="00E35294"/>
    <w:rsid w:val="00E375E7"/>
    <w:rsid w:val="00E37A78"/>
    <w:rsid w:val="00E37B70"/>
    <w:rsid w:val="00E40323"/>
    <w:rsid w:val="00E40A5A"/>
    <w:rsid w:val="00E415FF"/>
    <w:rsid w:val="00E423A0"/>
    <w:rsid w:val="00E468A5"/>
    <w:rsid w:val="00E469D9"/>
    <w:rsid w:val="00E4718D"/>
    <w:rsid w:val="00E50D61"/>
    <w:rsid w:val="00E53B70"/>
    <w:rsid w:val="00E55219"/>
    <w:rsid w:val="00E60FDA"/>
    <w:rsid w:val="00E615B2"/>
    <w:rsid w:val="00E62649"/>
    <w:rsid w:val="00E642A0"/>
    <w:rsid w:val="00E64964"/>
    <w:rsid w:val="00E6546E"/>
    <w:rsid w:val="00E657EA"/>
    <w:rsid w:val="00E66948"/>
    <w:rsid w:val="00E67B37"/>
    <w:rsid w:val="00E711ED"/>
    <w:rsid w:val="00E7272D"/>
    <w:rsid w:val="00E727A9"/>
    <w:rsid w:val="00E727F4"/>
    <w:rsid w:val="00E744B4"/>
    <w:rsid w:val="00E74764"/>
    <w:rsid w:val="00E749AD"/>
    <w:rsid w:val="00E74C84"/>
    <w:rsid w:val="00E751B8"/>
    <w:rsid w:val="00E75CA5"/>
    <w:rsid w:val="00E76164"/>
    <w:rsid w:val="00E76B6E"/>
    <w:rsid w:val="00E77874"/>
    <w:rsid w:val="00E82C66"/>
    <w:rsid w:val="00E83E27"/>
    <w:rsid w:val="00E8436C"/>
    <w:rsid w:val="00E85E57"/>
    <w:rsid w:val="00E968E3"/>
    <w:rsid w:val="00E96F69"/>
    <w:rsid w:val="00EA0A44"/>
    <w:rsid w:val="00EA0A9E"/>
    <w:rsid w:val="00EA1264"/>
    <w:rsid w:val="00EA17AE"/>
    <w:rsid w:val="00EA1BC4"/>
    <w:rsid w:val="00EA4547"/>
    <w:rsid w:val="00EB0790"/>
    <w:rsid w:val="00EB0DA5"/>
    <w:rsid w:val="00EB0F35"/>
    <w:rsid w:val="00EB0FD0"/>
    <w:rsid w:val="00EB1437"/>
    <w:rsid w:val="00EB267E"/>
    <w:rsid w:val="00EB4E0C"/>
    <w:rsid w:val="00EB4EF5"/>
    <w:rsid w:val="00EB5A1F"/>
    <w:rsid w:val="00EB5EE6"/>
    <w:rsid w:val="00EB5F42"/>
    <w:rsid w:val="00EB7459"/>
    <w:rsid w:val="00EC05DB"/>
    <w:rsid w:val="00EC1E56"/>
    <w:rsid w:val="00EC2748"/>
    <w:rsid w:val="00EC5E76"/>
    <w:rsid w:val="00EC69DC"/>
    <w:rsid w:val="00EC7D5A"/>
    <w:rsid w:val="00ED0747"/>
    <w:rsid w:val="00ED2660"/>
    <w:rsid w:val="00ED59F2"/>
    <w:rsid w:val="00ED5DFC"/>
    <w:rsid w:val="00ED7305"/>
    <w:rsid w:val="00ED7737"/>
    <w:rsid w:val="00ED7A5D"/>
    <w:rsid w:val="00EE24AA"/>
    <w:rsid w:val="00EE3002"/>
    <w:rsid w:val="00EE3921"/>
    <w:rsid w:val="00EE3E66"/>
    <w:rsid w:val="00EE5675"/>
    <w:rsid w:val="00EE6057"/>
    <w:rsid w:val="00EE6452"/>
    <w:rsid w:val="00EE7A34"/>
    <w:rsid w:val="00EF0FF6"/>
    <w:rsid w:val="00EF2027"/>
    <w:rsid w:val="00EF47B3"/>
    <w:rsid w:val="00EF5677"/>
    <w:rsid w:val="00EF56EB"/>
    <w:rsid w:val="00EF5FB0"/>
    <w:rsid w:val="00EF6E05"/>
    <w:rsid w:val="00EF7B1F"/>
    <w:rsid w:val="00EF7E7B"/>
    <w:rsid w:val="00F00516"/>
    <w:rsid w:val="00F009A9"/>
    <w:rsid w:val="00F00B5B"/>
    <w:rsid w:val="00F01BF1"/>
    <w:rsid w:val="00F027EF"/>
    <w:rsid w:val="00F06ACF"/>
    <w:rsid w:val="00F07512"/>
    <w:rsid w:val="00F107EA"/>
    <w:rsid w:val="00F116DD"/>
    <w:rsid w:val="00F13276"/>
    <w:rsid w:val="00F138F8"/>
    <w:rsid w:val="00F14464"/>
    <w:rsid w:val="00F1455F"/>
    <w:rsid w:val="00F14E44"/>
    <w:rsid w:val="00F165DD"/>
    <w:rsid w:val="00F16DEF"/>
    <w:rsid w:val="00F170B8"/>
    <w:rsid w:val="00F200FD"/>
    <w:rsid w:val="00F20C2C"/>
    <w:rsid w:val="00F23329"/>
    <w:rsid w:val="00F23DB1"/>
    <w:rsid w:val="00F247D2"/>
    <w:rsid w:val="00F27B8D"/>
    <w:rsid w:val="00F3075B"/>
    <w:rsid w:val="00F31A1E"/>
    <w:rsid w:val="00F327A5"/>
    <w:rsid w:val="00F35648"/>
    <w:rsid w:val="00F35A16"/>
    <w:rsid w:val="00F37F2D"/>
    <w:rsid w:val="00F40522"/>
    <w:rsid w:val="00F427AE"/>
    <w:rsid w:val="00F4321E"/>
    <w:rsid w:val="00F43750"/>
    <w:rsid w:val="00F437B9"/>
    <w:rsid w:val="00F44B76"/>
    <w:rsid w:val="00F50C1E"/>
    <w:rsid w:val="00F520DA"/>
    <w:rsid w:val="00F52916"/>
    <w:rsid w:val="00F5579D"/>
    <w:rsid w:val="00F55C27"/>
    <w:rsid w:val="00F56A4E"/>
    <w:rsid w:val="00F56FD8"/>
    <w:rsid w:val="00F5737D"/>
    <w:rsid w:val="00F57D9C"/>
    <w:rsid w:val="00F63538"/>
    <w:rsid w:val="00F65667"/>
    <w:rsid w:val="00F66CE8"/>
    <w:rsid w:val="00F71089"/>
    <w:rsid w:val="00F71AAA"/>
    <w:rsid w:val="00F72259"/>
    <w:rsid w:val="00F737EA"/>
    <w:rsid w:val="00F74096"/>
    <w:rsid w:val="00F74E04"/>
    <w:rsid w:val="00F7581B"/>
    <w:rsid w:val="00F75902"/>
    <w:rsid w:val="00F759DA"/>
    <w:rsid w:val="00F76027"/>
    <w:rsid w:val="00F76FCE"/>
    <w:rsid w:val="00F775F7"/>
    <w:rsid w:val="00F77C27"/>
    <w:rsid w:val="00F802F6"/>
    <w:rsid w:val="00F81ACC"/>
    <w:rsid w:val="00F85306"/>
    <w:rsid w:val="00F90F1B"/>
    <w:rsid w:val="00F9199D"/>
    <w:rsid w:val="00F91AD6"/>
    <w:rsid w:val="00F92C0C"/>
    <w:rsid w:val="00F97685"/>
    <w:rsid w:val="00FA0134"/>
    <w:rsid w:val="00FA0868"/>
    <w:rsid w:val="00FA0B36"/>
    <w:rsid w:val="00FA1A9D"/>
    <w:rsid w:val="00FA235E"/>
    <w:rsid w:val="00FA27E7"/>
    <w:rsid w:val="00FA3999"/>
    <w:rsid w:val="00FA42F5"/>
    <w:rsid w:val="00FA4B16"/>
    <w:rsid w:val="00FA4C45"/>
    <w:rsid w:val="00FA52DA"/>
    <w:rsid w:val="00FB01A4"/>
    <w:rsid w:val="00FB1F82"/>
    <w:rsid w:val="00FB48DC"/>
    <w:rsid w:val="00FB5CE2"/>
    <w:rsid w:val="00FB601C"/>
    <w:rsid w:val="00FB6B62"/>
    <w:rsid w:val="00FC0A95"/>
    <w:rsid w:val="00FC3607"/>
    <w:rsid w:val="00FC488C"/>
    <w:rsid w:val="00FC5021"/>
    <w:rsid w:val="00FC53D9"/>
    <w:rsid w:val="00FC57B6"/>
    <w:rsid w:val="00FC7770"/>
    <w:rsid w:val="00FD1FFD"/>
    <w:rsid w:val="00FD4845"/>
    <w:rsid w:val="00FD55A5"/>
    <w:rsid w:val="00FE0424"/>
    <w:rsid w:val="00FE04A9"/>
    <w:rsid w:val="00FE0850"/>
    <w:rsid w:val="00FE0947"/>
    <w:rsid w:val="00FE4153"/>
    <w:rsid w:val="00FE4CE3"/>
    <w:rsid w:val="00FE5269"/>
    <w:rsid w:val="00FE66D7"/>
    <w:rsid w:val="00FF1D84"/>
    <w:rsid w:val="00FF2CF4"/>
    <w:rsid w:val="00FF5653"/>
    <w:rsid w:val="00FF7B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00BBA"/>
  <w15:docId w15:val="{F992C5AB-5915-4D51-82FE-933B2C7D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ajorEastAsia" w:hAnsi="Times New Roman" w:cs="Times New Roman"/>
        <w:color w:val="000000" w:themeColor="text1"/>
        <w:kern w:val="2"/>
        <w:sz w:val="40"/>
        <w:szCs w:val="40"/>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F57"/>
    <w:pPr>
      <w:widowControl w:val="0"/>
      <w:spacing w:beforeLines="50" w:before="50" w:afterLines="50" w:after="50" w:line="480" w:lineRule="exact"/>
      <w:jc w:val="both"/>
    </w:pPr>
    <w:rPr>
      <w:rFonts w:eastAsia="標楷體" w:cstheme="minorBidi"/>
      <w:color w:val="auto"/>
      <w:sz w:val="24"/>
      <w:szCs w:val="22"/>
    </w:rPr>
  </w:style>
  <w:style w:type="paragraph" w:styleId="1">
    <w:name w:val="heading 1"/>
    <w:basedOn w:val="a"/>
    <w:link w:val="10"/>
    <w:autoRedefine/>
    <w:uiPriority w:val="9"/>
    <w:rsid w:val="00A10F32"/>
    <w:pPr>
      <w:spacing w:beforeLines="100" w:before="360" w:afterLines="100" w:after="360"/>
      <w:jc w:val="center"/>
      <w:outlineLvl w:val="0"/>
    </w:pPr>
    <w:rPr>
      <w:rFonts w:cstheme="majorBidi"/>
      <w:b/>
      <w:bCs/>
      <w:kern w:val="0"/>
      <w:sz w:val="36"/>
      <w:szCs w:val="52"/>
    </w:rPr>
  </w:style>
  <w:style w:type="paragraph" w:styleId="2">
    <w:name w:val="heading 2"/>
    <w:basedOn w:val="a"/>
    <w:link w:val="20"/>
    <w:uiPriority w:val="9"/>
    <w:unhideWhenUsed/>
    <w:rsid w:val="00A10F32"/>
    <w:pPr>
      <w:keepNext/>
      <w:jc w:val="center"/>
      <w:outlineLvl w:val="1"/>
    </w:pPr>
    <w:rPr>
      <w:rFonts w:cstheme="majorBidi"/>
      <w:b/>
      <w:bCs/>
      <w:sz w:val="32"/>
      <w:szCs w:val="48"/>
    </w:rPr>
  </w:style>
  <w:style w:type="paragraph" w:styleId="3">
    <w:name w:val="heading 3"/>
    <w:basedOn w:val="a"/>
    <w:link w:val="30"/>
    <w:uiPriority w:val="9"/>
    <w:unhideWhenUsed/>
    <w:qFormat/>
    <w:rsid w:val="00A10F32"/>
    <w:pPr>
      <w:keepNext/>
      <w:outlineLvl w:val="2"/>
    </w:pPr>
    <w:rPr>
      <w:rFonts w:cstheme="majorBidi"/>
      <w:b/>
      <w:bCs/>
      <w:sz w:val="28"/>
      <w:szCs w:val="36"/>
    </w:rPr>
  </w:style>
  <w:style w:type="paragraph" w:styleId="4">
    <w:name w:val="heading 4"/>
    <w:basedOn w:val="a"/>
    <w:link w:val="40"/>
    <w:uiPriority w:val="9"/>
    <w:unhideWhenUsed/>
    <w:qFormat/>
    <w:rsid w:val="00A10F32"/>
    <w:pPr>
      <w:keepNext/>
      <w:ind w:leftChars="100" w:left="100"/>
      <w:outlineLvl w:val="3"/>
    </w:pPr>
    <w:rPr>
      <w:rFonts w:cstheme="majorBidi"/>
      <w:szCs w:val="36"/>
    </w:rPr>
  </w:style>
  <w:style w:type="paragraph" w:styleId="5">
    <w:name w:val="heading 5"/>
    <w:basedOn w:val="a"/>
    <w:link w:val="50"/>
    <w:uiPriority w:val="9"/>
    <w:unhideWhenUsed/>
    <w:rsid w:val="00A10F32"/>
    <w:pPr>
      <w:keepNext/>
      <w:ind w:leftChars="250" w:left="250"/>
      <w:outlineLvl w:val="4"/>
    </w:pPr>
    <w:rPr>
      <w:rFonts w:cstheme="majorBidi"/>
      <w:bCs/>
      <w:szCs w:val="36"/>
    </w:rPr>
  </w:style>
  <w:style w:type="paragraph" w:styleId="6">
    <w:name w:val="heading 6"/>
    <w:basedOn w:val="a"/>
    <w:link w:val="60"/>
    <w:uiPriority w:val="9"/>
    <w:unhideWhenUsed/>
    <w:rsid w:val="00A10F32"/>
    <w:pPr>
      <w:keepNext/>
      <w:ind w:leftChars="300" w:left="300"/>
      <w:outlineLvl w:val="5"/>
    </w:pPr>
    <w:rPr>
      <w:rFonts w:cstheme="majorBidi"/>
      <w:szCs w:val="36"/>
    </w:rPr>
  </w:style>
  <w:style w:type="paragraph" w:styleId="7">
    <w:name w:val="heading 7"/>
    <w:basedOn w:val="a"/>
    <w:link w:val="70"/>
    <w:uiPriority w:val="9"/>
    <w:unhideWhenUsed/>
    <w:qFormat/>
    <w:rsid w:val="00A10F32"/>
    <w:pPr>
      <w:keepNext/>
      <w:ind w:leftChars="400" w:left="400"/>
      <w:outlineLvl w:val="6"/>
    </w:pPr>
    <w:rPr>
      <w:rFonts w:cstheme="majorBidi"/>
      <w:bCs/>
      <w:szCs w:val="36"/>
    </w:rPr>
  </w:style>
  <w:style w:type="paragraph" w:styleId="8">
    <w:name w:val="heading 8"/>
    <w:basedOn w:val="a"/>
    <w:link w:val="80"/>
    <w:uiPriority w:val="9"/>
    <w:unhideWhenUsed/>
    <w:qFormat/>
    <w:rsid w:val="00A10F32"/>
    <w:pPr>
      <w:keepNext/>
      <w:ind w:leftChars="500" w:left="500"/>
      <w:outlineLvl w:val="7"/>
    </w:pPr>
    <w:rPr>
      <w:rFonts w:cstheme="majorBidi"/>
      <w:szCs w:val="36"/>
    </w:rPr>
  </w:style>
  <w:style w:type="paragraph" w:styleId="9">
    <w:name w:val="heading 9"/>
    <w:basedOn w:val="a"/>
    <w:next w:val="a"/>
    <w:link w:val="90"/>
    <w:uiPriority w:val="9"/>
    <w:unhideWhenUsed/>
    <w:qFormat/>
    <w:rsid w:val="00A10F32"/>
    <w:pPr>
      <w:keepNext/>
      <w:spacing w:line="720" w:lineRule="atLeast"/>
      <w:ind w:leftChars="400" w:left="40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10F32"/>
    <w:rPr>
      <w:rFonts w:eastAsia="標楷體" w:cstheme="majorBidi"/>
      <w:b/>
      <w:bCs/>
      <w:color w:val="auto"/>
      <w:kern w:val="0"/>
      <w:sz w:val="36"/>
      <w:szCs w:val="52"/>
    </w:rPr>
  </w:style>
  <w:style w:type="character" w:customStyle="1" w:styleId="20">
    <w:name w:val="標題 2 字元"/>
    <w:basedOn w:val="a0"/>
    <w:link w:val="2"/>
    <w:uiPriority w:val="9"/>
    <w:rsid w:val="00A10F32"/>
    <w:rPr>
      <w:rFonts w:eastAsia="標楷體" w:cstheme="majorBidi"/>
      <w:b/>
      <w:bCs/>
      <w:color w:val="auto"/>
      <w:sz w:val="32"/>
      <w:szCs w:val="48"/>
    </w:rPr>
  </w:style>
  <w:style w:type="character" w:customStyle="1" w:styleId="30">
    <w:name w:val="標題 3 字元"/>
    <w:basedOn w:val="a0"/>
    <w:link w:val="3"/>
    <w:uiPriority w:val="9"/>
    <w:rsid w:val="00A10F32"/>
    <w:rPr>
      <w:rFonts w:eastAsia="標楷體" w:cstheme="majorBidi"/>
      <w:b/>
      <w:bCs/>
      <w:color w:val="auto"/>
      <w:sz w:val="28"/>
      <w:szCs w:val="36"/>
    </w:rPr>
  </w:style>
  <w:style w:type="character" w:customStyle="1" w:styleId="40">
    <w:name w:val="標題 4 字元"/>
    <w:basedOn w:val="a0"/>
    <w:link w:val="4"/>
    <w:uiPriority w:val="9"/>
    <w:rsid w:val="00A10F32"/>
    <w:rPr>
      <w:rFonts w:eastAsia="標楷體" w:cstheme="majorBidi"/>
      <w:color w:val="auto"/>
      <w:sz w:val="24"/>
      <w:szCs w:val="36"/>
    </w:rPr>
  </w:style>
  <w:style w:type="character" w:customStyle="1" w:styleId="50">
    <w:name w:val="標題 5 字元"/>
    <w:basedOn w:val="a0"/>
    <w:link w:val="5"/>
    <w:uiPriority w:val="9"/>
    <w:rsid w:val="00A10F32"/>
    <w:rPr>
      <w:rFonts w:eastAsia="標楷體" w:cstheme="majorBidi"/>
      <w:bCs/>
      <w:color w:val="auto"/>
      <w:sz w:val="24"/>
      <w:szCs w:val="36"/>
    </w:rPr>
  </w:style>
  <w:style w:type="character" w:customStyle="1" w:styleId="60">
    <w:name w:val="標題 6 字元"/>
    <w:basedOn w:val="a0"/>
    <w:link w:val="6"/>
    <w:uiPriority w:val="9"/>
    <w:rsid w:val="00A10F32"/>
    <w:rPr>
      <w:rFonts w:eastAsia="標楷體" w:cstheme="majorBidi"/>
      <w:color w:val="auto"/>
      <w:sz w:val="24"/>
      <w:szCs w:val="36"/>
    </w:rPr>
  </w:style>
  <w:style w:type="character" w:customStyle="1" w:styleId="70">
    <w:name w:val="標題 7 字元"/>
    <w:basedOn w:val="a0"/>
    <w:link w:val="7"/>
    <w:uiPriority w:val="9"/>
    <w:rsid w:val="00A10F32"/>
    <w:rPr>
      <w:rFonts w:eastAsia="標楷體" w:cstheme="majorBidi"/>
      <w:bCs/>
      <w:color w:val="auto"/>
      <w:sz w:val="24"/>
      <w:szCs w:val="36"/>
    </w:rPr>
  </w:style>
  <w:style w:type="character" w:customStyle="1" w:styleId="80">
    <w:name w:val="標題 8 字元"/>
    <w:basedOn w:val="a0"/>
    <w:link w:val="8"/>
    <w:uiPriority w:val="9"/>
    <w:rsid w:val="00A10F32"/>
    <w:rPr>
      <w:rFonts w:eastAsia="標楷體" w:cstheme="majorBidi"/>
      <w:color w:val="auto"/>
      <w:sz w:val="24"/>
      <w:szCs w:val="36"/>
    </w:rPr>
  </w:style>
  <w:style w:type="character" w:customStyle="1" w:styleId="90">
    <w:name w:val="標題 9 字元"/>
    <w:basedOn w:val="a0"/>
    <w:link w:val="9"/>
    <w:uiPriority w:val="9"/>
    <w:rsid w:val="00A10F32"/>
    <w:rPr>
      <w:rFonts w:asciiTheme="majorHAnsi" w:hAnsiTheme="majorHAnsi" w:cstheme="majorBidi"/>
      <w:color w:val="auto"/>
      <w:sz w:val="36"/>
      <w:szCs w:val="36"/>
    </w:rPr>
  </w:style>
  <w:style w:type="paragraph" w:styleId="a3">
    <w:name w:val="header"/>
    <w:basedOn w:val="a"/>
    <w:link w:val="a4"/>
    <w:uiPriority w:val="99"/>
    <w:unhideWhenUsed/>
    <w:rsid w:val="00A10F32"/>
    <w:pPr>
      <w:tabs>
        <w:tab w:val="center" w:pos="4153"/>
        <w:tab w:val="right" w:pos="8306"/>
      </w:tabs>
      <w:snapToGrid w:val="0"/>
    </w:pPr>
    <w:rPr>
      <w:sz w:val="20"/>
      <w:szCs w:val="20"/>
    </w:rPr>
  </w:style>
  <w:style w:type="character" w:customStyle="1" w:styleId="a4">
    <w:name w:val="頁首 字元"/>
    <w:basedOn w:val="a0"/>
    <w:link w:val="a3"/>
    <w:uiPriority w:val="99"/>
    <w:rsid w:val="00A10F32"/>
    <w:rPr>
      <w:rFonts w:eastAsia="標楷體" w:cstheme="minorBidi"/>
      <w:color w:val="auto"/>
      <w:sz w:val="20"/>
      <w:szCs w:val="20"/>
    </w:rPr>
  </w:style>
  <w:style w:type="paragraph" w:styleId="a5">
    <w:name w:val="footer"/>
    <w:basedOn w:val="a"/>
    <w:link w:val="a6"/>
    <w:uiPriority w:val="99"/>
    <w:unhideWhenUsed/>
    <w:rsid w:val="00A10F32"/>
    <w:pPr>
      <w:tabs>
        <w:tab w:val="center" w:pos="4153"/>
        <w:tab w:val="right" w:pos="8306"/>
      </w:tabs>
      <w:snapToGrid w:val="0"/>
    </w:pPr>
    <w:rPr>
      <w:sz w:val="20"/>
      <w:szCs w:val="20"/>
    </w:rPr>
  </w:style>
  <w:style w:type="character" w:customStyle="1" w:styleId="a6">
    <w:name w:val="頁尾 字元"/>
    <w:basedOn w:val="a0"/>
    <w:link w:val="a5"/>
    <w:uiPriority w:val="99"/>
    <w:rsid w:val="00A10F32"/>
    <w:rPr>
      <w:rFonts w:eastAsia="標楷體" w:cstheme="minorBidi"/>
      <w:color w:val="auto"/>
      <w:sz w:val="20"/>
      <w:szCs w:val="20"/>
    </w:rPr>
  </w:style>
  <w:style w:type="paragraph" w:styleId="a7">
    <w:name w:val="Date"/>
    <w:basedOn w:val="a"/>
    <w:next w:val="a"/>
    <w:link w:val="a8"/>
    <w:uiPriority w:val="99"/>
    <w:semiHidden/>
    <w:unhideWhenUsed/>
    <w:rsid w:val="00A10F32"/>
    <w:pPr>
      <w:jc w:val="right"/>
    </w:pPr>
  </w:style>
  <w:style w:type="character" w:customStyle="1" w:styleId="a8">
    <w:name w:val="日期 字元"/>
    <w:basedOn w:val="a0"/>
    <w:link w:val="a7"/>
    <w:uiPriority w:val="99"/>
    <w:semiHidden/>
    <w:rsid w:val="00A10F32"/>
    <w:rPr>
      <w:rFonts w:eastAsia="標楷體" w:cstheme="minorBidi"/>
      <w:color w:val="auto"/>
      <w:sz w:val="24"/>
      <w:szCs w:val="22"/>
    </w:rPr>
  </w:style>
  <w:style w:type="table" w:styleId="a9">
    <w:name w:val="Table Grid"/>
    <w:basedOn w:val="a1"/>
    <w:uiPriority w:val="39"/>
    <w:rsid w:val="00A10F32"/>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1">
    <w:name w:val="A01 校名與系所名"/>
    <w:basedOn w:val="a"/>
    <w:qFormat/>
    <w:rsid w:val="00A10F32"/>
    <w:pPr>
      <w:jc w:val="center"/>
    </w:pPr>
    <w:rPr>
      <w:rFonts w:ascii="標楷體" w:hAnsi="標楷體"/>
      <w:sz w:val="40"/>
    </w:rPr>
  </w:style>
  <w:style w:type="paragraph" w:customStyle="1" w:styleId="A02">
    <w:name w:val="A02 學位論文類別"/>
    <w:basedOn w:val="a"/>
    <w:qFormat/>
    <w:rsid w:val="00A20A20"/>
    <w:pPr>
      <w:jc w:val="center"/>
    </w:pPr>
    <w:rPr>
      <w:sz w:val="40"/>
    </w:rPr>
  </w:style>
  <w:style w:type="paragraph" w:customStyle="1" w:styleId="A03">
    <w:name w:val="A03 英文校名與系所名"/>
    <w:basedOn w:val="A020"/>
    <w:qFormat/>
    <w:rsid w:val="00A10F32"/>
    <w:rPr>
      <w:rFonts w:eastAsia="Times New Roman"/>
    </w:rPr>
  </w:style>
  <w:style w:type="paragraph" w:customStyle="1" w:styleId="A04">
    <w:name w:val="A04 英文學位論文類別"/>
    <w:basedOn w:val="A03"/>
    <w:qFormat/>
    <w:rsid w:val="00A20A20"/>
  </w:style>
  <w:style w:type="paragraph" w:customStyle="1" w:styleId="A05">
    <w:name w:val="A05 中文題目"/>
    <w:basedOn w:val="a"/>
    <w:qFormat/>
    <w:rsid w:val="00A10F32"/>
    <w:pPr>
      <w:spacing w:beforeLines="700" w:before="700" w:afterLines="0" w:after="0"/>
      <w:jc w:val="center"/>
    </w:pPr>
    <w:rPr>
      <w:rFonts w:ascii="標楷體" w:hAnsi="標楷體"/>
      <w:sz w:val="40"/>
      <w:szCs w:val="40"/>
    </w:rPr>
  </w:style>
  <w:style w:type="paragraph" w:customStyle="1" w:styleId="A06">
    <w:name w:val="A06 英文題目"/>
    <w:basedOn w:val="A05"/>
    <w:qFormat/>
    <w:rsid w:val="00A10F32"/>
    <w:pPr>
      <w:spacing w:beforeLines="0" w:before="0" w:afterLines="400" w:after="400"/>
    </w:pPr>
    <w:rPr>
      <w:rFonts w:ascii="Times New Roman" w:eastAsia="Times New Roman" w:hAnsi="Times New Roman" w:cs="Times New Roman"/>
    </w:rPr>
  </w:style>
  <w:style w:type="paragraph" w:customStyle="1" w:styleId="A07">
    <w:name w:val="A07 碩士生"/>
    <w:basedOn w:val="a"/>
    <w:qFormat/>
    <w:rsid w:val="00271B35"/>
    <w:pPr>
      <w:spacing w:beforeLines="0" w:before="0" w:afterLines="30" w:after="108"/>
      <w:jc w:val="center"/>
    </w:pPr>
    <w:rPr>
      <w:rFonts w:ascii="標楷體" w:hAnsi="標楷體"/>
      <w:sz w:val="40"/>
      <w:szCs w:val="40"/>
    </w:rPr>
  </w:style>
  <w:style w:type="paragraph" w:customStyle="1" w:styleId="A08">
    <w:name w:val="A08 指導老師"/>
    <w:basedOn w:val="a"/>
    <w:qFormat/>
    <w:rsid w:val="00271B35"/>
    <w:pPr>
      <w:spacing w:beforeLines="0" w:before="0" w:afterLines="350" w:after="1260"/>
      <w:ind w:firstLineChars="700" w:firstLine="2800"/>
      <w:jc w:val="left"/>
    </w:pPr>
    <w:rPr>
      <w:rFonts w:ascii="標楷體" w:hAnsi="標楷體"/>
      <w:sz w:val="40"/>
      <w:szCs w:val="40"/>
    </w:rPr>
  </w:style>
  <w:style w:type="paragraph" w:customStyle="1" w:styleId="A09">
    <w:name w:val="A09 日期"/>
    <w:basedOn w:val="A10"/>
    <w:qFormat/>
    <w:rsid w:val="00A10F32"/>
    <w:rPr>
      <w:rFonts w:ascii="標楷體" w:eastAsia="標楷體" w:hAnsi="標楷體"/>
    </w:rPr>
  </w:style>
  <w:style w:type="paragraph" w:customStyle="1" w:styleId="A10">
    <w:name w:val="A10 英文日期"/>
    <w:qFormat/>
    <w:rsid w:val="00A10F32"/>
    <w:pPr>
      <w:widowControl w:val="0"/>
      <w:spacing w:line="480" w:lineRule="exact"/>
      <w:jc w:val="center"/>
    </w:pPr>
    <w:rPr>
      <w:rFonts w:eastAsia="Kaiti TC"/>
    </w:rPr>
  </w:style>
  <w:style w:type="paragraph" w:customStyle="1" w:styleId="D11">
    <w:name w:val="D1_1 章"/>
    <w:basedOn w:val="a"/>
    <w:qFormat/>
    <w:rsid w:val="00A10F32"/>
    <w:pPr>
      <w:spacing w:beforeLines="100" w:before="360" w:afterLines="100" w:after="360"/>
      <w:jc w:val="center"/>
    </w:pPr>
    <w:rPr>
      <w:rFonts w:ascii="標楷體" w:hAnsi="標楷體"/>
      <w:b/>
      <w:sz w:val="36"/>
      <w:szCs w:val="36"/>
    </w:rPr>
  </w:style>
  <w:style w:type="paragraph" w:customStyle="1" w:styleId="B11">
    <w:name w:val="B1_1 中文論文題目"/>
    <w:qFormat/>
    <w:rsid w:val="00A10F32"/>
    <w:pPr>
      <w:spacing w:line="480" w:lineRule="exact"/>
      <w:ind w:left="1885" w:hangingChars="725" w:hanging="1885"/>
    </w:pPr>
    <w:rPr>
      <w:rFonts w:ascii="標楷體" w:eastAsia="標楷體" w:hAnsi="標楷體"/>
      <w:sz w:val="26"/>
      <w:szCs w:val="26"/>
    </w:rPr>
  </w:style>
  <w:style w:type="paragraph" w:customStyle="1" w:styleId="B12">
    <w:name w:val="B1_2 中文摘要標題"/>
    <w:basedOn w:val="a"/>
    <w:qFormat/>
    <w:rsid w:val="00A10F32"/>
    <w:pPr>
      <w:spacing w:beforeLines="100" w:before="360" w:afterLines="100" w:after="360"/>
      <w:jc w:val="center"/>
    </w:pPr>
    <w:rPr>
      <w:rFonts w:ascii="標楷體" w:hAnsi="標楷體" w:cs="Times New Roman"/>
      <w:b/>
      <w:sz w:val="36"/>
      <w:szCs w:val="36"/>
    </w:rPr>
  </w:style>
  <w:style w:type="paragraph" w:customStyle="1" w:styleId="B13">
    <w:name w:val="B1_3 中文摘要內文"/>
    <w:basedOn w:val="a"/>
    <w:qFormat/>
    <w:rsid w:val="00A10F32"/>
    <w:pPr>
      <w:spacing w:beforeLines="0" w:before="0" w:afterLines="0" w:after="0"/>
      <w:ind w:firstLineChars="200" w:firstLine="200"/>
    </w:pPr>
    <w:rPr>
      <w:rFonts w:ascii="標楷體" w:hAnsi="標楷體" w:cs="Times New Roman"/>
      <w:sz w:val="26"/>
      <w:szCs w:val="26"/>
    </w:rPr>
  </w:style>
  <w:style w:type="paragraph" w:customStyle="1" w:styleId="B14">
    <w:name w:val="B1_4 中文摘要關鍵字"/>
    <w:basedOn w:val="a"/>
    <w:qFormat/>
    <w:rsid w:val="00A10F32"/>
    <w:pPr>
      <w:spacing w:afterLines="0" w:after="0"/>
      <w:ind w:left="400" w:hangingChars="400" w:hanging="400"/>
    </w:pPr>
    <w:rPr>
      <w:rFonts w:ascii="標楷體" w:hAnsi="標楷體" w:cs="Times New Roman"/>
      <w:b/>
      <w:sz w:val="26"/>
      <w:szCs w:val="26"/>
    </w:rPr>
  </w:style>
  <w:style w:type="paragraph" w:customStyle="1" w:styleId="B21">
    <w:name w:val="B2_1 英文論文題目"/>
    <w:basedOn w:val="B11"/>
    <w:qFormat/>
    <w:rsid w:val="00A10F32"/>
    <w:pPr>
      <w:spacing w:line="360" w:lineRule="exact"/>
      <w:ind w:left="630" w:hangingChars="630" w:hanging="630"/>
      <w:jc w:val="both"/>
    </w:pPr>
    <w:rPr>
      <w:rFonts w:ascii="Times New Roman" w:eastAsia="Times New Roman" w:hAnsi="Times New Roman"/>
    </w:rPr>
  </w:style>
  <w:style w:type="paragraph" w:customStyle="1" w:styleId="B22">
    <w:name w:val="B2_2 英文校所名稱"/>
    <w:basedOn w:val="B11"/>
    <w:qFormat/>
    <w:rsid w:val="00A10F32"/>
    <w:pPr>
      <w:spacing w:line="360" w:lineRule="exact"/>
      <w:ind w:left="920" w:hangingChars="920" w:hanging="920"/>
      <w:jc w:val="both"/>
    </w:pPr>
    <w:rPr>
      <w:rFonts w:ascii="Times New Roman" w:eastAsia="Times New Roman" w:hAnsi="Times New Roman"/>
    </w:rPr>
  </w:style>
  <w:style w:type="paragraph" w:customStyle="1" w:styleId="B23">
    <w:name w:val="B2_3 英文摘要標題"/>
    <w:basedOn w:val="a"/>
    <w:qFormat/>
    <w:rsid w:val="00A10F32"/>
    <w:pPr>
      <w:spacing w:beforeLines="100" w:before="100" w:afterLines="100" w:after="100"/>
      <w:jc w:val="center"/>
    </w:pPr>
    <w:rPr>
      <w:rFonts w:eastAsia="Times New Roman" w:cs="Times New Roman"/>
      <w:b/>
      <w:sz w:val="36"/>
      <w:szCs w:val="36"/>
    </w:rPr>
  </w:style>
  <w:style w:type="paragraph" w:customStyle="1" w:styleId="B24">
    <w:name w:val="B2_4 英文摘要內文"/>
    <w:basedOn w:val="a"/>
    <w:qFormat/>
    <w:rsid w:val="00A10F32"/>
    <w:pPr>
      <w:spacing w:beforeLines="0" w:before="0" w:afterLines="0" w:after="0" w:line="360" w:lineRule="exact"/>
      <w:ind w:firstLineChars="160" w:firstLine="160"/>
    </w:pPr>
    <w:rPr>
      <w:rFonts w:eastAsia="Times New Roman" w:cs="Times New Roman"/>
      <w:sz w:val="26"/>
      <w:szCs w:val="26"/>
    </w:rPr>
  </w:style>
  <w:style w:type="paragraph" w:customStyle="1" w:styleId="B25">
    <w:name w:val="B2_5 英文摘要關鍵字"/>
    <w:basedOn w:val="a"/>
    <w:qFormat/>
    <w:rsid w:val="00A10F32"/>
    <w:pPr>
      <w:spacing w:afterLines="0" w:after="0" w:line="360" w:lineRule="exact"/>
      <w:ind w:left="500" w:hangingChars="500" w:hanging="500"/>
    </w:pPr>
    <w:rPr>
      <w:rFonts w:eastAsia="Times New Roman" w:cs="Times New Roman"/>
      <w:b/>
      <w:sz w:val="26"/>
      <w:szCs w:val="26"/>
    </w:rPr>
  </w:style>
  <w:style w:type="paragraph" w:customStyle="1" w:styleId="B31">
    <w:name w:val="B3_1 謝誌標題"/>
    <w:qFormat/>
    <w:rsid w:val="00A10F32"/>
    <w:pPr>
      <w:spacing w:beforeLines="100" w:before="100" w:afterLines="100" w:after="100" w:line="480" w:lineRule="exact"/>
      <w:jc w:val="center"/>
    </w:pPr>
    <w:rPr>
      <w:rFonts w:ascii="標楷體" w:eastAsia="標楷體" w:hAnsi="標楷體"/>
      <w:b/>
      <w:sz w:val="36"/>
    </w:rPr>
  </w:style>
  <w:style w:type="paragraph" w:customStyle="1" w:styleId="B32">
    <w:name w:val="B3_2 謝誌內文"/>
    <w:basedOn w:val="a"/>
    <w:qFormat/>
    <w:rsid w:val="00A10F32"/>
    <w:pPr>
      <w:spacing w:beforeLines="0" w:before="0" w:afterLines="100" w:after="100"/>
      <w:ind w:firstLineChars="200" w:firstLine="200"/>
    </w:pPr>
    <w:rPr>
      <w:rFonts w:ascii="標楷體" w:hAnsi="標楷體"/>
      <w:sz w:val="26"/>
      <w:szCs w:val="26"/>
    </w:rPr>
  </w:style>
  <w:style w:type="paragraph" w:customStyle="1" w:styleId="B33">
    <w:name w:val="B3_3 謝誌作者(署名)"/>
    <w:basedOn w:val="a"/>
    <w:qFormat/>
    <w:rsid w:val="00A10F32"/>
    <w:pPr>
      <w:spacing w:beforeLines="200" w:before="720" w:afterLines="0" w:after="0"/>
      <w:jc w:val="right"/>
    </w:pPr>
    <w:rPr>
      <w:rFonts w:ascii="標楷體" w:hAnsi="標楷體" w:cs="Times New Roman"/>
      <w:color w:val="000000" w:themeColor="text1"/>
      <w:sz w:val="26"/>
      <w:szCs w:val="40"/>
    </w:rPr>
  </w:style>
  <w:style w:type="paragraph" w:customStyle="1" w:styleId="B34">
    <w:name w:val="B3_4 謝誌日期"/>
    <w:basedOn w:val="a"/>
    <w:qFormat/>
    <w:rsid w:val="00A10F32"/>
    <w:pPr>
      <w:spacing w:beforeLines="0" w:before="0" w:afterLines="0" w:after="0"/>
      <w:jc w:val="right"/>
    </w:pPr>
    <w:rPr>
      <w:rFonts w:ascii="標楷體" w:hAnsi="標楷體"/>
      <w:sz w:val="26"/>
      <w:szCs w:val="26"/>
    </w:rPr>
  </w:style>
  <w:style w:type="paragraph" w:customStyle="1" w:styleId="C1">
    <w:name w:val="C1_目錄_標題"/>
    <w:basedOn w:val="a"/>
    <w:autoRedefine/>
    <w:qFormat/>
    <w:rsid w:val="00A10F32"/>
    <w:pPr>
      <w:adjustRightInd w:val="0"/>
      <w:snapToGrid w:val="0"/>
      <w:spacing w:beforeLines="0" w:before="0" w:afterLines="100" w:after="360"/>
      <w:jc w:val="center"/>
    </w:pPr>
    <w:rPr>
      <w:rFonts w:ascii="標楷體" w:hAnsi="標楷體"/>
      <w:b/>
      <w:sz w:val="36"/>
      <w:szCs w:val="36"/>
    </w:rPr>
  </w:style>
  <w:style w:type="paragraph" w:customStyle="1" w:styleId="C2">
    <w:name w:val="C2_目錄_章"/>
    <w:basedOn w:val="a"/>
    <w:qFormat/>
    <w:rsid w:val="00A10F32"/>
    <w:pPr>
      <w:widowControl/>
      <w:tabs>
        <w:tab w:val="right" w:leader="dot" w:pos="8189"/>
      </w:tabs>
      <w:spacing w:beforeLines="0" w:before="0" w:afterLines="0" w:after="0"/>
      <w:jc w:val="left"/>
    </w:pPr>
    <w:rPr>
      <w:rFonts w:cs="Times New Roman"/>
      <w:b/>
      <w:noProof/>
      <w:sz w:val="28"/>
      <w:szCs w:val="28"/>
    </w:rPr>
  </w:style>
  <w:style w:type="paragraph" w:customStyle="1" w:styleId="C3">
    <w:name w:val="C3_目錄_節"/>
    <w:basedOn w:val="a"/>
    <w:link w:val="C30"/>
    <w:qFormat/>
    <w:rsid w:val="00A10F32"/>
    <w:pPr>
      <w:tabs>
        <w:tab w:val="right" w:leader="dot" w:pos="8188"/>
      </w:tabs>
      <w:spacing w:beforeLines="0" w:before="0" w:afterLines="0" w:after="0" w:line="400" w:lineRule="exact"/>
      <w:ind w:leftChars="100" w:left="100"/>
      <w:jc w:val="left"/>
    </w:pPr>
    <w:rPr>
      <w:rFonts w:cstheme="minorHAnsi"/>
      <w:smallCaps/>
      <w:noProof/>
      <w:sz w:val="26"/>
      <w:szCs w:val="26"/>
    </w:rPr>
  </w:style>
  <w:style w:type="character" w:customStyle="1" w:styleId="C30">
    <w:name w:val="C3_目錄_節 字元"/>
    <w:basedOn w:val="a0"/>
    <w:link w:val="C3"/>
    <w:rsid w:val="00A10F32"/>
    <w:rPr>
      <w:rFonts w:eastAsia="標楷體" w:cstheme="minorHAnsi"/>
      <w:smallCaps/>
      <w:noProof/>
      <w:color w:val="auto"/>
      <w:sz w:val="26"/>
      <w:szCs w:val="26"/>
    </w:rPr>
  </w:style>
  <w:style w:type="paragraph" w:customStyle="1" w:styleId="D12-">
    <w:name w:val="D1_2 章-內文"/>
    <w:basedOn w:val="a"/>
    <w:qFormat/>
    <w:rsid w:val="00A10F32"/>
    <w:pPr>
      <w:spacing w:beforeLines="0" w:before="0"/>
      <w:ind w:firstLineChars="200" w:firstLine="200"/>
    </w:pPr>
    <w:rPr>
      <w:rFonts w:cs="Times New Roman"/>
      <w:sz w:val="26"/>
      <w:szCs w:val="26"/>
    </w:rPr>
  </w:style>
  <w:style w:type="paragraph" w:customStyle="1" w:styleId="D21">
    <w:name w:val="D2_1 節"/>
    <w:basedOn w:val="2"/>
    <w:qFormat/>
    <w:rsid w:val="00A10F32"/>
    <w:pPr>
      <w:spacing w:beforeLines="100" w:before="100" w:afterLines="100" w:after="100"/>
    </w:pPr>
  </w:style>
  <w:style w:type="paragraph" w:customStyle="1" w:styleId="D22-">
    <w:name w:val="D2_2 節-內文"/>
    <w:basedOn w:val="a"/>
    <w:qFormat/>
    <w:rsid w:val="00A10F32"/>
    <w:pPr>
      <w:spacing w:beforeLines="0" w:before="0"/>
      <w:ind w:firstLineChars="200" w:firstLine="200"/>
    </w:pPr>
    <w:rPr>
      <w:sz w:val="26"/>
      <w:szCs w:val="26"/>
    </w:rPr>
  </w:style>
  <w:style w:type="paragraph" w:customStyle="1" w:styleId="D31-1">
    <w:name w:val="D3_1 標-1 一、"/>
    <w:basedOn w:val="D33-1-"/>
    <w:qFormat/>
    <w:rsid w:val="00A10F32"/>
    <w:pPr>
      <w:spacing w:beforeLines="50" w:before="50"/>
      <w:ind w:left="0" w:firstLineChars="0" w:firstLine="0"/>
      <w:jc w:val="left"/>
    </w:pPr>
    <w:rPr>
      <w:b/>
      <w:sz w:val="28"/>
    </w:rPr>
  </w:style>
  <w:style w:type="paragraph" w:customStyle="1" w:styleId="D33-1-">
    <w:name w:val="D3_3 標-1-段落文"/>
    <w:basedOn w:val="D32-1-"/>
    <w:qFormat/>
    <w:rsid w:val="00A10F32"/>
    <w:pPr>
      <w:spacing w:afterLines="0" w:after="0"/>
      <w:ind w:left="520" w:hangingChars="200" w:hanging="520"/>
    </w:pPr>
  </w:style>
  <w:style w:type="paragraph" w:customStyle="1" w:styleId="D32-1-">
    <w:name w:val="D3_2 標-1-內文"/>
    <w:basedOn w:val="a"/>
    <w:autoRedefine/>
    <w:qFormat/>
    <w:rsid w:val="00A426C8"/>
    <w:pPr>
      <w:spacing w:beforeLines="0" w:before="0" w:afterLines="30" w:after="108"/>
    </w:pPr>
    <w:rPr>
      <w:sz w:val="26"/>
      <w:szCs w:val="26"/>
    </w:rPr>
  </w:style>
  <w:style w:type="paragraph" w:customStyle="1" w:styleId="D41-2">
    <w:name w:val="D4_1 標-2 (一)"/>
    <w:basedOn w:val="D42-2-"/>
    <w:qFormat/>
    <w:rsid w:val="00A10F32"/>
    <w:pPr>
      <w:ind w:firstLineChars="0" w:firstLine="0"/>
      <w:jc w:val="left"/>
    </w:pPr>
    <w:rPr>
      <w:b/>
    </w:rPr>
  </w:style>
  <w:style w:type="paragraph" w:customStyle="1" w:styleId="D42-2-">
    <w:name w:val="D4_2 標-2-內文"/>
    <w:basedOn w:val="a"/>
    <w:qFormat/>
    <w:rsid w:val="00A10F32"/>
    <w:pPr>
      <w:spacing w:beforeLines="0" w:before="0" w:afterLines="30" w:after="108"/>
      <w:ind w:leftChars="200" w:left="480" w:firstLineChars="200" w:firstLine="520"/>
    </w:pPr>
    <w:rPr>
      <w:rFonts w:cs="Times New Roman"/>
      <w:sz w:val="26"/>
      <w:szCs w:val="26"/>
    </w:rPr>
  </w:style>
  <w:style w:type="paragraph" w:customStyle="1" w:styleId="D43-2-">
    <w:name w:val="D4_3 標-2-段落文"/>
    <w:basedOn w:val="a"/>
    <w:qFormat/>
    <w:rsid w:val="00A10F32"/>
    <w:pPr>
      <w:spacing w:beforeLines="0" w:before="0" w:afterLines="30" w:after="30"/>
      <w:ind w:leftChars="200" w:left="360" w:hangingChars="160" w:hanging="160"/>
    </w:pPr>
    <w:rPr>
      <w:rFonts w:cs="Times New Roman"/>
      <w:sz w:val="26"/>
      <w:szCs w:val="26"/>
    </w:rPr>
  </w:style>
  <w:style w:type="paragraph" w:customStyle="1" w:styleId="D51-31">
    <w:name w:val="D5_1 標-3 1."/>
    <w:basedOn w:val="a"/>
    <w:qFormat/>
    <w:rsid w:val="00A10F32"/>
    <w:pPr>
      <w:spacing w:beforeLines="0" w:before="0" w:afterLines="30" w:after="108"/>
      <w:ind w:leftChars="400" w:left="960"/>
      <w:jc w:val="left"/>
    </w:pPr>
    <w:rPr>
      <w:rFonts w:cs="Times New Roman"/>
      <w:sz w:val="26"/>
      <w:szCs w:val="26"/>
    </w:rPr>
  </w:style>
  <w:style w:type="paragraph" w:customStyle="1" w:styleId="D52-3-">
    <w:name w:val="D5_2 標-3-內文"/>
    <w:basedOn w:val="D42-2-"/>
    <w:qFormat/>
    <w:rsid w:val="00A10F32"/>
    <w:pPr>
      <w:ind w:leftChars="400" w:left="960"/>
    </w:pPr>
  </w:style>
  <w:style w:type="paragraph" w:customStyle="1" w:styleId="D61-41">
    <w:name w:val="D6_1 標-4 (1)"/>
    <w:basedOn w:val="a"/>
    <w:qFormat/>
    <w:rsid w:val="00A10F32"/>
    <w:pPr>
      <w:spacing w:beforeLines="0" w:before="0" w:afterLines="0" w:after="0"/>
      <w:ind w:leftChars="500" w:left="1200"/>
      <w:jc w:val="left"/>
    </w:pPr>
    <w:rPr>
      <w:rFonts w:cs="Times New Roman"/>
      <w:sz w:val="26"/>
      <w:szCs w:val="26"/>
    </w:rPr>
  </w:style>
  <w:style w:type="paragraph" w:customStyle="1" w:styleId="D62-4-">
    <w:name w:val="D6_2 標-4-內文"/>
    <w:basedOn w:val="D52-3-"/>
    <w:qFormat/>
    <w:rsid w:val="00A10F32"/>
    <w:pPr>
      <w:ind w:leftChars="500" w:left="1200"/>
    </w:pPr>
  </w:style>
  <w:style w:type="paragraph" w:customStyle="1" w:styleId="F1">
    <w:name w:val="F1 圖名"/>
    <w:basedOn w:val="a"/>
    <w:qFormat/>
    <w:rsid w:val="00A10F32"/>
    <w:pPr>
      <w:spacing w:afterLines="0" w:after="0"/>
      <w:jc w:val="center"/>
    </w:pPr>
    <w:rPr>
      <w:rFonts w:cs="Times New Roman"/>
      <w:szCs w:val="26"/>
    </w:rPr>
  </w:style>
  <w:style w:type="paragraph" w:customStyle="1" w:styleId="F2-">
    <w:name w:val="F2 圖-資料來源"/>
    <w:basedOn w:val="a"/>
    <w:qFormat/>
    <w:rsid w:val="00A10F32"/>
    <w:pPr>
      <w:spacing w:beforeLines="0" w:before="0" w:afterLines="100" w:after="100" w:line="280" w:lineRule="exact"/>
      <w:ind w:left="200" w:hangingChars="200" w:hanging="200"/>
      <w:jc w:val="center"/>
    </w:pPr>
    <w:rPr>
      <w:rFonts w:ascii="標楷體" w:hAnsi="標楷體"/>
      <w:sz w:val="20"/>
      <w:szCs w:val="20"/>
    </w:rPr>
  </w:style>
  <w:style w:type="paragraph" w:customStyle="1" w:styleId="E1">
    <w:name w:val="E1 表名"/>
    <w:basedOn w:val="a"/>
    <w:qFormat/>
    <w:rsid w:val="00A10F32"/>
    <w:pPr>
      <w:spacing w:beforeLines="100" w:before="100" w:afterLines="0" w:after="0"/>
      <w:jc w:val="center"/>
    </w:pPr>
    <w:rPr>
      <w:rFonts w:ascii="標楷體" w:hAnsi="標楷體"/>
      <w:sz w:val="26"/>
      <w:szCs w:val="26"/>
    </w:rPr>
  </w:style>
  <w:style w:type="paragraph" w:customStyle="1" w:styleId="E2-">
    <w:name w:val="E2 表文-標頭"/>
    <w:basedOn w:val="a"/>
    <w:qFormat/>
    <w:rsid w:val="00A10F32"/>
    <w:pPr>
      <w:spacing w:beforeLines="0" w:before="0" w:afterLines="0" w:after="0" w:line="280" w:lineRule="exact"/>
      <w:jc w:val="center"/>
    </w:pPr>
    <w:rPr>
      <w:rFonts w:ascii="標楷體" w:hAnsi="標楷體"/>
      <w:sz w:val="20"/>
      <w:szCs w:val="20"/>
    </w:rPr>
  </w:style>
  <w:style w:type="paragraph" w:customStyle="1" w:styleId="E3">
    <w:name w:val="E3 表文"/>
    <w:basedOn w:val="a"/>
    <w:qFormat/>
    <w:rsid w:val="00A10F32"/>
    <w:pPr>
      <w:spacing w:beforeLines="0" w:before="0" w:afterLines="0" w:after="0" w:line="280" w:lineRule="exact"/>
    </w:pPr>
    <w:rPr>
      <w:rFonts w:cs="Times New Roman"/>
      <w:sz w:val="20"/>
      <w:szCs w:val="20"/>
      <w:shd w:val="clear" w:color="auto" w:fill="FFFFFF"/>
    </w:rPr>
  </w:style>
  <w:style w:type="paragraph" w:customStyle="1" w:styleId="E4-">
    <w:name w:val="E4 表文-置中"/>
    <w:basedOn w:val="E3"/>
    <w:qFormat/>
    <w:rsid w:val="00A10F32"/>
    <w:pPr>
      <w:jc w:val="center"/>
    </w:pPr>
  </w:style>
  <w:style w:type="paragraph" w:customStyle="1" w:styleId="E5-1">
    <w:name w:val="E5 表文-1."/>
    <w:basedOn w:val="a"/>
    <w:qFormat/>
    <w:rsid w:val="00A10F32"/>
    <w:pPr>
      <w:spacing w:beforeLines="0" w:before="0" w:afterLines="0" w:after="0" w:line="280" w:lineRule="exact"/>
      <w:ind w:left="200" w:hangingChars="100" w:hanging="200"/>
    </w:pPr>
    <w:rPr>
      <w:rFonts w:cs="Times New Roman"/>
      <w:sz w:val="20"/>
      <w:szCs w:val="20"/>
    </w:rPr>
  </w:style>
  <w:style w:type="paragraph" w:customStyle="1" w:styleId="E6-">
    <w:name w:val="E6 表文-數字"/>
    <w:basedOn w:val="E5-1"/>
    <w:qFormat/>
    <w:rsid w:val="00A10F32"/>
    <w:pPr>
      <w:ind w:left="0" w:firstLineChars="0" w:firstLine="0"/>
      <w:jc w:val="right"/>
    </w:pPr>
  </w:style>
  <w:style w:type="paragraph" w:customStyle="1" w:styleId="E7-">
    <w:name w:val="E7 表-資料來源"/>
    <w:basedOn w:val="a"/>
    <w:qFormat/>
    <w:rsid w:val="00A10F32"/>
    <w:pPr>
      <w:spacing w:beforeLines="0" w:before="0" w:afterLines="100" w:after="100" w:line="280" w:lineRule="exact"/>
      <w:ind w:left="530" w:hangingChars="530" w:hanging="530"/>
    </w:pPr>
    <w:rPr>
      <w:rFonts w:cs="Times New Roman"/>
      <w:sz w:val="20"/>
      <w:szCs w:val="20"/>
    </w:rPr>
  </w:style>
  <w:style w:type="paragraph" w:customStyle="1" w:styleId="E7-1">
    <w:name w:val="E7 表-資料來源1."/>
    <w:basedOn w:val="E7-"/>
    <w:qFormat/>
    <w:rsid w:val="00A10F32"/>
    <w:pPr>
      <w:spacing w:afterLines="0" w:after="0" w:line="240" w:lineRule="exact"/>
      <w:ind w:left="580" w:hangingChars="580" w:hanging="580"/>
    </w:pPr>
  </w:style>
  <w:style w:type="paragraph" w:customStyle="1" w:styleId="E7-2">
    <w:name w:val="E7 表-資料來源2."/>
    <w:basedOn w:val="E7-1"/>
    <w:qFormat/>
    <w:rsid w:val="00A10F32"/>
    <w:pPr>
      <w:spacing w:afterLines="100" w:after="100"/>
      <w:ind w:leftChars="425" w:left="495" w:hangingChars="70" w:hanging="70"/>
    </w:pPr>
  </w:style>
  <w:style w:type="paragraph" w:customStyle="1" w:styleId="H1-">
    <w:name w:val="H1 中文參考文獻-標題"/>
    <w:basedOn w:val="D21"/>
    <w:qFormat/>
    <w:rsid w:val="006407F6"/>
    <w:rPr>
      <w:sz w:val="28"/>
    </w:rPr>
  </w:style>
  <w:style w:type="paragraph" w:customStyle="1" w:styleId="H2">
    <w:name w:val="H2 中文參考文獻"/>
    <w:basedOn w:val="a"/>
    <w:qFormat/>
    <w:rsid w:val="00A10F32"/>
    <w:pPr>
      <w:spacing w:before="180" w:after="180" w:line="400" w:lineRule="exact"/>
      <w:ind w:left="520" w:hangingChars="200" w:hanging="520"/>
    </w:pPr>
    <w:rPr>
      <w:rFonts w:cs="Times New Roman"/>
      <w:sz w:val="26"/>
      <w:szCs w:val="26"/>
    </w:rPr>
  </w:style>
  <w:style w:type="paragraph" w:customStyle="1" w:styleId="H3-">
    <w:name w:val="H3 英文參考文獻-標題"/>
    <w:basedOn w:val="H1-"/>
    <w:qFormat/>
    <w:rsid w:val="00A10F32"/>
    <w:pPr>
      <w:spacing w:before="360" w:after="360"/>
    </w:pPr>
    <w:rPr>
      <w:rFonts w:ascii="新細明體" w:hAnsi="新細明體" w:cs="新細明體"/>
    </w:rPr>
  </w:style>
  <w:style w:type="paragraph" w:customStyle="1" w:styleId="H4">
    <w:name w:val="H4 英文參考文獻"/>
    <w:basedOn w:val="a"/>
    <w:qFormat/>
    <w:rsid w:val="00A10F32"/>
    <w:pPr>
      <w:spacing w:before="180" w:after="180" w:line="400" w:lineRule="exact"/>
      <w:ind w:left="520" w:hangingChars="200" w:hanging="520"/>
    </w:pPr>
    <w:rPr>
      <w:rFonts w:cs="Times New Roman"/>
      <w:color w:val="000000" w:themeColor="text1"/>
      <w:sz w:val="26"/>
      <w:szCs w:val="26"/>
    </w:rPr>
  </w:style>
  <w:style w:type="paragraph" w:customStyle="1" w:styleId="D71-5-A">
    <w:name w:val="D7_1 標-5-A."/>
    <w:basedOn w:val="D61-41"/>
    <w:qFormat/>
    <w:rsid w:val="00A10F32"/>
    <w:pPr>
      <w:ind w:leftChars="650" w:left="650"/>
    </w:pPr>
  </w:style>
  <w:style w:type="paragraph" w:customStyle="1" w:styleId="D72-5-">
    <w:name w:val="D7_2 標-5-內文"/>
    <w:basedOn w:val="D62-4-"/>
    <w:qFormat/>
    <w:rsid w:val="007C0193"/>
    <w:pPr>
      <w:spacing w:after="30"/>
      <w:ind w:leftChars="650" w:left="650" w:firstLine="350"/>
    </w:pPr>
  </w:style>
  <w:style w:type="paragraph" w:customStyle="1" w:styleId="D63-4-">
    <w:name w:val="D6_3 標-4-段落文"/>
    <w:basedOn w:val="a"/>
    <w:qFormat/>
    <w:rsid w:val="00A10F32"/>
    <w:pPr>
      <w:spacing w:beforeLines="0" w:before="0" w:afterLines="0" w:after="0"/>
      <w:ind w:leftChars="500" w:left="620" w:hangingChars="120" w:hanging="120"/>
    </w:pPr>
    <w:rPr>
      <w:rFonts w:cs="Times New Roman"/>
      <w:sz w:val="26"/>
      <w:szCs w:val="26"/>
    </w:rPr>
  </w:style>
  <w:style w:type="paragraph" w:customStyle="1" w:styleId="D32-1-0">
    <w:name w:val="D3_2 標-1-內文(假設)"/>
    <w:basedOn w:val="D32-1-"/>
    <w:qFormat/>
    <w:rsid w:val="00C83C3D"/>
    <w:pPr>
      <w:spacing w:afterLines="0" w:after="0"/>
      <w:ind w:left="400" w:hangingChars="300" w:hanging="300"/>
    </w:pPr>
  </w:style>
  <w:style w:type="paragraph" w:customStyle="1" w:styleId="D53-3-">
    <w:name w:val="D5_3 標-3-段落文"/>
    <w:basedOn w:val="D43-2-"/>
    <w:qFormat/>
    <w:rsid w:val="00A10F32"/>
    <w:pPr>
      <w:ind w:leftChars="400" w:left="475" w:hangingChars="75" w:hanging="75"/>
    </w:pPr>
  </w:style>
  <w:style w:type="table" w:styleId="21">
    <w:name w:val="Plain Table 2"/>
    <w:basedOn w:val="a1"/>
    <w:uiPriority w:val="42"/>
    <w:rsid w:val="00A10F3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10">
    <w:name w:val="純表格 21"/>
    <w:basedOn w:val="a1"/>
    <w:next w:val="21"/>
    <w:uiPriority w:val="42"/>
    <w:rsid w:val="00A10F32"/>
    <w:rPr>
      <w:rFonts w:ascii="Calibri" w:eastAsia="新細明體" w:hAnsi="Calibri"/>
      <w:color w:val="auto"/>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2">
    <w:name w:val="純表格 22"/>
    <w:basedOn w:val="a1"/>
    <w:next w:val="21"/>
    <w:uiPriority w:val="42"/>
    <w:rsid w:val="00A10F32"/>
    <w:rPr>
      <w:rFonts w:ascii="Calibri" w:eastAsia="新細明體" w:hAnsi="Calibri"/>
      <w:color w:val="auto"/>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11">
    <w:name w:val="Table Classic 1"/>
    <w:basedOn w:val="a1"/>
    <w:uiPriority w:val="99"/>
    <w:semiHidden/>
    <w:unhideWhenUsed/>
    <w:rsid w:val="00A10F32"/>
    <w:pPr>
      <w:widowControl w:val="0"/>
      <w:spacing w:beforeLines="50" w:before="50" w:afterLines="50" w:after="50" w:line="480" w:lineRule="exact"/>
      <w:jc w:val="both"/>
    </w:pPr>
    <w:rPr>
      <w:rFonts w:asciiTheme="minorHAnsi" w:eastAsiaTheme="minorEastAsia" w:hAnsiTheme="minorHAnsi" w:cstheme="minorBidi"/>
      <w:color w:val="auto"/>
      <w:sz w:val="24"/>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
    <w:name w:val="Bibliography"/>
    <w:basedOn w:val="a"/>
    <w:next w:val="a"/>
    <w:uiPriority w:val="37"/>
    <w:semiHidden/>
    <w:unhideWhenUsed/>
    <w:rsid w:val="00A10F32"/>
  </w:style>
  <w:style w:type="table" w:styleId="31">
    <w:name w:val="Plain Table 3"/>
    <w:basedOn w:val="11"/>
    <w:uiPriority w:val="43"/>
    <w:rsid w:val="00A10F32"/>
    <w:pPr>
      <w:spacing w:line="240" w:lineRule="auto"/>
    </w:pPr>
    <w:tblPr>
      <w:tblStyleRowBandSize w:val="1"/>
      <w:tblStyleColBandSize w:val="1"/>
    </w:tblPr>
    <w:tblStylePr w:type="firstRow">
      <w:rPr>
        <w:b/>
        <w:bCs/>
        <w:i/>
        <w:iCs/>
        <w:caps/>
      </w:rPr>
      <w:tblPr/>
      <w:tcPr>
        <w:tcBorders>
          <w:bottom w:val="single" w:sz="4" w:space="0" w:color="7F7F7F" w:themeColor="text1" w:themeTint="80"/>
          <w:tl2br w:val="none" w:sz="0" w:space="0" w:color="auto"/>
          <w:tr2bl w:val="none" w:sz="0" w:space="0" w:color="auto"/>
        </w:tcBorders>
      </w:tcPr>
    </w:tblStylePr>
    <w:tblStylePr w:type="lastRow">
      <w:rPr>
        <w:b/>
        <w:bCs/>
        <w:caps/>
        <w:color w:val="auto"/>
      </w:rPr>
      <w:tblPr/>
      <w:tcPr>
        <w:tcBorders>
          <w:top w:val="nil"/>
          <w:tl2br w:val="none" w:sz="0" w:space="0" w:color="auto"/>
          <w:tr2bl w:val="none" w:sz="0" w:space="0" w:color="auto"/>
        </w:tcBorders>
      </w:tcPr>
    </w:tblStylePr>
    <w:tblStylePr w:type="firstCol">
      <w:rPr>
        <w:b/>
        <w:bCs/>
        <w:caps/>
      </w:rPr>
      <w:tblPr/>
      <w:tcPr>
        <w:tcBorders>
          <w:right w:val="single" w:sz="4" w:space="0" w:color="7F7F7F" w:themeColor="text1" w:themeTint="80"/>
          <w:tl2br w:val="none" w:sz="0" w:space="0" w:color="auto"/>
          <w:tr2bl w:val="none" w:sz="0" w:space="0" w:color="auto"/>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rPr>
        <w:b/>
        <w:bCs/>
        <w:i w:val="0"/>
        <w:iCs w:val="0"/>
      </w:rPr>
      <w:tblPr/>
      <w:tcPr>
        <w:tcBorders>
          <w:left w:val="nil"/>
          <w:tl2br w:val="none" w:sz="0" w:space="0" w:color="auto"/>
          <w:tr2bl w:val="none" w:sz="0" w:space="0" w:color="auto"/>
        </w:tcBorders>
      </w:tcPr>
    </w:tblStylePr>
    <w:tblStylePr w:type="nwCell">
      <w:tblPr/>
      <w:tcPr>
        <w:tcBorders>
          <w:right w:val="nil"/>
        </w:tcBorders>
      </w:tcPr>
    </w:tblStylePr>
    <w:tblStylePr w:type="swCell">
      <w:rPr>
        <w:b/>
        <w:bCs/>
      </w:rPr>
      <w:tblPr/>
      <w:tcPr>
        <w:tcBorders>
          <w:tl2br w:val="none" w:sz="0" w:space="0" w:color="auto"/>
          <w:tr2bl w:val="none" w:sz="0" w:space="0" w:color="auto"/>
        </w:tcBorders>
      </w:tcPr>
    </w:tblStylePr>
  </w:style>
  <w:style w:type="paragraph" w:styleId="12">
    <w:name w:val="index 1"/>
    <w:basedOn w:val="a"/>
    <w:next w:val="a"/>
    <w:autoRedefine/>
    <w:uiPriority w:val="99"/>
    <w:semiHidden/>
    <w:unhideWhenUsed/>
    <w:rsid w:val="00A10F32"/>
  </w:style>
  <w:style w:type="character" w:styleId="ab">
    <w:name w:val="Subtle Emphasis"/>
    <w:basedOn w:val="a0"/>
    <w:uiPriority w:val="19"/>
    <w:qFormat/>
    <w:rsid w:val="00A10F32"/>
    <w:rPr>
      <w:i/>
      <w:iCs/>
      <w:color w:val="404040" w:themeColor="text1" w:themeTint="BF"/>
    </w:rPr>
  </w:style>
  <w:style w:type="character" w:styleId="ac">
    <w:name w:val="Emphasis"/>
    <w:basedOn w:val="a0"/>
    <w:uiPriority w:val="20"/>
    <w:qFormat/>
    <w:rsid w:val="00A10F32"/>
    <w:rPr>
      <w:i/>
      <w:iCs/>
    </w:rPr>
  </w:style>
  <w:style w:type="paragraph" w:styleId="ad">
    <w:name w:val="List"/>
    <w:basedOn w:val="a"/>
    <w:uiPriority w:val="99"/>
    <w:semiHidden/>
    <w:unhideWhenUsed/>
    <w:rsid w:val="00A10F32"/>
    <w:pPr>
      <w:ind w:leftChars="200" w:left="100" w:hangingChars="200" w:hanging="200"/>
      <w:contextualSpacing/>
    </w:pPr>
  </w:style>
  <w:style w:type="table" w:customStyle="1" w:styleId="120">
    <w:name w:val="樣式12"/>
    <w:basedOn w:val="11"/>
    <w:uiPriority w:val="99"/>
    <w:rsid w:val="00A10F32"/>
    <w:pPr>
      <w:spacing w:beforeLines="0" w:before="0" w:after="0" w:line="400" w:lineRule="atLeast"/>
      <w:ind w:firstLineChars="200" w:firstLine="200"/>
    </w:pPr>
    <w:rPr>
      <w:rFonts w:ascii="Times New Roman" w:eastAsia="標楷體" w:hAnsi="Times New Roman" w:cs="Times New Roman"/>
      <w:snapToGrid w:val="0"/>
    </w:rP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e">
    <w:name w:val="Balloon Text"/>
    <w:basedOn w:val="a"/>
    <w:link w:val="af"/>
    <w:uiPriority w:val="99"/>
    <w:semiHidden/>
    <w:unhideWhenUsed/>
    <w:rsid w:val="00A10F32"/>
    <w:pPr>
      <w:spacing w:before="0" w:after="0"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A10F32"/>
    <w:rPr>
      <w:rFonts w:asciiTheme="majorHAnsi" w:hAnsiTheme="majorHAnsi" w:cstheme="majorBidi"/>
      <w:color w:val="auto"/>
      <w:sz w:val="18"/>
      <w:szCs w:val="18"/>
    </w:rPr>
  </w:style>
  <w:style w:type="character" w:styleId="af0">
    <w:name w:val="FollowedHyperlink"/>
    <w:basedOn w:val="a0"/>
    <w:uiPriority w:val="99"/>
    <w:semiHidden/>
    <w:unhideWhenUsed/>
    <w:rsid w:val="00A10F32"/>
    <w:rPr>
      <w:color w:val="800080" w:themeColor="followedHyperlink"/>
      <w:u w:val="single"/>
    </w:rPr>
  </w:style>
  <w:style w:type="character" w:styleId="af1">
    <w:name w:val="annotation reference"/>
    <w:basedOn w:val="a0"/>
    <w:uiPriority w:val="99"/>
    <w:semiHidden/>
    <w:unhideWhenUsed/>
    <w:rsid w:val="00A10F32"/>
    <w:rPr>
      <w:sz w:val="18"/>
      <w:szCs w:val="18"/>
    </w:rPr>
  </w:style>
  <w:style w:type="paragraph" w:styleId="af2">
    <w:name w:val="annotation text"/>
    <w:basedOn w:val="a"/>
    <w:link w:val="af3"/>
    <w:uiPriority w:val="99"/>
    <w:semiHidden/>
    <w:unhideWhenUsed/>
    <w:rsid w:val="00A10F32"/>
    <w:pPr>
      <w:jc w:val="left"/>
    </w:pPr>
  </w:style>
  <w:style w:type="character" w:customStyle="1" w:styleId="af3">
    <w:name w:val="註解文字 字元"/>
    <w:basedOn w:val="a0"/>
    <w:link w:val="af2"/>
    <w:uiPriority w:val="99"/>
    <w:semiHidden/>
    <w:rsid w:val="00A10F32"/>
    <w:rPr>
      <w:rFonts w:eastAsia="標楷體" w:cstheme="minorBidi"/>
      <w:color w:val="auto"/>
      <w:sz w:val="24"/>
      <w:szCs w:val="22"/>
    </w:rPr>
  </w:style>
  <w:style w:type="paragraph" w:styleId="af4">
    <w:name w:val="annotation subject"/>
    <w:basedOn w:val="af2"/>
    <w:next w:val="af2"/>
    <w:link w:val="af5"/>
    <w:uiPriority w:val="99"/>
    <w:semiHidden/>
    <w:unhideWhenUsed/>
    <w:rsid w:val="00A10F32"/>
    <w:rPr>
      <w:b/>
      <w:bCs/>
    </w:rPr>
  </w:style>
  <w:style w:type="character" w:customStyle="1" w:styleId="af5">
    <w:name w:val="註解主旨 字元"/>
    <w:basedOn w:val="af3"/>
    <w:link w:val="af4"/>
    <w:uiPriority w:val="99"/>
    <w:semiHidden/>
    <w:rsid w:val="00A10F32"/>
    <w:rPr>
      <w:rFonts w:eastAsia="標楷體" w:cstheme="minorBidi"/>
      <w:b/>
      <w:bCs/>
      <w:color w:val="auto"/>
      <w:sz w:val="24"/>
      <w:szCs w:val="22"/>
    </w:rPr>
  </w:style>
  <w:style w:type="paragraph" w:styleId="af6">
    <w:name w:val="footnote text"/>
    <w:basedOn w:val="a"/>
    <w:link w:val="af7"/>
    <w:uiPriority w:val="99"/>
    <w:semiHidden/>
    <w:rsid w:val="00A10F32"/>
    <w:pPr>
      <w:adjustRightInd w:val="0"/>
      <w:snapToGrid w:val="0"/>
      <w:spacing w:beforeLines="0" w:before="0" w:afterLines="0" w:after="0" w:line="400" w:lineRule="exact"/>
      <w:ind w:firstLineChars="200" w:firstLine="200"/>
      <w:jc w:val="left"/>
    </w:pPr>
    <w:rPr>
      <w:rFonts w:eastAsia="新細明體" w:cs="Times New Roman"/>
      <w:sz w:val="20"/>
      <w:szCs w:val="20"/>
    </w:rPr>
  </w:style>
  <w:style w:type="character" w:customStyle="1" w:styleId="af7">
    <w:name w:val="註腳文字 字元"/>
    <w:basedOn w:val="a0"/>
    <w:link w:val="af6"/>
    <w:uiPriority w:val="99"/>
    <w:semiHidden/>
    <w:rsid w:val="00A10F32"/>
    <w:rPr>
      <w:rFonts w:eastAsia="新細明體"/>
      <w:color w:val="auto"/>
      <w:sz w:val="20"/>
      <w:szCs w:val="20"/>
    </w:rPr>
  </w:style>
  <w:style w:type="character" w:styleId="af8">
    <w:name w:val="footnote reference"/>
    <w:basedOn w:val="a0"/>
    <w:uiPriority w:val="99"/>
    <w:semiHidden/>
    <w:rsid w:val="00A10F32"/>
    <w:rPr>
      <w:vertAlign w:val="superscript"/>
    </w:rPr>
  </w:style>
  <w:style w:type="character" w:styleId="af9">
    <w:name w:val="Placeholder Text"/>
    <w:basedOn w:val="a0"/>
    <w:uiPriority w:val="99"/>
    <w:semiHidden/>
    <w:rsid w:val="00A10F32"/>
    <w:rPr>
      <w:color w:val="808080"/>
    </w:rPr>
  </w:style>
  <w:style w:type="table" w:customStyle="1" w:styleId="13">
    <w:name w:val="表格格線1"/>
    <w:basedOn w:val="a1"/>
    <w:next w:val="a9"/>
    <w:rsid w:val="00A10F32"/>
    <w:rPr>
      <w:rFonts w:ascii="Calibri" w:eastAsia="新細明體" w:hAnsi="Calibr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9"/>
    <w:uiPriority w:val="39"/>
    <w:rsid w:val="00A10F32"/>
    <w:rPr>
      <w:rFonts w:ascii="Calibri" w:eastAsia="新細明體" w:hAnsi="Calibr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1"/>
    <w:next w:val="a9"/>
    <w:uiPriority w:val="39"/>
    <w:rsid w:val="00A10F32"/>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8-">
    <w:name w:val="E8 表-註"/>
    <w:basedOn w:val="E7-"/>
    <w:qFormat/>
    <w:rsid w:val="00A10F32"/>
    <w:pPr>
      <w:ind w:left="200" w:hangingChars="200" w:hanging="200"/>
    </w:pPr>
  </w:style>
  <w:style w:type="paragraph" w:customStyle="1" w:styleId="E8-1">
    <w:name w:val="E8 表-註1."/>
    <w:basedOn w:val="E7-1"/>
    <w:qFormat/>
    <w:rsid w:val="00A10F32"/>
    <w:pPr>
      <w:spacing w:line="280" w:lineRule="exact"/>
      <w:ind w:left="245" w:hangingChars="245" w:hanging="245"/>
    </w:pPr>
  </w:style>
  <w:style w:type="paragraph" w:customStyle="1" w:styleId="E8-2">
    <w:name w:val="E8 表-註2."/>
    <w:basedOn w:val="E7-2"/>
    <w:qFormat/>
    <w:rsid w:val="00A10F32"/>
    <w:pPr>
      <w:spacing w:line="280" w:lineRule="exact"/>
      <w:ind w:leftChars="157" w:left="257" w:hangingChars="100" w:hanging="100"/>
    </w:pPr>
  </w:style>
  <w:style w:type="paragraph" w:customStyle="1" w:styleId="C4">
    <w:name w:val="C4_目錄_表名、圖名"/>
    <w:basedOn w:val="a"/>
    <w:qFormat/>
    <w:rsid w:val="00A10F32"/>
    <w:pPr>
      <w:tabs>
        <w:tab w:val="right" w:leader="dot" w:pos="8789"/>
      </w:tabs>
      <w:spacing w:beforeLines="0" w:before="0" w:afterLines="0" w:after="0" w:line="400" w:lineRule="exact"/>
      <w:ind w:leftChars="100" w:left="100"/>
      <w:jc w:val="left"/>
    </w:pPr>
    <w:rPr>
      <w:rFonts w:cstheme="minorHAnsi"/>
      <w:noProof/>
      <w:color w:val="000000" w:themeColor="text1"/>
      <w:sz w:val="26"/>
      <w:szCs w:val="20"/>
    </w:rPr>
  </w:style>
  <w:style w:type="paragraph" w:customStyle="1" w:styleId="D73-5-">
    <w:name w:val="D7_3 標-5-段落文"/>
    <w:basedOn w:val="D63-4-"/>
    <w:qFormat/>
    <w:rsid w:val="007C0193"/>
    <w:pPr>
      <w:ind w:leftChars="650" w:left="770"/>
    </w:pPr>
  </w:style>
  <w:style w:type="paragraph" w:styleId="24">
    <w:name w:val="toc 2"/>
    <w:basedOn w:val="a"/>
    <w:next w:val="a"/>
    <w:link w:val="25"/>
    <w:autoRedefine/>
    <w:uiPriority w:val="39"/>
    <w:unhideWhenUsed/>
    <w:qFormat/>
    <w:rsid w:val="00A10F32"/>
    <w:pPr>
      <w:ind w:leftChars="200" w:left="480"/>
    </w:pPr>
  </w:style>
  <w:style w:type="character" w:styleId="afa">
    <w:name w:val="Hyperlink"/>
    <w:basedOn w:val="a0"/>
    <w:uiPriority w:val="99"/>
    <w:unhideWhenUsed/>
    <w:rsid w:val="00A10F32"/>
    <w:rPr>
      <w:color w:val="0000FF" w:themeColor="hyperlink"/>
      <w:u w:val="single"/>
    </w:rPr>
  </w:style>
  <w:style w:type="paragraph" w:customStyle="1" w:styleId="A020">
    <w:name w:val="A02 碩士論文"/>
    <w:basedOn w:val="a"/>
    <w:qFormat/>
    <w:rsid w:val="00A10F32"/>
    <w:pPr>
      <w:jc w:val="center"/>
    </w:pPr>
    <w:rPr>
      <w:sz w:val="40"/>
    </w:rPr>
  </w:style>
  <w:style w:type="paragraph" w:customStyle="1" w:styleId="A040">
    <w:name w:val="A04 英文碩士論文"/>
    <w:basedOn w:val="A03"/>
    <w:qFormat/>
    <w:rsid w:val="00A10F32"/>
  </w:style>
  <w:style w:type="paragraph" w:customStyle="1" w:styleId="B130">
    <w:name w:val="B1_3中文摘要內文"/>
    <w:basedOn w:val="a"/>
    <w:qFormat/>
    <w:rsid w:val="00A10F32"/>
    <w:pPr>
      <w:spacing w:beforeLines="0" w:before="0" w:afterLines="0" w:after="0"/>
      <w:ind w:firstLineChars="200" w:firstLine="560"/>
    </w:pPr>
    <w:rPr>
      <w:rFonts w:ascii="標楷體" w:hAnsi="標楷體" w:cs="Times New Roman"/>
      <w:color w:val="000000" w:themeColor="text1"/>
      <w:sz w:val="28"/>
      <w:szCs w:val="28"/>
    </w:rPr>
  </w:style>
  <w:style w:type="paragraph" w:customStyle="1" w:styleId="D71-5-A-">
    <w:name w:val="D7_1 標-5-A.-內文"/>
    <w:basedOn w:val="D62-4-"/>
    <w:qFormat/>
    <w:rsid w:val="00A10F32"/>
    <w:pPr>
      <w:spacing w:after="30"/>
      <w:ind w:leftChars="650" w:left="650" w:firstLine="200"/>
    </w:pPr>
  </w:style>
  <w:style w:type="paragraph" w:customStyle="1" w:styleId="D73-5-A-">
    <w:name w:val="D7_3 標-5-A.-段落文"/>
    <w:basedOn w:val="D63-4-"/>
    <w:qFormat/>
    <w:rsid w:val="00A10F32"/>
    <w:pPr>
      <w:ind w:leftChars="650" w:left="770"/>
    </w:pPr>
  </w:style>
  <w:style w:type="paragraph" w:styleId="Web">
    <w:name w:val="Normal (Web)"/>
    <w:basedOn w:val="a"/>
    <w:uiPriority w:val="99"/>
    <w:semiHidden/>
    <w:unhideWhenUsed/>
    <w:rsid w:val="00B25087"/>
    <w:rPr>
      <w:rFonts w:cs="Times New Roman"/>
      <w:szCs w:val="24"/>
    </w:rPr>
  </w:style>
  <w:style w:type="paragraph" w:styleId="afb">
    <w:name w:val="table of figures"/>
    <w:basedOn w:val="a"/>
    <w:next w:val="a"/>
    <w:uiPriority w:val="99"/>
    <w:unhideWhenUsed/>
    <w:qFormat/>
    <w:rsid w:val="00B25087"/>
    <w:pPr>
      <w:ind w:leftChars="400" w:left="400" w:hangingChars="200" w:hanging="200"/>
    </w:pPr>
  </w:style>
  <w:style w:type="paragraph" w:styleId="HTML">
    <w:name w:val="HTML Preformatted"/>
    <w:basedOn w:val="a"/>
    <w:link w:val="HTML0"/>
    <w:uiPriority w:val="99"/>
    <w:semiHidden/>
    <w:unhideWhenUsed/>
    <w:rsid w:val="00B25087"/>
    <w:rPr>
      <w:rFonts w:ascii="Courier New" w:hAnsi="Courier New" w:cs="Courier New"/>
      <w:sz w:val="20"/>
      <w:szCs w:val="20"/>
    </w:rPr>
  </w:style>
  <w:style w:type="character" w:customStyle="1" w:styleId="HTML0">
    <w:name w:val="HTML 預設格式 字元"/>
    <w:basedOn w:val="a0"/>
    <w:link w:val="HTML"/>
    <w:uiPriority w:val="99"/>
    <w:semiHidden/>
    <w:rsid w:val="00B25087"/>
    <w:rPr>
      <w:rFonts w:ascii="Courier New" w:eastAsia="標楷體" w:hAnsi="Courier New" w:cs="Courier New"/>
      <w:color w:val="auto"/>
      <w:sz w:val="20"/>
      <w:szCs w:val="20"/>
    </w:rPr>
  </w:style>
  <w:style w:type="character" w:styleId="afc">
    <w:name w:val="Unresolved Mention"/>
    <w:basedOn w:val="a0"/>
    <w:uiPriority w:val="99"/>
    <w:semiHidden/>
    <w:unhideWhenUsed/>
    <w:rsid w:val="00B25087"/>
    <w:rPr>
      <w:color w:val="605E5C"/>
      <w:shd w:val="clear" w:color="auto" w:fill="E1DFDD"/>
    </w:rPr>
  </w:style>
  <w:style w:type="paragraph" w:styleId="14">
    <w:name w:val="toc 1"/>
    <w:basedOn w:val="a"/>
    <w:next w:val="a"/>
    <w:autoRedefine/>
    <w:uiPriority w:val="39"/>
    <w:unhideWhenUsed/>
    <w:qFormat/>
    <w:rsid w:val="00B527CD"/>
  </w:style>
  <w:style w:type="paragraph" w:customStyle="1" w:styleId="32">
    <w:name w:val="段落3"/>
    <w:basedOn w:val="afd"/>
    <w:link w:val="33"/>
    <w:qFormat/>
    <w:rsid w:val="00636AC0"/>
    <w:pPr>
      <w:ind w:leftChars="50" w:left="50" w:firstLineChars="200" w:firstLine="200"/>
    </w:pPr>
  </w:style>
  <w:style w:type="character" w:customStyle="1" w:styleId="33">
    <w:name w:val="段落3 字元"/>
    <w:basedOn w:val="a0"/>
    <w:link w:val="32"/>
    <w:rsid w:val="00636AC0"/>
    <w:rPr>
      <w:rFonts w:eastAsia="標楷體" w:cstheme="minorBidi"/>
      <w:color w:val="auto"/>
      <w:sz w:val="24"/>
      <w:szCs w:val="22"/>
    </w:rPr>
  </w:style>
  <w:style w:type="paragraph" w:styleId="afe">
    <w:name w:val="caption"/>
    <w:basedOn w:val="a"/>
    <w:next w:val="a"/>
    <w:link w:val="aff"/>
    <w:uiPriority w:val="35"/>
    <w:unhideWhenUsed/>
    <w:qFormat/>
    <w:rsid w:val="00636AC0"/>
    <w:rPr>
      <w:sz w:val="20"/>
      <w:szCs w:val="20"/>
    </w:rPr>
  </w:style>
  <w:style w:type="paragraph" w:styleId="afd">
    <w:name w:val="List Paragraph"/>
    <w:basedOn w:val="a"/>
    <w:link w:val="aff0"/>
    <w:uiPriority w:val="34"/>
    <w:qFormat/>
    <w:rsid w:val="00636AC0"/>
    <w:pPr>
      <w:ind w:leftChars="200" w:left="480"/>
    </w:pPr>
  </w:style>
  <w:style w:type="paragraph" w:customStyle="1" w:styleId="aff1">
    <w:name w:val="段落二"/>
    <w:basedOn w:val="afd"/>
    <w:link w:val="aff2"/>
    <w:qFormat/>
    <w:rsid w:val="003A1F1D"/>
    <w:pPr>
      <w:ind w:leftChars="0" w:left="0" w:firstLineChars="200" w:firstLine="200"/>
    </w:pPr>
  </w:style>
  <w:style w:type="character" w:customStyle="1" w:styleId="aff2">
    <w:name w:val="段落二 字元"/>
    <w:basedOn w:val="a0"/>
    <w:link w:val="aff1"/>
    <w:rsid w:val="003A1F1D"/>
    <w:rPr>
      <w:rFonts w:eastAsia="標楷體" w:cstheme="minorBidi"/>
      <w:color w:val="auto"/>
      <w:sz w:val="24"/>
      <w:szCs w:val="22"/>
    </w:rPr>
  </w:style>
  <w:style w:type="paragraph" w:customStyle="1" w:styleId="41">
    <w:name w:val="段落4"/>
    <w:basedOn w:val="afd"/>
    <w:link w:val="42"/>
    <w:rsid w:val="003A1F1D"/>
    <w:pPr>
      <w:ind w:left="200" w:firstLineChars="200" w:firstLine="200"/>
    </w:pPr>
  </w:style>
  <w:style w:type="character" w:customStyle="1" w:styleId="42">
    <w:name w:val="段落4 字元"/>
    <w:basedOn w:val="a0"/>
    <w:link w:val="41"/>
    <w:rsid w:val="003A1F1D"/>
    <w:rPr>
      <w:rFonts w:eastAsia="標楷體" w:cstheme="minorBidi"/>
      <w:color w:val="auto"/>
      <w:sz w:val="24"/>
      <w:szCs w:val="22"/>
    </w:rPr>
  </w:style>
  <w:style w:type="table" w:customStyle="1" w:styleId="34">
    <w:name w:val="表格格線3"/>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格格線8"/>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段落四"/>
    <w:basedOn w:val="afd"/>
    <w:link w:val="aff4"/>
    <w:qFormat/>
    <w:rsid w:val="003A1F1D"/>
    <w:pPr>
      <w:ind w:left="200" w:firstLineChars="200" w:firstLine="200"/>
    </w:pPr>
  </w:style>
  <w:style w:type="character" w:customStyle="1" w:styleId="aff4">
    <w:name w:val="段落四 字元"/>
    <w:basedOn w:val="a0"/>
    <w:link w:val="aff3"/>
    <w:rsid w:val="003A1F1D"/>
    <w:rPr>
      <w:rFonts w:eastAsia="標楷體" w:cstheme="minorBidi"/>
      <w:color w:val="auto"/>
      <w:sz w:val="24"/>
      <w:szCs w:val="22"/>
    </w:rPr>
  </w:style>
  <w:style w:type="table" w:customStyle="1" w:styleId="121">
    <w:name w:val="表格格線12"/>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next w:val="a"/>
    <w:link w:val="aff6"/>
    <w:uiPriority w:val="10"/>
    <w:rsid w:val="003A1F1D"/>
    <w:pPr>
      <w:spacing w:after="80"/>
      <w:contextualSpacing/>
      <w:jc w:val="center"/>
    </w:pPr>
    <w:rPr>
      <w:rFonts w:asciiTheme="majorHAnsi" w:eastAsiaTheme="majorEastAsia" w:hAnsiTheme="majorHAnsi" w:cstheme="majorBidi"/>
      <w:spacing w:val="-10"/>
      <w:kern w:val="28"/>
      <w:sz w:val="56"/>
      <w:szCs w:val="56"/>
    </w:rPr>
  </w:style>
  <w:style w:type="character" w:customStyle="1" w:styleId="aff6">
    <w:name w:val="標題 字元"/>
    <w:basedOn w:val="a0"/>
    <w:link w:val="aff5"/>
    <w:uiPriority w:val="10"/>
    <w:rsid w:val="003A1F1D"/>
    <w:rPr>
      <w:rFonts w:asciiTheme="majorHAnsi" w:hAnsiTheme="majorHAnsi" w:cstheme="majorBidi"/>
      <w:color w:val="auto"/>
      <w:spacing w:val="-10"/>
      <w:kern w:val="28"/>
      <w:sz w:val="56"/>
      <w:szCs w:val="56"/>
    </w:rPr>
  </w:style>
  <w:style w:type="paragraph" w:styleId="aff7">
    <w:name w:val="Subtitle"/>
    <w:basedOn w:val="a"/>
    <w:next w:val="a"/>
    <w:link w:val="aff8"/>
    <w:uiPriority w:val="11"/>
    <w:qFormat/>
    <w:rsid w:val="003A1F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f8">
    <w:name w:val="副標題 字元"/>
    <w:basedOn w:val="a0"/>
    <w:link w:val="aff7"/>
    <w:uiPriority w:val="11"/>
    <w:rsid w:val="003A1F1D"/>
    <w:rPr>
      <w:rFonts w:asciiTheme="majorHAnsi" w:hAnsiTheme="majorHAnsi" w:cstheme="majorBidi"/>
      <w:color w:val="595959" w:themeColor="text1" w:themeTint="A6"/>
      <w:spacing w:val="15"/>
      <w:sz w:val="28"/>
      <w:szCs w:val="28"/>
    </w:rPr>
  </w:style>
  <w:style w:type="paragraph" w:styleId="aff9">
    <w:name w:val="Quote"/>
    <w:basedOn w:val="a"/>
    <w:next w:val="a"/>
    <w:link w:val="affa"/>
    <w:uiPriority w:val="29"/>
    <w:qFormat/>
    <w:rsid w:val="003A1F1D"/>
    <w:pPr>
      <w:spacing w:before="160" w:after="160"/>
      <w:jc w:val="center"/>
    </w:pPr>
    <w:rPr>
      <w:i/>
      <w:iCs/>
      <w:color w:val="404040" w:themeColor="text1" w:themeTint="BF"/>
    </w:rPr>
  </w:style>
  <w:style w:type="character" w:customStyle="1" w:styleId="affa">
    <w:name w:val="引文 字元"/>
    <w:basedOn w:val="a0"/>
    <w:link w:val="aff9"/>
    <w:uiPriority w:val="29"/>
    <w:rsid w:val="003A1F1D"/>
    <w:rPr>
      <w:rFonts w:eastAsia="標楷體" w:cstheme="minorBidi"/>
      <w:i/>
      <w:iCs/>
      <w:color w:val="404040" w:themeColor="text1" w:themeTint="BF"/>
      <w:sz w:val="24"/>
      <w:szCs w:val="22"/>
    </w:rPr>
  </w:style>
  <w:style w:type="character" w:styleId="affb">
    <w:name w:val="Intense Emphasis"/>
    <w:basedOn w:val="a0"/>
    <w:uiPriority w:val="21"/>
    <w:qFormat/>
    <w:rsid w:val="003A1F1D"/>
    <w:rPr>
      <w:i/>
      <w:iCs/>
      <w:color w:val="365F91" w:themeColor="accent1" w:themeShade="BF"/>
    </w:rPr>
  </w:style>
  <w:style w:type="paragraph" w:styleId="affc">
    <w:name w:val="Intense Quote"/>
    <w:basedOn w:val="a"/>
    <w:next w:val="a"/>
    <w:link w:val="affd"/>
    <w:uiPriority w:val="30"/>
    <w:qFormat/>
    <w:rsid w:val="003A1F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d">
    <w:name w:val="鮮明引文 字元"/>
    <w:basedOn w:val="a0"/>
    <w:link w:val="affc"/>
    <w:uiPriority w:val="30"/>
    <w:rsid w:val="003A1F1D"/>
    <w:rPr>
      <w:rFonts w:eastAsia="標楷體" w:cstheme="minorBidi"/>
      <w:i/>
      <w:iCs/>
      <w:color w:val="365F91" w:themeColor="accent1" w:themeShade="BF"/>
      <w:sz w:val="24"/>
      <w:szCs w:val="22"/>
    </w:rPr>
  </w:style>
  <w:style w:type="character" w:styleId="affe">
    <w:name w:val="Intense Reference"/>
    <w:basedOn w:val="a0"/>
    <w:uiPriority w:val="32"/>
    <w:qFormat/>
    <w:rsid w:val="003A1F1D"/>
    <w:rPr>
      <w:b/>
      <w:bCs/>
      <w:smallCaps/>
      <w:color w:val="365F91" w:themeColor="accent1" w:themeShade="BF"/>
      <w:spacing w:val="5"/>
    </w:rPr>
  </w:style>
  <w:style w:type="paragraph" w:customStyle="1" w:styleId="afff">
    <w:name w:val="段落三"/>
    <w:basedOn w:val="afd"/>
    <w:link w:val="afff0"/>
    <w:qFormat/>
    <w:rsid w:val="003A1F1D"/>
    <w:pPr>
      <w:ind w:leftChars="50" w:left="50" w:firstLineChars="200" w:firstLine="200"/>
    </w:pPr>
  </w:style>
  <w:style w:type="character" w:customStyle="1" w:styleId="aff0">
    <w:name w:val="清單段落 字元"/>
    <w:basedOn w:val="a0"/>
    <w:link w:val="afd"/>
    <w:uiPriority w:val="34"/>
    <w:rsid w:val="003A1F1D"/>
    <w:rPr>
      <w:rFonts w:eastAsia="標楷體" w:cstheme="minorBidi"/>
      <w:color w:val="auto"/>
      <w:sz w:val="24"/>
      <w:szCs w:val="22"/>
    </w:rPr>
  </w:style>
  <w:style w:type="paragraph" w:customStyle="1" w:styleId="afff1">
    <w:name w:val="段落一"/>
    <w:basedOn w:val="afd"/>
    <w:link w:val="afff2"/>
    <w:rsid w:val="003A1F1D"/>
    <w:pPr>
      <w:ind w:leftChars="0" w:left="0" w:firstLineChars="200" w:firstLine="200"/>
    </w:pPr>
  </w:style>
  <w:style w:type="character" w:customStyle="1" w:styleId="afff0">
    <w:name w:val="段落三 字元"/>
    <w:basedOn w:val="aff2"/>
    <w:link w:val="afff"/>
    <w:rsid w:val="003A1F1D"/>
    <w:rPr>
      <w:rFonts w:eastAsia="標楷體" w:cstheme="minorBidi"/>
      <w:color w:val="auto"/>
      <w:sz w:val="24"/>
      <w:szCs w:val="22"/>
    </w:rPr>
  </w:style>
  <w:style w:type="character" w:customStyle="1" w:styleId="afff2">
    <w:name w:val="段落一 字元"/>
    <w:basedOn w:val="aff0"/>
    <w:link w:val="afff1"/>
    <w:rsid w:val="003A1F1D"/>
    <w:rPr>
      <w:rFonts w:eastAsia="標楷體" w:cstheme="minorBidi"/>
      <w:color w:val="auto"/>
      <w:sz w:val="24"/>
      <w:szCs w:val="22"/>
    </w:rPr>
  </w:style>
  <w:style w:type="paragraph" w:customStyle="1" w:styleId="afff3">
    <w:name w:val="段落五"/>
    <w:basedOn w:val="afd"/>
    <w:link w:val="afff4"/>
    <w:qFormat/>
    <w:rsid w:val="003A1F1D"/>
    <w:pPr>
      <w:ind w:leftChars="300" w:left="300" w:firstLineChars="200" w:firstLine="200"/>
    </w:pPr>
  </w:style>
  <w:style w:type="paragraph" w:customStyle="1" w:styleId="afff5">
    <w:name w:val="段落六"/>
    <w:basedOn w:val="afd"/>
    <w:link w:val="afff6"/>
    <w:qFormat/>
    <w:rsid w:val="003A1F1D"/>
    <w:pPr>
      <w:ind w:leftChars="350" w:left="350" w:firstLineChars="200" w:firstLine="200"/>
    </w:pPr>
  </w:style>
  <w:style w:type="character" w:customStyle="1" w:styleId="afff4">
    <w:name w:val="段落五 字元"/>
    <w:basedOn w:val="aff0"/>
    <w:link w:val="afff3"/>
    <w:rsid w:val="003A1F1D"/>
    <w:rPr>
      <w:rFonts w:eastAsia="標楷體" w:cstheme="minorBidi"/>
      <w:color w:val="auto"/>
      <w:sz w:val="24"/>
      <w:szCs w:val="22"/>
    </w:rPr>
  </w:style>
  <w:style w:type="paragraph" w:customStyle="1" w:styleId="afff7">
    <w:name w:val="段落七"/>
    <w:basedOn w:val="afd"/>
    <w:link w:val="afff8"/>
    <w:qFormat/>
    <w:rsid w:val="003A1F1D"/>
    <w:pPr>
      <w:ind w:leftChars="400" w:left="400" w:firstLineChars="200" w:firstLine="200"/>
    </w:pPr>
  </w:style>
  <w:style w:type="character" w:customStyle="1" w:styleId="afff6">
    <w:name w:val="段落六 字元"/>
    <w:basedOn w:val="aff0"/>
    <w:link w:val="afff5"/>
    <w:rsid w:val="003A1F1D"/>
    <w:rPr>
      <w:rFonts w:eastAsia="標楷體" w:cstheme="minorBidi"/>
      <w:color w:val="auto"/>
      <w:sz w:val="24"/>
      <w:szCs w:val="22"/>
    </w:rPr>
  </w:style>
  <w:style w:type="paragraph" w:customStyle="1" w:styleId="afff9">
    <w:name w:val="段落八"/>
    <w:basedOn w:val="afd"/>
    <w:link w:val="afffa"/>
    <w:qFormat/>
    <w:rsid w:val="003A1F1D"/>
    <w:pPr>
      <w:ind w:leftChars="500" w:left="500" w:firstLineChars="200" w:firstLine="200"/>
    </w:pPr>
  </w:style>
  <w:style w:type="character" w:customStyle="1" w:styleId="afff8">
    <w:name w:val="段落七 字元"/>
    <w:basedOn w:val="aff0"/>
    <w:link w:val="afff7"/>
    <w:rsid w:val="003A1F1D"/>
    <w:rPr>
      <w:rFonts w:eastAsia="標楷體" w:cstheme="minorBidi"/>
      <w:color w:val="auto"/>
      <w:sz w:val="24"/>
      <w:szCs w:val="22"/>
    </w:rPr>
  </w:style>
  <w:style w:type="paragraph" w:styleId="afffb">
    <w:name w:val="Note Heading"/>
    <w:basedOn w:val="a"/>
    <w:next w:val="a"/>
    <w:link w:val="afffc"/>
    <w:uiPriority w:val="99"/>
    <w:unhideWhenUsed/>
    <w:rsid w:val="003A1F1D"/>
    <w:pPr>
      <w:jc w:val="center"/>
    </w:pPr>
  </w:style>
  <w:style w:type="character" w:customStyle="1" w:styleId="afffc">
    <w:name w:val="註釋標題 字元"/>
    <w:basedOn w:val="a0"/>
    <w:link w:val="afffb"/>
    <w:uiPriority w:val="99"/>
    <w:rsid w:val="003A1F1D"/>
    <w:rPr>
      <w:rFonts w:eastAsia="標楷體" w:cstheme="minorBidi"/>
      <w:color w:val="auto"/>
      <w:sz w:val="24"/>
      <w:szCs w:val="22"/>
    </w:rPr>
  </w:style>
  <w:style w:type="character" w:customStyle="1" w:styleId="afffa">
    <w:name w:val="段落八 字元"/>
    <w:basedOn w:val="aff0"/>
    <w:link w:val="afff9"/>
    <w:rsid w:val="003A1F1D"/>
    <w:rPr>
      <w:rFonts w:eastAsia="標楷體" w:cstheme="minorBidi"/>
      <w:color w:val="auto"/>
      <w:sz w:val="24"/>
      <w:szCs w:val="22"/>
    </w:rPr>
  </w:style>
  <w:style w:type="paragraph" w:styleId="afffd">
    <w:name w:val="Closing"/>
    <w:basedOn w:val="a"/>
    <w:link w:val="afffe"/>
    <w:uiPriority w:val="99"/>
    <w:unhideWhenUsed/>
    <w:rsid w:val="003A1F1D"/>
    <w:pPr>
      <w:ind w:leftChars="1800" w:left="100"/>
    </w:pPr>
  </w:style>
  <w:style w:type="character" w:customStyle="1" w:styleId="afffe">
    <w:name w:val="結語 字元"/>
    <w:basedOn w:val="a0"/>
    <w:link w:val="afffd"/>
    <w:uiPriority w:val="99"/>
    <w:rsid w:val="003A1F1D"/>
    <w:rPr>
      <w:rFonts w:eastAsia="標楷體" w:cstheme="minorBidi"/>
      <w:color w:val="auto"/>
      <w:sz w:val="24"/>
      <w:szCs w:val="22"/>
    </w:rPr>
  </w:style>
  <w:style w:type="paragraph" w:styleId="35">
    <w:name w:val="toc 3"/>
    <w:basedOn w:val="a"/>
    <w:next w:val="a"/>
    <w:autoRedefine/>
    <w:uiPriority w:val="39"/>
    <w:unhideWhenUsed/>
    <w:rsid w:val="003A1F1D"/>
    <w:pPr>
      <w:spacing w:before="0" w:after="0"/>
      <w:ind w:left="480"/>
      <w:jc w:val="left"/>
    </w:pPr>
    <w:rPr>
      <w:rFonts w:asciiTheme="minorHAnsi" w:hAnsiTheme="minorHAnsi" w:cstheme="minorHAnsi"/>
      <w:i/>
      <w:iCs/>
      <w:sz w:val="20"/>
      <w:szCs w:val="20"/>
    </w:rPr>
  </w:style>
  <w:style w:type="paragraph" w:styleId="44">
    <w:name w:val="toc 4"/>
    <w:basedOn w:val="a"/>
    <w:next w:val="a"/>
    <w:autoRedefine/>
    <w:uiPriority w:val="39"/>
    <w:unhideWhenUsed/>
    <w:rsid w:val="003A1F1D"/>
    <w:pPr>
      <w:spacing w:before="0" w:after="0"/>
      <w:ind w:left="720"/>
      <w:jc w:val="left"/>
    </w:pPr>
    <w:rPr>
      <w:rFonts w:asciiTheme="minorHAnsi" w:hAnsiTheme="minorHAnsi" w:cstheme="minorHAnsi"/>
      <w:sz w:val="18"/>
      <w:szCs w:val="18"/>
    </w:rPr>
  </w:style>
  <w:style w:type="paragraph" w:styleId="52">
    <w:name w:val="toc 5"/>
    <w:basedOn w:val="a"/>
    <w:next w:val="a"/>
    <w:autoRedefine/>
    <w:uiPriority w:val="39"/>
    <w:unhideWhenUsed/>
    <w:rsid w:val="003A1F1D"/>
    <w:pPr>
      <w:spacing w:before="0" w:after="0"/>
      <w:ind w:left="960"/>
      <w:jc w:val="left"/>
    </w:pPr>
    <w:rPr>
      <w:rFonts w:asciiTheme="minorHAnsi" w:hAnsiTheme="minorHAnsi" w:cstheme="minorHAnsi"/>
      <w:sz w:val="18"/>
      <w:szCs w:val="18"/>
    </w:rPr>
  </w:style>
  <w:style w:type="paragraph" w:styleId="61">
    <w:name w:val="toc 6"/>
    <w:basedOn w:val="a"/>
    <w:next w:val="a"/>
    <w:autoRedefine/>
    <w:uiPriority w:val="39"/>
    <w:unhideWhenUsed/>
    <w:rsid w:val="003A1F1D"/>
    <w:pPr>
      <w:spacing w:before="0" w:after="0"/>
      <w:ind w:left="1200"/>
      <w:jc w:val="left"/>
    </w:pPr>
    <w:rPr>
      <w:rFonts w:asciiTheme="minorHAnsi" w:hAnsiTheme="minorHAnsi" w:cstheme="minorHAnsi"/>
      <w:sz w:val="18"/>
      <w:szCs w:val="18"/>
    </w:rPr>
  </w:style>
  <w:style w:type="paragraph" w:styleId="72">
    <w:name w:val="toc 7"/>
    <w:basedOn w:val="a"/>
    <w:next w:val="a"/>
    <w:autoRedefine/>
    <w:uiPriority w:val="39"/>
    <w:unhideWhenUsed/>
    <w:rsid w:val="003A1F1D"/>
    <w:pPr>
      <w:spacing w:before="0" w:after="0"/>
      <w:ind w:left="1440"/>
      <w:jc w:val="left"/>
    </w:pPr>
    <w:rPr>
      <w:rFonts w:asciiTheme="minorHAnsi" w:hAnsiTheme="minorHAnsi" w:cstheme="minorHAnsi"/>
      <w:sz w:val="18"/>
      <w:szCs w:val="18"/>
    </w:rPr>
  </w:style>
  <w:style w:type="paragraph" w:styleId="82">
    <w:name w:val="toc 8"/>
    <w:basedOn w:val="a"/>
    <w:next w:val="a"/>
    <w:autoRedefine/>
    <w:uiPriority w:val="39"/>
    <w:unhideWhenUsed/>
    <w:rsid w:val="003A1F1D"/>
    <w:pPr>
      <w:spacing w:before="0" w:after="0"/>
      <w:ind w:left="1680"/>
      <w:jc w:val="left"/>
    </w:pPr>
    <w:rPr>
      <w:rFonts w:asciiTheme="minorHAnsi" w:hAnsiTheme="minorHAnsi" w:cstheme="minorHAnsi"/>
      <w:sz w:val="18"/>
      <w:szCs w:val="18"/>
    </w:rPr>
  </w:style>
  <w:style w:type="paragraph" w:styleId="92">
    <w:name w:val="toc 9"/>
    <w:basedOn w:val="a"/>
    <w:next w:val="a"/>
    <w:autoRedefine/>
    <w:uiPriority w:val="39"/>
    <w:unhideWhenUsed/>
    <w:rsid w:val="003A1F1D"/>
    <w:pPr>
      <w:spacing w:before="0" w:after="0"/>
      <w:ind w:left="1920"/>
      <w:jc w:val="left"/>
    </w:pPr>
    <w:rPr>
      <w:rFonts w:asciiTheme="minorHAnsi" w:hAnsiTheme="minorHAnsi" w:cstheme="minorHAnsi"/>
      <w:sz w:val="18"/>
      <w:szCs w:val="18"/>
    </w:rPr>
  </w:style>
  <w:style w:type="paragraph" w:styleId="affff">
    <w:name w:val="TOC Heading"/>
    <w:basedOn w:val="a"/>
    <w:link w:val="affff0"/>
    <w:autoRedefine/>
    <w:uiPriority w:val="39"/>
    <w:unhideWhenUsed/>
    <w:qFormat/>
    <w:rsid w:val="003A1F1D"/>
    <w:pPr>
      <w:keepLines/>
      <w:widowControl/>
      <w:spacing w:beforeLines="0" w:before="0" w:afterLines="100" w:after="100"/>
      <w:jc w:val="center"/>
    </w:pPr>
    <w:rPr>
      <w:rFonts w:asciiTheme="majorHAnsi" w:hAnsiTheme="majorHAnsi"/>
      <w:b/>
      <w:bCs/>
      <w:kern w:val="0"/>
      <w:sz w:val="36"/>
      <w:szCs w:val="32"/>
    </w:rPr>
  </w:style>
  <w:style w:type="character" w:customStyle="1" w:styleId="affff0">
    <w:name w:val="目錄標題 字元"/>
    <w:basedOn w:val="10"/>
    <w:link w:val="affff"/>
    <w:uiPriority w:val="39"/>
    <w:rsid w:val="003A1F1D"/>
    <w:rPr>
      <w:rFonts w:asciiTheme="majorHAnsi" w:eastAsia="標楷體" w:hAnsiTheme="majorHAnsi" w:cstheme="minorBidi"/>
      <w:b/>
      <w:bCs/>
      <w:color w:val="auto"/>
      <w:kern w:val="0"/>
      <w:sz w:val="36"/>
      <w:szCs w:val="32"/>
    </w:rPr>
  </w:style>
  <w:style w:type="character" w:customStyle="1" w:styleId="25">
    <w:name w:val="目錄 2 字元"/>
    <w:basedOn w:val="a0"/>
    <w:link w:val="24"/>
    <w:uiPriority w:val="39"/>
    <w:rsid w:val="003A1F1D"/>
    <w:rPr>
      <w:rFonts w:eastAsia="標楷體" w:cstheme="minorBidi"/>
      <w:color w:val="auto"/>
      <w:sz w:val="24"/>
      <w:szCs w:val="22"/>
    </w:rPr>
  </w:style>
  <w:style w:type="paragraph" w:customStyle="1" w:styleId="affff1">
    <w:name w:val="圖標號"/>
    <w:basedOn w:val="afe"/>
    <w:link w:val="affff2"/>
    <w:qFormat/>
    <w:rsid w:val="003A1F1D"/>
    <w:pPr>
      <w:spacing w:beforeLines="0" w:before="0" w:afterLines="100" w:after="100"/>
      <w:jc w:val="center"/>
    </w:pPr>
    <w:rPr>
      <w:sz w:val="24"/>
    </w:rPr>
  </w:style>
  <w:style w:type="character" w:customStyle="1" w:styleId="aff">
    <w:name w:val="標號 字元"/>
    <w:basedOn w:val="a0"/>
    <w:link w:val="afe"/>
    <w:uiPriority w:val="35"/>
    <w:rsid w:val="003A1F1D"/>
    <w:rPr>
      <w:rFonts w:eastAsia="標楷體" w:cstheme="minorBidi"/>
      <w:color w:val="auto"/>
      <w:sz w:val="20"/>
      <w:szCs w:val="20"/>
    </w:rPr>
  </w:style>
  <w:style w:type="character" w:customStyle="1" w:styleId="affff2">
    <w:name w:val="圖標號 字元"/>
    <w:basedOn w:val="aff"/>
    <w:link w:val="affff1"/>
    <w:rsid w:val="003A1F1D"/>
    <w:rPr>
      <w:rFonts w:eastAsia="標楷體" w:cstheme="minorBidi"/>
      <w:color w:val="auto"/>
      <w:sz w:val="24"/>
      <w:szCs w:val="20"/>
    </w:rPr>
  </w:style>
  <w:style w:type="paragraph" w:customStyle="1" w:styleId="affff3">
    <w:name w:val="圖目錄"/>
    <w:link w:val="affff4"/>
    <w:qFormat/>
    <w:rsid w:val="003A1F1D"/>
    <w:pPr>
      <w:tabs>
        <w:tab w:val="right" w:leader="dot" w:pos="8189"/>
      </w:tabs>
      <w:spacing w:line="480" w:lineRule="exact"/>
    </w:pPr>
    <w:rPr>
      <w:rFonts w:eastAsia="標楷體" w:cstheme="minorHAnsi"/>
      <w:color w:val="auto"/>
      <w:sz w:val="24"/>
      <w:szCs w:val="20"/>
    </w:rPr>
  </w:style>
  <w:style w:type="character" w:customStyle="1" w:styleId="affff4">
    <w:name w:val="圖目錄 字元"/>
    <w:basedOn w:val="a0"/>
    <w:link w:val="affff3"/>
    <w:rsid w:val="003A1F1D"/>
    <w:rPr>
      <w:rFonts w:eastAsia="標楷體" w:cstheme="minorHAnsi"/>
      <w:color w:val="auto"/>
      <w:sz w:val="24"/>
      <w:szCs w:val="20"/>
    </w:rPr>
  </w:style>
  <w:style w:type="paragraph" w:customStyle="1" w:styleId="Standarduser">
    <w:name w:val="Standard (user)"/>
    <w:rsid w:val="003A1F1D"/>
    <w:pPr>
      <w:suppressAutoHyphens/>
      <w:autoSpaceDN w:val="0"/>
      <w:textAlignment w:val="baseline"/>
    </w:pPr>
    <w:rPr>
      <w:rFonts w:eastAsia="新細明體"/>
      <w:color w:val="auto"/>
      <w:kern w:val="0"/>
      <w:sz w:val="20"/>
      <w:szCs w:val="20"/>
    </w:rPr>
  </w:style>
  <w:style w:type="table" w:styleId="affff5">
    <w:name w:val="Grid Table Light"/>
    <w:basedOn w:val="a1"/>
    <w:uiPriority w:val="40"/>
    <w:rsid w:val="003A1F1D"/>
    <w:rPr>
      <w:rFonts w:asciiTheme="minorHAnsi" w:eastAsiaTheme="minorEastAsia" w:hAnsiTheme="minorHAnsi" w:cstheme="minorBidi"/>
      <w:color w:val="auto"/>
      <w:sz w:val="24"/>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A1F1D"/>
    <w:pPr>
      <w:widowControl w:val="0"/>
      <w:autoSpaceDE w:val="0"/>
      <w:autoSpaceDN w:val="0"/>
      <w:adjustRightInd w:val="0"/>
    </w:pPr>
    <w:rPr>
      <w:rFonts w:ascii="標楷體" w:eastAsia="標楷體" w:hAnsiTheme="minorHAnsi" w:cs="標楷體"/>
      <w:color w:val="000000"/>
      <w:kern w:val="0"/>
      <w:sz w:val="24"/>
      <w:szCs w:val="24"/>
    </w:rPr>
  </w:style>
  <w:style w:type="table" w:customStyle="1" w:styleId="16">
    <w:name w:val="表格格線 (淺色)1"/>
    <w:basedOn w:val="a1"/>
    <w:next w:val="affff5"/>
    <w:uiPriority w:val="40"/>
    <w:rsid w:val="003A1F1D"/>
    <w:rPr>
      <w:rFonts w:asciiTheme="minorHAnsi" w:eastAsiaTheme="minorEastAsia" w:hAnsiTheme="minorHAnsi" w:cstheme="minorBidi"/>
      <w:color w:val="auto"/>
      <w:sz w:val="24"/>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5">
    <w:name w:val="Plain Table 4"/>
    <w:basedOn w:val="a1"/>
    <w:uiPriority w:val="44"/>
    <w:rsid w:val="003A1F1D"/>
    <w:rPr>
      <w:rFonts w:asciiTheme="minorHAnsi" w:eastAsiaTheme="minorEastAsia" w:hAnsiTheme="minorHAnsi" w:cstheme="minorBidi"/>
      <w:color w:val="auto"/>
      <w:sz w:val="24"/>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ff6">
    <w:name w:val="Revision"/>
    <w:hidden/>
    <w:uiPriority w:val="99"/>
    <w:semiHidden/>
    <w:rsid w:val="003A1F1D"/>
    <w:rPr>
      <w:rFonts w:eastAsia="標楷體" w:cstheme="minorBidi"/>
      <w:color w:val="auto"/>
      <w:sz w:val="24"/>
      <w:szCs w:val="22"/>
    </w:rPr>
  </w:style>
  <w:style w:type="paragraph" w:customStyle="1" w:styleId="26">
    <w:name w:val="段落2"/>
    <w:basedOn w:val="afd"/>
    <w:link w:val="27"/>
    <w:qFormat/>
    <w:rsid w:val="003A1F1D"/>
    <w:pPr>
      <w:ind w:leftChars="0" w:left="0" w:firstLineChars="200" w:firstLine="200"/>
    </w:pPr>
  </w:style>
  <w:style w:type="character" w:customStyle="1" w:styleId="27">
    <w:name w:val="段落2 字元"/>
    <w:basedOn w:val="aff0"/>
    <w:link w:val="26"/>
    <w:rsid w:val="003A1F1D"/>
    <w:rPr>
      <w:rFonts w:eastAsia="標楷體" w:cstheme="minorBidi"/>
      <w:color w:val="auto"/>
      <w:sz w:val="24"/>
      <w:szCs w:val="22"/>
    </w:rPr>
  </w:style>
  <w:style w:type="paragraph" w:customStyle="1" w:styleId="17">
    <w:name w:val="段落1"/>
    <w:basedOn w:val="afd"/>
    <w:link w:val="18"/>
    <w:qFormat/>
    <w:rsid w:val="003A1F1D"/>
    <w:pPr>
      <w:ind w:leftChars="0" w:left="0" w:firstLineChars="200" w:firstLine="200"/>
    </w:pPr>
  </w:style>
  <w:style w:type="character" w:customStyle="1" w:styleId="18">
    <w:name w:val="段落1 字元"/>
    <w:basedOn w:val="aff0"/>
    <w:link w:val="17"/>
    <w:rsid w:val="003A1F1D"/>
    <w:rPr>
      <w:rFonts w:eastAsia="標楷體" w:cstheme="minorBidi"/>
      <w:color w:val="auto"/>
      <w:sz w:val="24"/>
      <w:szCs w:val="22"/>
    </w:rPr>
  </w:style>
  <w:style w:type="paragraph" w:customStyle="1" w:styleId="53">
    <w:name w:val="段落5"/>
    <w:basedOn w:val="afd"/>
    <w:link w:val="54"/>
    <w:qFormat/>
    <w:rsid w:val="003A1F1D"/>
    <w:pPr>
      <w:ind w:leftChars="300" w:left="300" w:firstLineChars="200" w:firstLine="200"/>
    </w:pPr>
  </w:style>
  <w:style w:type="paragraph" w:customStyle="1" w:styleId="62">
    <w:name w:val="段落6"/>
    <w:basedOn w:val="afd"/>
    <w:link w:val="63"/>
    <w:qFormat/>
    <w:rsid w:val="003A1F1D"/>
    <w:pPr>
      <w:ind w:leftChars="350" w:left="350" w:firstLineChars="200" w:firstLine="200"/>
    </w:pPr>
  </w:style>
  <w:style w:type="character" w:customStyle="1" w:styleId="54">
    <w:name w:val="段落5 字元"/>
    <w:basedOn w:val="aff0"/>
    <w:link w:val="53"/>
    <w:rsid w:val="003A1F1D"/>
    <w:rPr>
      <w:rFonts w:eastAsia="標楷體" w:cstheme="minorBidi"/>
      <w:color w:val="auto"/>
      <w:sz w:val="24"/>
      <w:szCs w:val="22"/>
    </w:rPr>
  </w:style>
  <w:style w:type="paragraph" w:customStyle="1" w:styleId="73">
    <w:name w:val="段落7"/>
    <w:basedOn w:val="afd"/>
    <w:link w:val="74"/>
    <w:qFormat/>
    <w:rsid w:val="003A1F1D"/>
    <w:pPr>
      <w:ind w:leftChars="400" w:left="400" w:firstLineChars="200" w:firstLine="200"/>
    </w:pPr>
  </w:style>
  <w:style w:type="character" w:customStyle="1" w:styleId="63">
    <w:name w:val="段落6 字元"/>
    <w:basedOn w:val="aff0"/>
    <w:link w:val="62"/>
    <w:rsid w:val="003A1F1D"/>
    <w:rPr>
      <w:rFonts w:eastAsia="標楷體" w:cstheme="minorBidi"/>
      <w:color w:val="auto"/>
      <w:sz w:val="24"/>
      <w:szCs w:val="22"/>
    </w:rPr>
  </w:style>
  <w:style w:type="paragraph" w:customStyle="1" w:styleId="83">
    <w:name w:val="段落8"/>
    <w:basedOn w:val="afd"/>
    <w:link w:val="84"/>
    <w:qFormat/>
    <w:rsid w:val="003A1F1D"/>
    <w:pPr>
      <w:ind w:leftChars="500" w:left="500" w:firstLineChars="200" w:firstLine="200"/>
    </w:pPr>
  </w:style>
  <w:style w:type="character" w:customStyle="1" w:styleId="74">
    <w:name w:val="段落7 字元"/>
    <w:basedOn w:val="aff0"/>
    <w:link w:val="73"/>
    <w:rsid w:val="003A1F1D"/>
    <w:rPr>
      <w:rFonts w:eastAsia="標楷體" w:cstheme="minorBidi"/>
      <w:color w:val="auto"/>
      <w:sz w:val="24"/>
      <w:szCs w:val="22"/>
    </w:rPr>
  </w:style>
  <w:style w:type="character" w:customStyle="1" w:styleId="84">
    <w:name w:val="段落8 字元"/>
    <w:basedOn w:val="aff0"/>
    <w:link w:val="83"/>
    <w:rsid w:val="003A1F1D"/>
    <w:rPr>
      <w:rFonts w:eastAsia="標楷體" w:cstheme="minorBidi"/>
      <w:color w:val="auto"/>
      <w:sz w:val="24"/>
      <w:szCs w:val="22"/>
    </w:rPr>
  </w:style>
  <w:style w:type="paragraph" w:customStyle="1" w:styleId="affff7">
    <w:name w:val="表樣式"/>
    <w:basedOn w:val="a"/>
    <w:qFormat/>
    <w:rsid w:val="003A1F1D"/>
    <w:pPr>
      <w:autoSpaceDE w:val="0"/>
      <w:autoSpaceDN w:val="0"/>
      <w:adjustRightInd w:val="0"/>
      <w:spacing w:beforeLines="0" w:before="0" w:afterLines="0" w:after="0" w:line="240" w:lineRule="auto"/>
      <w:jc w:val="left"/>
    </w:pPr>
    <w:rPr>
      <w:rFonts w:cs="Times New Roman"/>
      <w:sz w:val="28"/>
      <w:szCs w:val="29"/>
    </w:rPr>
  </w:style>
  <w:style w:type="table" w:customStyle="1" w:styleId="64">
    <w:name w:val="表格格線6"/>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next w:val="a9"/>
    <w:uiPriority w:val="39"/>
    <w:rsid w:val="003A1F1D"/>
    <w:rPr>
      <w:rFonts w:asciiTheme="minorHAnsi" w:eastAsiaTheme="minorEastAsia" w:hAnsiTheme="minorHAnsi" w:cstheme="minorBidi"/>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801">
      <w:bodyDiv w:val="1"/>
      <w:marLeft w:val="0"/>
      <w:marRight w:val="0"/>
      <w:marTop w:val="0"/>
      <w:marBottom w:val="0"/>
      <w:divBdr>
        <w:top w:val="none" w:sz="0" w:space="0" w:color="auto"/>
        <w:left w:val="none" w:sz="0" w:space="0" w:color="auto"/>
        <w:bottom w:val="none" w:sz="0" w:space="0" w:color="auto"/>
        <w:right w:val="none" w:sz="0" w:space="0" w:color="auto"/>
      </w:divBdr>
    </w:div>
    <w:div w:id="232785903">
      <w:bodyDiv w:val="1"/>
      <w:marLeft w:val="0"/>
      <w:marRight w:val="0"/>
      <w:marTop w:val="0"/>
      <w:marBottom w:val="0"/>
      <w:divBdr>
        <w:top w:val="none" w:sz="0" w:space="0" w:color="auto"/>
        <w:left w:val="none" w:sz="0" w:space="0" w:color="auto"/>
        <w:bottom w:val="none" w:sz="0" w:space="0" w:color="auto"/>
        <w:right w:val="none" w:sz="0" w:space="0" w:color="auto"/>
      </w:divBdr>
    </w:div>
    <w:div w:id="418988217">
      <w:bodyDiv w:val="1"/>
      <w:marLeft w:val="0"/>
      <w:marRight w:val="0"/>
      <w:marTop w:val="0"/>
      <w:marBottom w:val="0"/>
      <w:divBdr>
        <w:top w:val="none" w:sz="0" w:space="0" w:color="auto"/>
        <w:left w:val="none" w:sz="0" w:space="0" w:color="auto"/>
        <w:bottom w:val="none" w:sz="0" w:space="0" w:color="auto"/>
        <w:right w:val="none" w:sz="0" w:space="0" w:color="auto"/>
      </w:divBdr>
    </w:div>
    <w:div w:id="453864135">
      <w:bodyDiv w:val="1"/>
      <w:marLeft w:val="0"/>
      <w:marRight w:val="0"/>
      <w:marTop w:val="0"/>
      <w:marBottom w:val="0"/>
      <w:divBdr>
        <w:top w:val="none" w:sz="0" w:space="0" w:color="auto"/>
        <w:left w:val="none" w:sz="0" w:space="0" w:color="auto"/>
        <w:bottom w:val="none" w:sz="0" w:space="0" w:color="auto"/>
        <w:right w:val="none" w:sz="0" w:space="0" w:color="auto"/>
      </w:divBdr>
    </w:div>
    <w:div w:id="519658551">
      <w:bodyDiv w:val="1"/>
      <w:marLeft w:val="0"/>
      <w:marRight w:val="0"/>
      <w:marTop w:val="0"/>
      <w:marBottom w:val="0"/>
      <w:divBdr>
        <w:top w:val="none" w:sz="0" w:space="0" w:color="auto"/>
        <w:left w:val="none" w:sz="0" w:space="0" w:color="auto"/>
        <w:bottom w:val="none" w:sz="0" w:space="0" w:color="auto"/>
        <w:right w:val="none" w:sz="0" w:space="0" w:color="auto"/>
      </w:divBdr>
    </w:div>
    <w:div w:id="614138248">
      <w:bodyDiv w:val="1"/>
      <w:marLeft w:val="0"/>
      <w:marRight w:val="0"/>
      <w:marTop w:val="0"/>
      <w:marBottom w:val="0"/>
      <w:divBdr>
        <w:top w:val="none" w:sz="0" w:space="0" w:color="auto"/>
        <w:left w:val="none" w:sz="0" w:space="0" w:color="auto"/>
        <w:bottom w:val="none" w:sz="0" w:space="0" w:color="auto"/>
        <w:right w:val="none" w:sz="0" w:space="0" w:color="auto"/>
      </w:divBdr>
    </w:div>
    <w:div w:id="761028836">
      <w:bodyDiv w:val="1"/>
      <w:marLeft w:val="0"/>
      <w:marRight w:val="0"/>
      <w:marTop w:val="0"/>
      <w:marBottom w:val="0"/>
      <w:divBdr>
        <w:top w:val="none" w:sz="0" w:space="0" w:color="auto"/>
        <w:left w:val="none" w:sz="0" w:space="0" w:color="auto"/>
        <w:bottom w:val="none" w:sz="0" w:space="0" w:color="auto"/>
        <w:right w:val="none" w:sz="0" w:space="0" w:color="auto"/>
      </w:divBdr>
    </w:div>
    <w:div w:id="844054992">
      <w:bodyDiv w:val="1"/>
      <w:marLeft w:val="0"/>
      <w:marRight w:val="0"/>
      <w:marTop w:val="0"/>
      <w:marBottom w:val="0"/>
      <w:divBdr>
        <w:top w:val="none" w:sz="0" w:space="0" w:color="auto"/>
        <w:left w:val="none" w:sz="0" w:space="0" w:color="auto"/>
        <w:bottom w:val="none" w:sz="0" w:space="0" w:color="auto"/>
        <w:right w:val="none" w:sz="0" w:space="0" w:color="auto"/>
      </w:divBdr>
    </w:div>
    <w:div w:id="920527287">
      <w:bodyDiv w:val="1"/>
      <w:marLeft w:val="0"/>
      <w:marRight w:val="0"/>
      <w:marTop w:val="0"/>
      <w:marBottom w:val="0"/>
      <w:divBdr>
        <w:top w:val="none" w:sz="0" w:space="0" w:color="auto"/>
        <w:left w:val="none" w:sz="0" w:space="0" w:color="auto"/>
        <w:bottom w:val="none" w:sz="0" w:space="0" w:color="auto"/>
        <w:right w:val="none" w:sz="0" w:space="0" w:color="auto"/>
      </w:divBdr>
    </w:div>
    <w:div w:id="973635067">
      <w:bodyDiv w:val="1"/>
      <w:marLeft w:val="0"/>
      <w:marRight w:val="0"/>
      <w:marTop w:val="0"/>
      <w:marBottom w:val="0"/>
      <w:divBdr>
        <w:top w:val="none" w:sz="0" w:space="0" w:color="auto"/>
        <w:left w:val="none" w:sz="0" w:space="0" w:color="auto"/>
        <w:bottom w:val="none" w:sz="0" w:space="0" w:color="auto"/>
        <w:right w:val="none" w:sz="0" w:space="0" w:color="auto"/>
      </w:divBdr>
    </w:div>
    <w:div w:id="1412039698">
      <w:bodyDiv w:val="1"/>
      <w:marLeft w:val="0"/>
      <w:marRight w:val="0"/>
      <w:marTop w:val="0"/>
      <w:marBottom w:val="0"/>
      <w:divBdr>
        <w:top w:val="none" w:sz="0" w:space="0" w:color="auto"/>
        <w:left w:val="none" w:sz="0" w:space="0" w:color="auto"/>
        <w:bottom w:val="none" w:sz="0" w:space="0" w:color="auto"/>
        <w:right w:val="none" w:sz="0" w:space="0" w:color="auto"/>
      </w:divBdr>
    </w:div>
    <w:div w:id="1432973806">
      <w:bodyDiv w:val="1"/>
      <w:marLeft w:val="0"/>
      <w:marRight w:val="0"/>
      <w:marTop w:val="0"/>
      <w:marBottom w:val="0"/>
      <w:divBdr>
        <w:top w:val="none" w:sz="0" w:space="0" w:color="auto"/>
        <w:left w:val="none" w:sz="0" w:space="0" w:color="auto"/>
        <w:bottom w:val="none" w:sz="0" w:space="0" w:color="auto"/>
        <w:right w:val="none" w:sz="0" w:space="0" w:color="auto"/>
      </w:divBdr>
    </w:div>
    <w:div w:id="1555004567">
      <w:bodyDiv w:val="1"/>
      <w:marLeft w:val="0"/>
      <w:marRight w:val="0"/>
      <w:marTop w:val="0"/>
      <w:marBottom w:val="0"/>
      <w:divBdr>
        <w:top w:val="none" w:sz="0" w:space="0" w:color="auto"/>
        <w:left w:val="none" w:sz="0" w:space="0" w:color="auto"/>
        <w:bottom w:val="none" w:sz="0" w:space="0" w:color="auto"/>
        <w:right w:val="none" w:sz="0" w:space="0" w:color="auto"/>
      </w:divBdr>
    </w:div>
    <w:div w:id="1587760924">
      <w:bodyDiv w:val="1"/>
      <w:marLeft w:val="0"/>
      <w:marRight w:val="0"/>
      <w:marTop w:val="0"/>
      <w:marBottom w:val="0"/>
      <w:divBdr>
        <w:top w:val="none" w:sz="0" w:space="0" w:color="auto"/>
        <w:left w:val="none" w:sz="0" w:space="0" w:color="auto"/>
        <w:bottom w:val="none" w:sz="0" w:space="0" w:color="auto"/>
        <w:right w:val="none" w:sz="0" w:space="0" w:color="auto"/>
      </w:divBdr>
    </w:div>
    <w:div w:id="179845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o@gms.npu.edu.tw" TargetMode="External" /><Relationship Id="rId13" Type="http://schemas.openxmlformats.org/officeDocument/2006/relationships/header" Target="header3.xml" /><Relationship Id="rId18" Type="http://schemas.openxmlformats.org/officeDocument/2006/relationships/image" Target="media/image5.png" /><Relationship Id="rId26" Type="http://schemas.openxmlformats.org/officeDocument/2006/relationships/header" Target="header5.xml" /><Relationship Id="rId3" Type="http://schemas.openxmlformats.org/officeDocument/2006/relationships/styles" Target="styles.xml" /><Relationship Id="rId21" Type="http://schemas.openxmlformats.org/officeDocument/2006/relationships/image" Target="media/image8.png"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image" Target="media/image4.png" /><Relationship Id="rId25" Type="http://schemas.openxmlformats.org/officeDocument/2006/relationships/header" Target="header4.xml" /><Relationship Id="rId2" Type="http://schemas.openxmlformats.org/officeDocument/2006/relationships/numbering" Target="numbering.xml" /><Relationship Id="rId16" Type="http://schemas.openxmlformats.org/officeDocument/2006/relationships/image" Target="media/image3.png" /><Relationship Id="rId20" Type="http://schemas.openxmlformats.org/officeDocument/2006/relationships/image" Target="media/image7.png"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hyperlink" Target="http://ecommerce.vanderbilt.edu/re%20seach/topics/flow/index.htm" TargetMode="External" /><Relationship Id="rId5" Type="http://schemas.openxmlformats.org/officeDocument/2006/relationships/webSettings" Target="webSettings.xml" /><Relationship Id="rId15" Type="http://schemas.openxmlformats.org/officeDocument/2006/relationships/image" Target="media/image2.png" /><Relationship Id="rId23" Type="http://schemas.openxmlformats.org/officeDocument/2006/relationships/image" Target="media/image10.png" /><Relationship Id="rId28" Type="http://schemas.openxmlformats.org/officeDocument/2006/relationships/header" Target="header6.xml" /><Relationship Id="rId10" Type="http://schemas.openxmlformats.org/officeDocument/2006/relationships/header" Target="header2.xml" /><Relationship Id="rId19" Type="http://schemas.openxmlformats.org/officeDocument/2006/relationships/image" Target="media/image6.png"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image" Target="media/image9.png" /><Relationship Id="rId27" Type="http://schemas.openxmlformats.org/officeDocument/2006/relationships/footer" Target="footer4.xml" /><Relationship Id="rId30"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NPU">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622D6-B86B-45EF-85FC-4F2C880E0C1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3555</Words>
  <Characters>20269</Characters>
  <Application>Microsoft Office Word</Application>
  <DocSecurity>0</DocSecurity>
  <Lines>168</Lines>
  <Paragraphs>47</Paragraphs>
  <ScaleCrop>false</ScaleCrop>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建宏 吳</cp:lastModifiedBy>
  <cp:revision>2</cp:revision>
  <cp:lastPrinted>2026-03-10T02:47:00Z</cp:lastPrinted>
  <dcterms:created xsi:type="dcterms:W3CDTF">2026-04-30T15:47:00Z</dcterms:created>
  <dcterms:modified xsi:type="dcterms:W3CDTF">2026-04-30T15:47:00Z</dcterms:modified>
</cp:coreProperties>
</file>