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1966C" w14:textId="360A93FC" w:rsidR="00C8400B" w:rsidRPr="001917E4" w:rsidRDefault="00000000">
      <w:pPr>
        <w:jc w:val="center"/>
        <w:rPr>
          <w:rFonts w:ascii="Times New Roman" w:hAnsi="Times New Roman"/>
          <w:b/>
          <w:bCs/>
          <w:color w:val="000000" w:themeColor="text1"/>
          <w:sz w:val="28"/>
          <w:szCs w:val="28"/>
        </w:rPr>
      </w:pPr>
      <w:r w:rsidRPr="001917E4">
        <w:rPr>
          <w:rFonts w:ascii="Times New Roman" w:hAnsi="Times New Roman"/>
          <w:b/>
          <w:bCs/>
          <w:color w:val="000000" w:themeColor="text1"/>
          <w:sz w:val="28"/>
          <w:szCs w:val="28"/>
        </w:rPr>
        <w:t xml:space="preserve">Developing Core Strength Training Program to Improve Basketball Shooting Accuracy </w:t>
      </w:r>
      <w:r w:rsidR="001917E4" w:rsidRPr="001917E4">
        <w:rPr>
          <w:rFonts w:ascii="Times New Roman" w:hAnsi="Times New Roman" w:hint="eastAsia"/>
          <w:b/>
          <w:bCs/>
          <w:color w:val="000000" w:themeColor="text1"/>
          <w:sz w:val="28"/>
          <w:szCs w:val="28"/>
        </w:rPr>
        <w:t>f</w:t>
      </w:r>
      <w:r w:rsidRPr="001917E4">
        <w:rPr>
          <w:rFonts w:ascii="Times New Roman" w:hAnsi="Times New Roman"/>
          <w:b/>
          <w:bCs/>
          <w:color w:val="000000" w:themeColor="text1"/>
          <w:sz w:val="28"/>
          <w:szCs w:val="28"/>
        </w:rPr>
        <w:t>or High School Students in Jiangmen City</w:t>
      </w:r>
    </w:p>
    <w:p w14:paraId="693CA53C" w14:textId="77777777" w:rsidR="00C8400B" w:rsidRPr="001917E4" w:rsidRDefault="00C8400B">
      <w:pPr>
        <w:jc w:val="center"/>
        <w:rPr>
          <w:rFonts w:ascii="Times New Roman" w:hAnsi="Times New Roman"/>
          <w:b/>
          <w:bCs/>
          <w:color w:val="000000" w:themeColor="text1"/>
          <w:sz w:val="28"/>
          <w:szCs w:val="28"/>
        </w:rPr>
      </w:pPr>
    </w:p>
    <w:p w14:paraId="39BDEE7A" w14:textId="4EDC06B5" w:rsidR="00C8400B" w:rsidRPr="001917E4" w:rsidRDefault="00000000">
      <w:pPr>
        <w:pStyle w:val="Standard"/>
        <w:spacing w:after="0" w:line="240" w:lineRule="auto"/>
        <w:jc w:val="right"/>
        <w:rPr>
          <w:rFonts w:ascii="Times New Roman" w:eastAsia="Microsoft YaHei" w:hAnsi="Times New Roman" w:cs="Times New Roman"/>
          <w:color w:val="000000" w:themeColor="text1"/>
          <w:sz w:val="24"/>
          <w:szCs w:val="24"/>
        </w:rPr>
      </w:pPr>
      <w:r w:rsidRPr="001917E4">
        <w:rPr>
          <w:rFonts w:ascii="Times New Roman" w:hAnsi="Times New Roman" w:cs="Times New Roman"/>
          <w:color w:val="000000" w:themeColor="text1"/>
          <w:sz w:val="24"/>
          <w:szCs w:val="24"/>
        </w:rPr>
        <w:t xml:space="preserve">Ou </w:t>
      </w:r>
      <w:proofErr w:type="spellStart"/>
      <w:r w:rsidRPr="001917E4">
        <w:rPr>
          <w:rFonts w:ascii="Times New Roman" w:hAnsi="Times New Roman" w:cs="Times New Roman"/>
          <w:color w:val="000000" w:themeColor="text1"/>
          <w:sz w:val="24"/>
          <w:szCs w:val="24"/>
        </w:rPr>
        <w:t>Wancong</w:t>
      </w:r>
      <w:proofErr w:type="spellEnd"/>
      <w:r w:rsidR="001917E4" w:rsidRPr="001917E4">
        <w:rPr>
          <w:rFonts w:ascii="Times New Roman" w:hAnsi="Times New Roman" w:cs="Times New Roman" w:hint="eastAsia"/>
          <w:color w:val="000000" w:themeColor="text1"/>
          <w:sz w:val="24"/>
          <w:szCs w:val="24"/>
        </w:rPr>
        <w:t>*</w:t>
      </w:r>
      <w:r w:rsidRPr="001917E4">
        <w:rPr>
          <w:rFonts w:ascii="Times New Roman" w:eastAsia="Microsoft YaHei" w:hAnsi="Times New Roman" w:cs="Times New Roman"/>
          <w:color w:val="000000" w:themeColor="text1"/>
          <w:sz w:val="24"/>
          <w:szCs w:val="24"/>
        </w:rPr>
        <w:t xml:space="preserve">, </w:t>
      </w:r>
      <w:proofErr w:type="spellStart"/>
      <w:r w:rsidRPr="001917E4">
        <w:rPr>
          <w:rFonts w:ascii="Times New Roman" w:eastAsia="SimSun" w:hAnsi="Times New Roman" w:cs="Times New Roman"/>
          <w:color w:val="000000" w:themeColor="text1"/>
          <w:sz w:val="24"/>
          <w:szCs w:val="24"/>
          <w:lang w:bidi="ar-SA"/>
        </w:rPr>
        <w:t>Suvachai</w:t>
      </w:r>
      <w:proofErr w:type="spellEnd"/>
      <w:r w:rsidRPr="001917E4">
        <w:rPr>
          <w:rFonts w:ascii="Times New Roman" w:eastAsia="SimSun" w:hAnsi="Times New Roman" w:cs="Times New Roman"/>
          <w:color w:val="000000" w:themeColor="text1"/>
          <w:sz w:val="24"/>
          <w:szCs w:val="24"/>
          <w:lang w:bidi="ar-SA"/>
        </w:rPr>
        <w:t xml:space="preserve"> </w:t>
      </w:r>
      <w:proofErr w:type="spellStart"/>
      <w:r w:rsidRPr="001917E4">
        <w:rPr>
          <w:rFonts w:ascii="Times New Roman" w:eastAsia="SimSun" w:hAnsi="Times New Roman" w:cs="Times New Roman"/>
          <w:color w:val="000000" w:themeColor="text1"/>
          <w:sz w:val="24"/>
          <w:szCs w:val="24"/>
          <w:lang w:bidi="ar-SA"/>
        </w:rPr>
        <w:t>Rittisom</w:t>
      </w:r>
      <w:proofErr w:type="spellEnd"/>
      <w:r w:rsidRPr="001917E4">
        <w:rPr>
          <w:rFonts w:ascii="Times New Roman" w:eastAsia="SimSun" w:hAnsi="Times New Roman" w:cs="Times New Roman"/>
          <w:color w:val="000000" w:themeColor="text1"/>
          <w:sz w:val="24"/>
          <w:szCs w:val="24"/>
          <w:lang w:bidi="ar-SA"/>
        </w:rPr>
        <w:t>,</w:t>
      </w:r>
      <w:r w:rsidRPr="001917E4">
        <w:rPr>
          <w:rFonts w:ascii="Times New Roman" w:eastAsia="SimSun" w:hAnsi="Times New Roman" w:cs="Times New Roman"/>
          <w:b/>
          <w:bCs/>
          <w:color w:val="000000" w:themeColor="text1"/>
          <w:sz w:val="24"/>
          <w:szCs w:val="24"/>
          <w:lang w:bidi="ar-SA"/>
        </w:rPr>
        <w:t xml:space="preserve"> </w:t>
      </w:r>
      <w:r w:rsidRPr="001917E4">
        <w:rPr>
          <w:rFonts w:ascii="Times New Roman" w:eastAsia="Microsoft YaHei" w:hAnsi="Times New Roman" w:cs="Times New Roman"/>
          <w:color w:val="000000" w:themeColor="text1"/>
          <w:sz w:val="24"/>
          <w:szCs w:val="24"/>
        </w:rPr>
        <w:t>and</w:t>
      </w:r>
      <w:r w:rsidRPr="001917E4">
        <w:rPr>
          <w:rFonts w:ascii="Times New Roman" w:hAnsi="Times New Roman" w:cs="Times New Roman"/>
          <w:color w:val="000000" w:themeColor="text1"/>
          <w:sz w:val="24"/>
          <w:szCs w:val="24"/>
        </w:rPr>
        <w:t xml:space="preserve"> </w:t>
      </w:r>
      <w:proofErr w:type="spellStart"/>
      <w:r w:rsidRPr="001917E4">
        <w:rPr>
          <w:rFonts w:ascii="Times New Roman" w:hAnsi="Times New Roman" w:cs="Times New Roman"/>
          <w:color w:val="000000" w:themeColor="text1"/>
          <w:sz w:val="24"/>
          <w:szCs w:val="24"/>
        </w:rPr>
        <w:t>Kiattiwat</w:t>
      </w:r>
      <w:proofErr w:type="spellEnd"/>
      <w:r w:rsidRPr="001917E4">
        <w:rPr>
          <w:rFonts w:ascii="Times New Roman" w:hAnsi="Times New Roman" w:cs="Times New Roman"/>
          <w:color w:val="000000" w:themeColor="text1"/>
          <w:sz w:val="24"/>
          <w:szCs w:val="24"/>
        </w:rPr>
        <w:t xml:space="preserve"> </w:t>
      </w:r>
      <w:proofErr w:type="spellStart"/>
      <w:r w:rsidRPr="001917E4">
        <w:rPr>
          <w:rFonts w:ascii="Times New Roman" w:hAnsi="Times New Roman" w:cs="Times New Roman"/>
          <w:color w:val="000000" w:themeColor="text1"/>
          <w:sz w:val="24"/>
          <w:szCs w:val="24"/>
        </w:rPr>
        <w:t>Watchayakan</w:t>
      </w:r>
      <w:proofErr w:type="spellEnd"/>
    </w:p>
    <w:p w14:paraId="379EFEC0" w14:textId="77777777" w:rsidR="00C8400B" w:rsidRPr="001917E4" w:rsidRDefault="00000000">
      <w:pPr>
        <w:snapToGrid w:val="0"/>
        <w:jc w:val="right"/>
        <w:rPr>
          <w:rFonts w:ascii="Times New Roman" w:hAnsi="Times New Roman" w:cs="Times New Roman"/>
          <w:color w:val="000000" w:themeColor="text1"/>
          <w:sz w:val="24"/>
        </w:rPr>
      </w:pPr>
      <w:r w:rsidRPr="001917E4">
        <w:rPr>
          <w:rFonts w:ascii="Times New Roman" w:hAnsi="Times New Roman" w:cs="Times New Roman"/>
          <w:color w:val="000000" w:themeColor="text1"/>
          <w:sz w:val="24"/>
        </w:rPr>
        <w:t xml:space="preserve">Faculty of Sports Science and Technology, </w:t>
      </w:r>
      <w:proofErr w:type="spellStart"/>
      <w:r w:rsidRPr="001917E4">
        <w:rPr>
          <w:rFonts w:ascii="Times New Roman" w:hAnsi="Times New Roman" w:cs="Times New Roman"/>
          <w:color w:val="000000" w:themeColor="text1"/>
          <w:sz w:val="24"/>
        </w:rPr>
        <w:t>Bangkokthonburi</w:t>
      </w:r>
      <w:proofErr w:type="spellEnd"/>
      <w:r w:rsidRPr="001917E4">
        <w:rPr>
          <w:rFonts w:ascii="Times New Roman" w:hAnsi="Times New Roman" w:cs="Times New Roman"/>
          <w:color w:val="000000" w:themeColor="text1"/>
          <w:sz w:val="24"/>
        </w:rPr>
        <w:t xml:space="preserve"> University</w:t>
      </w:r>
    </w:p>
    <w:p w14:paraId="36B9DDC1" w14:textId="77777777" w:rsidR="00C8400B" w:rsidRPr="001917E4" w:rsidRDefault="00000000">
      <w:pPr>
        <w:ind w:right="240"/>
        <w:jc w:val="right"/>
        <w:rPr>
          <w:rFonts w:ascii="Times New Roman" w:hAnsi="Times New Roman" w:cs="Times New Roman"/>
          <w:color w:val="000000" w:themeColor="text1"/>
          <w:sz w:val="24"/>
          <w:lang w:bidi="th-TH"/>
        </w:rPr>
      </w:pPr>
      <w:r w:rsidRPr="001917E4">
        <w:rPr>
          <w:rFonts w:ascii="Times New Roman" w:hAnsi="Times New Roman" w:cs="Times New Roman"/>
          <w:noProof/>
          <w:color w:val="000000" w:themeColor="text1"/>
          <w:sz w:val="24"/>
        </w:rPr>
        <mc:AlternateContent>
          <mc:Choice Requires="wps">
            <w:drawing>
              <wp:anchor distT="0" distB="0" distL="114300" distR="114300" simplePos="0" relativeHeight="251659264" behindDoc="0" locked="0" layoutInCell="1" allowOverlap="1">
                <wp:simplePos x="0" y="0"/>
                <wp:positionH relativeFrom="column">
                  <wp:posOffset>-90170</wp:posOffset>
                </wp:positionH>
                <wp:positionV relativeFrom="paragraph">
                  <wp:posOffset>56515</wp:posOffset>
                </wp:positionV>
                <wp:extent cx="6227445" cy="0"/>
                <wp:effectExtent l="0" t="0" r="8890" b="12700"/>
                <wp:wrapNone/>
                <wp:docPr id="1226806452" name="Straight Connector 1"/>
                <wp:cNvGraphicFramePr/>
                <a:graphic xmlns:a="http://schemas.openxmlformats.org/drawingml/2006/main">
                  <a:graphicData uri="http://schemas.microsoft.com/office/word/2010/wordprocessingShape">
                    <wps:wsp>
                      <wps:cNvCnPr/>
                      <wps:spPr>
                        <a:xfrm>
                          <a:off x="0" y="0"/>
                          <a:ext cx="622718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1" o:spid="_x0000_s1026" o:spt="20" style="position:absolute;left:0pt;margin-left:-7.1pt;margin-top:4.45pt;height:0pt;width:490.35pt;z-index:251659264;mso-width-relative:page;mso-height-relative:page;" filled="f" stroked="t" coordsize="21600,21600" o:gfxdata="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PjYZE1wAAAAcBAAAPAAAAAAAAAAEA&#10;IAAAACIAAABkcnMvZG93bnJldi54bWxQSwECFAAUAAAACACHTuJArbL23dcBAAC+AwAADgAAAAAA&#10;AAABACAAAAAmAQAAZHJzL2Uyb0RvYy54bWxQSwUGAAAAAAYABgBZAQAAbwUAAAAA&#10;">
                <v:fill on="f" focussize="0,0"/>
                <v:stroke weight="1pt" color="#000000 [3213]" miterlimit="8" joinstyle="miter"/>
                <v:imagedata o:title=""/>
                <o:lock v:ext="edit" aspectratio="f"/>
              </v:line>
            </w:pict>
          </mc:Fallback>
        </mc:AlternateContent>
      </w:r>
    </w:p>
    <w:p w14:paraId="137D0FDB" w14:textId="77777777" w:rsidR="00C8400B" w:rsidRPr="001917E4" w:rsidRDefault="00000000">
      <w:pPr>
        <w:rPr>
          <w:rFonts w:ascii="Times New Roman" w:hAnsi="Times New Roman" w:cs="Times New Roman"/>
          <w:b/>
          <w:bCs/>
          <w:color w:val="000000" w:themeColor="text1"/>
          <w:sz w:val="24"/>
          <w:szCs w:val="24"/>
        </w:rPr>
      </w:pPr>
      <w:r w:rsidRPr="001917E4">
        <w:rPr>
          <w:rFonts w:ascii="Times New Roman" w:hAnsi="Times New Roman" w:cs="Times New Roman"/>
          <w:b/>
          <w:bCs/>
          <w:color w:val="000000" w:themeColor="text1"/>
          <w:sz w:val="24"/>
          <w:szCs w:val="24"/>
          <w:lang w:bidi="th-TH"/>
        </w:rPr>
        <w:t>Abstract</w:t>
      </w:r>
    </w:p>
    <w:p w14:paraId="615946AA" w14:textId="77777777" w:rsidR="00C8400B" w:rsidRPr="001917E4" w:rsidRDefault="00000000">
      <w:pPr>
        <w:widowControl w:val="0"/>
        <w:autoSpaceDN/>
        <w:snapToGrid w:val="0"/>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sidRPr="001917E4">
        <w:rPr>
          <w:rFonts w:ascii="Times New Roman" w:eastAsiaTheme="minorEastAsia" w:hAnsi="Times New Roman" w:cs="Times New Roman"/>
          <w:color w:val="000000" w:themeColor="text1"/>
          <w:kern w:val="2"/>
          <w:sz w:val="24"/>
          <w:szCs w:val="24"/>
          <w:lang w:bidi="ar-SA"/>
          <w14:ligatures w14:val="standardContextual"/>
        </w:rPr>
        <w:t>The objective of this research was to develop a core strength training program to improve basketball shooting accuracy for high school students in Jiangmen city.</w:t>
      </w:r>
    </w:p>
    <w:p w14:paraId="38F8C006" w14:textId="77777777" w:rsidR="00C8400B" w:rsidRPr="001917E4" w:rsidRDefault="00000000">
      <w:pPr>
        <w:widowControl w:val="0"/>
        <w:autoSpaceDN/>
        <w:snapToGrid w:val="0"/>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sidRPr="001917E4">
        <w:rPr>
          <w:rFonts w:ascii="Times New Roman" w:eastAsiaTheme="minorEastAsia" w:hAnsi="Times New Roman" w:cs="Times New Roman"/>
          <w:color w:val="000000" w:themeColor="text1"/>
          <w:kern w:val="2"/>
          <w:sz w:val="24"/>
          <w:szCs w:val="24"/>
          <w:lang w:bidi="ar-SA"/>
          <w14:ligatures w14:val="standardContextual"/>
        </w:rPr>
        <w:t xml:space="preserve">This research was a mixed-method research. The population consisted of 1,960 students and 24 basketball coaches from 4 high schools in Jiangmen City, Guangdong Province. Through purposive sampling, 30 students from </w:t>
      </w:r>
      <w:proofErr w:type="spellStart"/>
      <w:r w:rsidRPr="001917E4">
        <w:rPr>
          <w:rFonts w:ascii="Times New Roman" w:eastAsiaTheme="minorEastAsia" w:hAnsi="Times New Roman" w:cs="Times New Roman"/>
          <w:color w:val="000000" w:themeColor="text1"/>
          <w:kern w:val="2"/>
          <w:sz w:val="24"/>
          <w:szCs w:val="24"/>
          <w:lang w:bidi="ar-SA"/>
          <w14:ligatures w14:val="standardContextual"/>
        </w:rPr>
        <w:t>Tangxia</w:t>
      </w:r>
      <w:proofErr w:type="spellEnd"/>
      <w:r w:rsidRPr="001917E4">
        <w:rPr>
          <w:rFonts w:ascii="Times New Roman" w:eastAsiaTheme="minorEastAsia" w:hAnsi="Times New Roman" w:cs="Times New Roman"/>
          <w:color w:val="000000" w:themeColor="text1"/>
          <w:kern w:val="2"/>
          <w:sz w:val="24"/>
          <w:szCs w:val="24"/>
          <w:lang w:bidi="ar-SA"/>
          <w14:ligatures w14:val="standardContextual"/>
        </w:rPr>
        <w:t xml:space="preserve"> High School were selected as the sample group and divided into an experimental group and a control group (15 students each) using systematic sampling. The training was conducted 8-week, and basketball shooting accuracy was evaluated using three tests, namely the level 3 abdominal bridge test, one-minute shooting accuracy test, and the contested stop-jump shot accuracy test. Data analysis was conducted using mean, standard deviation, one-way repeated measures ANOVA, Bonferroni post hoc tests, and independent samples t-tests.</w:t>
      </w:r>
    </w:p>
    <w:p w14:paraId="3FD5F6C3" w14:textId="77777777" w:rsidR="00C8400B" w:rsidRPr="001917E4" w:rsidRDefault="00000000">
      <w:pPr>
        <w:widowControl w:val="0"/>
        <w:autoSpaceDN/>
        <w:snapToGrid w:val="0"/>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sidRPr="001917E4">
        <w:rPr>
          <w:rFonts w:ascii="Times New Roman" w:eastAsiaTheme="minorEastAsia" w:hAnsi="Times New Roman" w:cs="Times New Roman"/>
          <w:color w:val="000000" w:themeColor="text1"/>
          <w:kern w:val="2"/>
          <w:sz w:val="24"/>
          <w:szCs w:val="24"/>
          <w:lang w:bidi="ar-SA"/>
          <w14:ligatures w14:val="standardContextual"/>
        </w:rPr>
        <w:t>The results showed significant differences (p &lt; 0.05) between the experimental and control groups in the post-test scores of all three tests, namely level 3 abdominal bridge test, one-minute shooting accuracy test, and contested stop-jump shot accuracy test. In addition, all three assessments score in the experimental group before training, after 4 weeks of training, and after completing 8 weeks of training showed a statistically significant at the 0.05 level. This indicates that a core strength training program developed was more effective in improving basketball shooting accuracy for high school students.</w:t>
      </w:r>
    </w:p>
    <w:p w14:paraId="0E686525" w14:textId="77777777" w:rsidR="00C8400B" w:rsidRPr="001917E4" w:rsidRDefault="00C8400B">
      <w:pPr>
        <w:pStyle w:val="Standard"/>
        <w:spacing w:after="0" w:line="240" w:lineRule="auto"/>
        <w:rPr>
          <w:rFonts w:ascii="TH SarabunPSK" w:hAnsi="TH SarabunPSK" w:cs="TH SarabunPSK"/>
          <w:color w:val="000000" w:themeColor="text1"/>
          <w:sz w:val="28"/>
          <w:szCs w:val="28"/>
          <w:lang w:bidi="th-TH"/>
        </w:rPr>
      </w:pPr>
    </w:p>
    <w:p w14:paraId="55FCE8CC" w14:textId="77777777" w:rsidR="00C8400B" w:rsidRPr="001917E4" w:rsidRDefault="00000000">
      <w:pPr>
        <w:tabs>
          <w:tab w:val="left" w:pos="720"/>
          <w:tab w:val="left" w:pos="990"/>
        </w:tabs>
        <w:spacing w:line="360" w:lineRule="auto"/>
        <w:jc w:val="thaiDistribute"/>
        <w:rPr>
          <w:rFonts w:ascii="Times New Roman" w:eastAsiaTheme="minorEastAsia" w:hAnsi="Times New Roman" w:cs="Times New Roman"/>
          <w:color w:val="000000" w:themeColor="text1"/>
          <w:kern w:val="2"/>
          <w:sz w:val="24"/>
          <w:szCs w:val="24"/>
          <w:lang w:bidi="ar-SA"/>
          <w14:ligatures w14:val="standardContextual"/>
        </w:rPr>
      </w:pPr>
      <w:r w:rsidRPr="001917E4">
        <w:rPr>
          <w:rFonts w:ascii="Times New Roman" w:eastAsia="Sarabun" w:hAnsi="Times New Roman" w:cs="Times New Roman"/>
          <w:b/>
          <w:bCs/>
          <w:color w:val="000000" w:themeColor="text1"/>
          <w:sz w:val="24"/>
          <w:szCs w:val="24"/>
          <w:lang w:bidi="th-TH"/>
        </w:rPr>
        <w:t xml:space="preserve">Keyword: </w:t>
      </w:r>
      <w:r w:rsidRPr="001917E4">
        <w:rPr>
          <w:rFonts w:ascii="Times New Roman" w:eastAsiaTheme="minorEastAsia" w:hAnsi="Times New Roman" w:cs="Times New Roman"/>
          <w:color w:val="000000" w:themeColor="text1"/>
          <w:kern w:val="2"/>
          <w:sz w:val="24"/>
          <w:szCs w:val="24"/>
          <w:lang w:bidi="ar-SA"/>
          <w14:ligatures w14:val="standardContextual"/>
        </w:rPr>
        <w:t>Core Strength Training, Basketball Shooting Accuracy, High School Students</w:t>
      </w:r>
    </w:p>
    <w:p w14:paraId="627BC854" w14:textId="77777777" w:rsidR="00C8400B" w:rsidRPr="001917E4" w:rsidRDefault="00C8400B">
      <w:pPr>
        <w:rPr>
          <w:color w:val="000000" w:themeColor="text1"/>
        </w:rPr>
      </w:pPr>
    </w:p>
    <w:p w14:paraId="1AAA2CEB" w14:textId="77777777" w:rsidR="00C8400B" w:rsidRPr="001917E4" w:rsidRDefault="00C8400B">
      <w:pPr>
        <w:suppressAutoHyphens w:val="0"/>
        <w:autoSpaceDN/>
        <w:jc w:val="center"/>
        <w:textAlignment w:val="auto"/>
        <w:rPr>
          <w:rFonts w:ascii="TH SarabunPSK" w:eastAsiaTheme="minorEastAsia" w:hAnsi="TH SarabunPSK" w:cs="TH SarabunPSK"/>
          <w:b/>
          <w:bCs/>
          <w:color w:val="000000" w:themeColor="text1"/>
          <w:kern w:val="2"/>
          <w:sz w:val="36"/>
          <w:szCs w:val="36"/>
          <w:lang w:bidi="th-TH"/>
          <w14:ligatures w14:val="standardContextual"/>
        </w:rPr>
      </w:pPr>
    </w:p>
    <w:p w14:paraId="024F57A2" w14:textId="77777777" w:rsidR="00C8400B" w:rsidRPr="001917E4" w:rsidRDefault="00C8400B">
      <w:pPr>
        <w:suppressAutoHyphens w:val="0"/>
        <w:autoSpaceDN/>
        <w:jc w:val="center"/>
        <w:textAlignment w:val="auto"/>
        <w:rPr>
          <w:rFonts w:ascii="TH SarabunPSK" w:eastAsiaTheme="minorEastAsia" w:hAnsi="TH SarabunPSK" w:cs="TH SarabunPSK"/>
          <w:b/>
          <w:bCs/>
          <w:color w:val="000000" w:themeColor="text1"/>
          <w:kern w:val="2"/>
          <w:sz w:val="36"/>
          <w:szCs w:val="36"/>
          <w:lang w:bidi="th-TH"/>
          <w14:ligatures w14:val="standardContextual"/>
        </w:rPr>
      </w:pPr>
    </w:p>
    <w:p w14:paraId="3F83FC33" w14:textId="77777777" w:rsidR="00C8400B" w:rsidRPr="001917E4" w:rsidRDefault="00C8400B">
      <w:pPr>
        <w:suppressAutoHyphens w:val="0"/>
        <w:autoSpaceDN/>
        <w:jc w:val="center"/>
        <w:textAlignment w:val="auto"/>
        <w:rPr>
          <w:rFonts w:ascii="TH SarabunPSK" w:eastAsiaTheme="minorEastAsia" w:hAnsi="TH SarabunPSK" w:cs="TH SarabunPSK"/>
          <w:b/>
          <w:bCs/>
          <w:color w:val="000000" w:themeColor="text1"/>
          <w:kern w:val="2"/>
          <w:sz w:val="36"/>
          <w:szCs w:val="36"/>
          <w:lang w:bidi="th-TH"/>
          <w14:ligatures w14:val="standardContextual"/>
        </w:rPr>
      </w:pPr>
    </w:p>
    <w:p w14:paraId="521B30BB" w14:textId="77777777" w:rsidR="00C8400B" w:rsidRPr="001917E4" w:rsidRDefault="00C8400B">
      <w:pPr>
        <w:suppressAutoHyphens w:val="0"/>
        <w:autoSpaceDN/>
        <w:jc w:val="center"/>
        <w:textAlignment w:val="auto"/>
        <w:rPr>
          <w:rFonts w:ascii="TH SarabunPSK" w:eastAsiaTheme="minorEastAsia" w:hAnsi="TH SarabunPSK" w:cs="TH SarabunPSK"/>
          <w:b/>
          <w:bCs/>
          <w:color w:val="000000" w:themeColor="text1"/>
          <w:kern w:val="2"/>
          <w:sz w:val="36"/>
          <w:szCs w:val="36"/>
          <w:lang w:bidi="th-TH"/>
          <w14:ligatures w14:val="standardContextual"/>
        </w:rPr>
      </w:pPr>
    </w:p>
    <w:p w14:paraId="64C0A6C5" w14:textId="77777777" w:rsidR="00C8400B" w:rsidRPr="001917E4" w:rsidRDefault="00C8400B">
      <w:pPr>
        <w:suppressAutoHyphens w:val="0"/>
        <w:autoSpaceDN/>
        <w:jc w:val="center"/>
        <w:textAlignment w:val="auto"/>
        <w:rPr>
          <w:rFonts w:ascii="TH SarabunPSK" w:eastAsiaTheme="minorEastAsia" w:hAnsi="TH SarabunPSK" w:cs="TH SarabunPSK"/>
          <w:b/>
          <w:bCs/>
          <w:color w:val="000000" w:themeColor="text1"/>
          <w:kern w:val="2"/>
          <w:sz w:val="36"/>
          <w:szCs w:val="36"/>
          <w:lang w:bidi="th-TH"/>
          <w14:ligatures w14:val="standardContextual"/>
        </w:rPr>
      </w:pPr>
    </w:p>
    <w:p w14:paraId="782849E0" w14:textId="77777777" w:rsidR="00C8400B" w:rsidRPr="001917E4" w:rsidRDefault="00C8400B">
      <w:pPr>
        <w:suppressAutoHyphens w:val="0"/>
        <w:autoSpaceDN/>
        <w:jc w:val="center"/>
        <w:textAlignment w:val="auto"/>
        <w:rPr>
          <w:rFonts w:ascii="TH SarabunPSK" w:eastAsiaTheme="minorEastAsia" w:hAnsi="TH SarabunPSK" w:cs="TH SarabunPSK"/>
          <w:b/>
          <w:bCs/>
          <w:color w:val="000000" w:themeColor="text1"/>
          <w:kern w:val="2"/>
          <w:sz w:val="36"/>
          <w:szCs w:val="36"/>
          <w:lang w:bidi="th-TH"/>
          <w14:ligatures w14:val="standardContextual"/>
        </w:rPr>
      </w:pPr>
    </w:p>
    <w:p w14:paraId="6F201445" w14:textId="77777777" w:rsidR="00C8400B" w:rsidRPr="001917E4" w:rsidRDefault="00C8400B">
      <w:pPr>
        <w:suppressAutoHyphens w:val="0"/>
        <w:autoSpaceDN/>
        <w:jc w:val="center"/>
        <w:textAlignment w:val="auto"/>
        <w:rPr>
          <w:rFonts w:ascii="TH SarabunPSK" w:eastAsiaTheme="minorEastAsia" w:hAnsi="TH SarabunPSK" w:cs="TH SarabunPSK"/>
          <w:b/>
          <w:bCs/>
          <w:color w:val="000000" w:themeColor="text1"/>
          <w:kern w:val="2"/>
          <w:sz w:val="36"/>
          <w:szCs w:val="36"/>
          <w:lang w:bidi="th-TH"/>
          <w14:ligatures w14:val="standardContextual"/>
        </w:rPr>
      </w:pPr>
    </w:p>
    <w:p w14:paraId="658B63DB" w14:textId="77777777" w:rsidR="00C8400B" w:rsidRPr="001917E4" w:rsidRDefault="00C8400B">
      <w:pPr>
        <w:suppressAutoHyphens w:val="0"/>
        <w:autoSpaceDN/>
        <w:textAlignment w:val="auto"/>
        <w:rPr>
          <w:rFonts w:ascii="TH SarabunPSK" w:eastAsiaTheme="minorEastAsia" w:hAnsi="TH SarabunPSK" w:cs="TH SarabunPSK"/>
          <w:b/>
          <w:bCs/>
          <w:color w:val="000000" w:themeColor="text1"/>
          <w:kern w:val="2"/>
          <w:sz w:val="36"/>
          <w:szCs w:val="36"/>
          <w:lang w:bidi="th-TH"/>
          <w14:ligatures w14:val="standardContextual"/>
        </w:rPr>
      </w:pPr>
    </w:p>
    <w:p w14:paraId="3A8583FC" w14:textId="77777777" w:rsidR="00C8400B" w:rsidRPr="001917E4" w:rsidRDefault="00C8400B">
      <w:pPr>
        <w:suppressAutoHyphens w:val="0"/>
        <w:autoSpaceDN/>
        <w:textAlignment w:val="auto"/>
        <w:rPr>
          <w:rFonts w:ascii="TH SarabunPSK" w:eastAsiaTheme="minorEastAsia" w:hAnsi="TH SarabunPSK" w:cs="TH SarabunPSK"/>
          <w:b/>
          <w:bCs/>
          <w:color w:val="000000" w:themeColor="text1"/>
          <w:kern w:val="2"/>
          <w:sz w:val="36"/>
          <w:szCs w:val="36"/>
          <w:lang w:bidi="th-TH"/>
          <w14:ligatures w14:val="standardContextual"/>
        </w:rPr>
      </w:pPr>
    </w:p>
    <w:p w14:paraId="3EDF2817" w14:textId="77777777" w:rsidR="00C8400B" w:rsidRPr="001917E4" w:rsidRDefault="00C8400B">
      <w:pPr>
        <w:suppressAutoHyphens w:val="0"/>
        <w:autoSpaceDN/>
        <w:textAlignment w:val="auto"/>
        <w:rPr>
          <w:rFonts w:ascii="TH SarabunPSK" w:eastAsiaTheme="minorEastAsia" w:hAnsi="TH SarabunPSK" w:cs="TH SarabunPSK"/>
          <w:b/>
          <w:bCs/>
          <w:color w:val="000000" w:themeColor="text1"/>
          <w:kern w:val="2"/>
          <w:sz w:val="36"/>
          <w:szCs w:val="36"/>
          <w:lang w:bidi="th-TH"/>
          <w14:ligatures w14:val="standardContextual"/>
        </w:rPr>
      </w:pPr>
    </w:p>
    <w:p w14:paraId="32AC43E9" w14:textId="77777777" w:rsidR="00C8400B" w:rsidRPr="001917E4" w:rsidRDefault="00000000">
      <w:pPr>
        <w:pBdr>
          <w:top w:val="single" w:sz="4" w:space="1" w:color="auto"/>
        </w:pBdr>
        <w:rPr>
          <w:rFonts w:ascii="Times New Roman" w:hAnsi="Times New Roman" w:cs="Times New Roman"/>
          <w:i/>
          <w:iCs/>
          <w:color w:val="000000" w:themeColor="text1"/>
        </w:rPr>
      </w:pPr>
      <w:r w:rsidRPr="001917E4">
        <w:rPr>
          <w:rFonts w:ascii="Times New Roman" w:hAnsi="Times New Roman" w:cs="Times New Roman"/>
          <w:i/>
          <w:iCs/>
          <w:color w:val="000000" w:themeColor="text1"/>
        </w:rPr>
        <w:t xml:space="preserve">Corresponding Author: Ou </w:t>
      </w:r>
      <w:proofErr w:type="spellStart"/>
      <w:r w:rsidRPr="001917E4">
        <w:rPr>
          <w:rFonts w:ascii="Times New Roman" w:hAnsi="Times New Roman" w:cs="Times New Roman"/>
          <w:i/>
          <w:iCs/>
          <w:color w:val="000000" w:themeColor="text1"/>
        </w:rPr>
        <w:t>Wancong</w:t>
      </w:r>
      <w:proofErr w:type="spellEnd"/>
      <w:r w:rsidRPr="001917E4">
        <w:rPr>
          <w:rFonts w:ascii="Times New Roman" w:hAnsi="Times New Roman" w:cs="Times New Roman" w:hint="eastAsia"/>
          <w:i/>
          <w:color w:val="000000" w:themeColor="text1"/>
        </w:rPr>
        <w:t xml:space="preserve"> </w:t>
      </w:r>
      <w:proofErr w:type="spellStart"/>
      <w:r w:rsidRPr="001917E4">
        <w:rPr>
          <w:rFonts w:ascii="Times New Roman" w:hAnsi="Times New Roman" w:cs="Times New Roman" w:hint="eastAsia"/>
          <w:i/>
          <w:color w:val="000000" w:themeColor="text1"/>
        </w:rPr>
        <w:t>Bangkok</w:t>
      </w:r>
      <w:r w:rsidRPr="001917E4">
        <w:rPr>
          <w:rFonts w:ascii="Times New Roman" w:hAnsi="Times New Roman" w:cs="Times New Roman"/>
          <w:i/>
          <w:color w:val="000000" w:themeColor="text1"/>
        </w:rPr>
        <w:t>t</w:t>
      </w:r>
      <w:r w:rsidRPr="001917E4">
        <w:rPr>
          <w:rFonts w:ascii="Times New Roman" w:hAnsi="Times New Roman" w:cs="Times New Roman" w:hint="eastAsia"/>
          <w:i/>
          <w:color w:val="000000" w:themeColor="text1"/>
        </w:rPr>
        <w:t>honburi</w:t>
      </w:r>
      <w:proofErr w:type="spellEnd"/>
      <w:r w:rsidRPr="001917E4">
        <w:rPr>
          <w:rFonts w:ascii="Times New Roman" w:hAnsi="Times New Roman" w:cs="Times New Roman" w:hint="eastAsia"/>
          <w:i/>
          <w:color w:val="000000" w:themeColor="text1"/>
        </w:rPr>
        <w:t xml:space="preserve"> University,</w:t>
      </w:r>
      <w:r w:rsidRPr="001917E4">
        <w:rPr>
          <w:rFonts w:ascii="Times New Roman" w:hAnsi="Times New Roman" w:cs="Times New Roman"/>
          <w:i/>
          <w:iCs/>
          <w:color w:val="000000" w:themeColor="text1"/>
        </w:rPr>
        <w:t xml:space="preserve"> Email: 530489178@qq.com</w:t>
      </w:r>
    </w:p>
    <w:p w14:paraId="7D553272" w14:textId="77777777" w:rsidR="00C8400B" w:rsidRPr="001917E4" w:rsidRDefault="00000000">
      <w:pPr>
        <w:pStyle w:val="Standard"/>
        <w:spacing w:after="0" w:line="240" w:lineRule="auto"/>
        <w:jc w:val="center"/>
        <w:rPr>
          <w:rFonts w:ascii="TH Sarabun New" w:hAnsi="TH Sarabun New" w:cs="TH Sarabun New"/>
          <w:b/>
          <w:bCs/>
          <w:color w:val="000000" w:themeColor="text1"/>
          <w:sz w:val="32"/>
          <w:szCs w:val="32"/>
        </w:rPr>
      </w:pPr>
      <w:r w:rsidRPr="001917E4">
        <w:rPr>
          <w:rFonts w:ascii="TH Sarabun New" w:hAnsi="TH Sarabun New" w:cs="TH Sarabun New" w:hint="cs"/>
          <w:b/>
          <w:bCs/>
          <w:color w:val="000000" w:themeColor="text1"/>
          <w:sz w:val="32"/>
          <w:szCs w:val="32"/>
          <w:cs/>
        </w:rPr>
        <w:lastRenderedPageBreak/>
        <w:t>การพัฒนาโปรแกรมการฝึกความแข็งแรงของกล้ามเนื้อแกนกลางลำตัว เพื่อพัฒนาความแม่นยำในการยิงประตูบาสเกตบอลของนักเรียนระดับมัธยมศึกษาในเมืองเจียงเหมิน</w:t>
      </w:r>
    </w:p>
    <w:p w14:paraId="177DD174" w14:textId="77777777" w:rsidR="00C8400B" w:rsidRPr="001917E4" w:rsidRDefault="00000000">
      <w:pPr>
        <w:jc w:val="right"/>
        <w:rPr>
          <w:rFonts w:ascii="TH Sarabun New" w:hAnsi="TH Sarabun New" w:cs="TH Sarabun New"/>
          <w:color w:val="000000" w:themeColor="text1"/>
          <w:sz w:val="28"/>
          <w:szCs w:val="28"/>
          <w:cs/>
          <w:lang w:bidi="th-TH"/>
        </w:rPr>
      </w:pPr>
      <w:r w:rsidRPr="001917E4">
        <w:rPr>
          <w:rFonts w:ascii="TH Sarabun New" w:hAnsi="TH Sarabun New" w:cs="TH Sarabun New" w:hint="cs"/>
          <w:color w:val="000000" w:themeColor="text1"/>
          <w:sz w:val="28"/>
          <w:szCs w:val="28"/>
          <w:cs/>
        </w:rPr>
        <w:t>นายโอว ว่านชง</w:t>
      </w:r>
      <w:r w:rsidRPr="001917E4">
        <w:rPr>
          <w:rFonts w:ascii="TH Sarabun New" w:hAnsi="TH Sarabun New" w:cs="TH Sarabun New"/>
          <w:color w:val="000000" w:themeColor="text1"/>
          <w:sz w:val="28"/>
          <w:szCs w:val="28"/>
        </w:rPr>
        <w:t xml:space="preserve"> </w:t>
      </w:r>
      <w:proofErr w:type="spellStart"/>
      <w:r w:rsidRPr="001917E4">
        <w:rPr>
          <w:rFonts w:ascii="TH Sarabun New" w:hAnsi="TH Sarabun New" w:cs="TH Sarabun New" w:hint="cs"/>
          <w:color w:val="000000" w:themeColor="text1"/>
          <w:sz w:val="28"/>
          <w:szCs w:val="28"/>
          <w:cs/>
          <w:lang w:bidi="th-TH"/>
        </w:rPr>
        <w:t>สุว</w:t>
      </w:r>
      <w:proofErr w:type="spellEnd"/>
      <w:r w:rsidRPr="001917E4">
        <w:rPr>
          <w:rFonts w:ascii="TH Sarabun New" w:hAnsi="TH Sarabun New" w:cs="TH Sarabun New" w:hint="cs"/>
          <w:color w:val="000000" w:themeColor="text1"/>
          <w:sz w:val="28"/>
          <w:szCs w:val="28"/>
          <w:cs/>
          <w:lang w:bidi="th-TH"/>
        </w:rPr>
        <w:t xml:space="preserve">ชัย </w:t>
      </w:r>
      <w:proofErr w:type="spellStart"/>
      <w:r w:rsidRPr="001917E4">
        <w:rPr>
          <w:rFonts w:ascii="TH Sarabun New" w:hAnsi="TH Sarabun New" w:cs="TH Sarabun New" w:hint="cs"/>
          <w:color w:val="000000" w:themeColor="text1"/>
          <w:sz w:val="28"/>
          <w:szCs w:val="28"/>
          <w:cs/>
          <w:lang w:bidi="th-TH"/>
        </w:rPr>
        <w:t>ฤทธิ</w:t>
      </w:r>
      <w:proofErr w:type="spellEnd"/>
      <w:r w:rsidRPr="001917E4">
        <w:rPr>
          <w:rFonts w:ascii="TH Sarabun New" w:hAnsi="TH Sarabun New" w:cs="TH Sarabun New" w:hint="cs"/>
          <w:color w:val="000000" w:themeColor="text1"/>
          <w:sz w:val="28"/>
          <w:szCs w:val="28"/>
          <w:cs/>
          <w:lang w:bidi="th-TH"/>
        </w:rPr>
        <w:t xml:space="preserve">โสม และเกียรติวัฒน์ </w:t>
      </w:r>
      <w:proofErr w:type="spellStart"/>
      <w:r w:rsidRPr="001917E4">
        <w:rPr>
          <w:rFonts w:ascii="TH Sarabun New" w:hAnsi="TH Sarabun New" w:cs="TH Sarabun New" w:hint="cs"/>
          <w:color w:val="000000" w:themeColor="text1"/>
          <w:sz w:val="28"/>
          <w:szCs w:val="28"/>
          <w:cs/>
          <w:lang w:bidi="th-TH"/>
        </w:rPr>
        <w:t>วัชญา</w:t>
      </w:r>
      <w:proofErr w:type="spellEnd"/>
      <w:r w:rsidRPr="001917E4">
        <w:rPr>
          <w:rFonts w:ascii="TH Sarabun New" w:hAnsi="TH Sarabun New" w:cs="TH Sarabun New" w:hint="cs"/>
          <w:color w:val="000000" w:themeColor="text1"/>
          <w:sz w:val="28"/>
          <w:szCs w:val="28"/>
          <w:cs/>
          <w:lang w:bidi="th-TH"/>
        </w:rPr>
        <w:t>กาญจน์</w:t>
      </w:r>
    </w:p>
    <w:p w14:paraId="03BAD5C7" w14:textId="77777777" w:rsidR="00C8400B" w:rsidRPr="001917E4" w:rsidRDefault="00000000">
      <w:pPr>
        <w:snapToGrid w:val="0"/>
        <w:jc w:val="right"/>
        <w:rPr>
          <w:rFonts w:ascii="TH Sarabun New" w:hAnsi="TH Sarabun New" w:cs="TH Sarabun New"/>
          <w:color w:val="000000" w:themeColor="text1"/>
          <w:sz w:val="28"/>
          <w:szCs w:val="28"/>
          <w:lang w:bidi="th-TH"/>
        </w:rPr>
      </w:pPr>
      <w:proofErr w:type="spellStart"/>
      <w:r w:rsidRPr="001917E4">
        <w:rPr>
          <w:rFonts w:ascii="TH Sarabun New" w:hAnsi="TH Sarabun New" w:cs="TH Sarabun New" w:hint="cs"/>
          <w:color w:val="000000" w:themeColor="text1"/>
          <w:sz w:val="28"/>
          <w:szCs w:val="28"/>
        </w:rPr>
        <w:t>คณะวิทยาศาสตร์และเทคโนโลยี</w:t>
      </w:r>
      <w:proofErr w:type="spellEnd"/>
      <w:r w:rsidRPr="001917E4">
        <w:rPr>
          <w:rFonts w:ascii="TH Sarabun New" w:hAnsi="TH Sarabun New" w:cs="TH Sarabun New" w:hint="cs"/>
          <w:color w:val="000000" w:themeColor="text1"/>
          <w:sz w:val="28"/>
          <w:szCs w:val="28"/>
          <w:cs/>
          <w:lang w:bidi="th-TH"/>
        </w:rPr>
        <w:t>การ</w:t>
      </w:r>
      <w:proofErr w:type="spellStart"/>
      <w:r w:rsidRPr="001917E4">
        <w:rPr>
          <w:rFonts w:ascii="TH Sarabun New" w:hAnsi="TH Sarabun New" w:cs="TH Sarabun New" w:hint="cs"/>
          <w:color w:val="000000" w:themeColor="text1"/>
          <w:sz w:val="28"/>
          <w:szCs w:val="28"/>
        </w:rPr>
        <w:t>กีฬา</w:t>
      </w:r>
      <w:proofErr w:type="spellEnd"/>
      <w:r w:rsidRPr="001917E4">
        <w:rPr>
          <w:rFonts w:ascii="TH Sarabun New" w:hAnsi="TH Sarabun New" w:cs="TH Sarabun New" w:hint="cs"/>
          <w:color w:val="000000" w:themeColor="text1"/>
          <w:sz w:val="28"/>
          <w:szCs w:val="28"/>
        </w:rPr>
        <w:t xml:space="preserve"> </w:t>
      </w:r>
      <w:proofErr w:type="spellStart"/>
      <w:r w:rsidRPr="001917E4">
        <w:rPr>
          <w:rFonts w:ascii="TH Sarabun New" w:hAnsi="TH Sarabun New" w:cs="TH Sarabun New" w:hint="cs"/>
          <w:color w:val="000000" w:themeColor="text1"/>
          <w:sz w:val="28"/>
          <w:szCs w:val="28"/>
        </w:rPr>
        <w:t>มหาวิทยาลัยกรุงเทพธนบุรี</w:t>
      </w:r>
      <w:proofErr w:type="spellEnd"/>
    </w:p>
    <w:p w14:paraId="50D91785" w14:textId="77777777" w:rsidR="00C8400B" w:rsidRPr="001917E4" w:rsidRDefault="00000000">
      <w:pPr>
        <w:jc w:val="right"/>
        <w:rPr>
          <w:color w:val="000000" w:themeColor="text1"/>
        </w:rPr>
      </w:pPr>
      <w:r w:rsidRPr="001917E4">
        <w:rPr>
          <w:rFonts w:ascii="Times New Roman" w:hAnsi="Times New Roman" w:cs="Times New Roman"/>
          <w:noProof/>
          <w:color w:val="000000" w:themeColor="text1"/>
          <w:sz w:val="24"/>
        </w:rPr>
        <mc:AlternateContent>
          <mc:Choice Requires="wps">
            <w:drawing>
              <wp:anchor distT="0" distB="0" distL="114300" distR="114300" simplePos="0" relativeHeight="251660288" behindDoc="0" locked="0" layoutInCell="1" allowOverlap="1">
                <wp:simplePos x="0" y="0"/>
                <wp:positionH relativeFrom="column">
                  <wp:posOffset>-8890</wp:posOffset>
                </wp:positionH>
                <wp:positionV relativeFrom="paragraph">
                  <wp:posOffset>64135</wp:posOffset>
                </wp:positionV>
                <wp:extent cx="6203950" cy="0"/>
                <wp:effectExtent l="0" t="0" r="6350" b="12700"/>
                <wp:wrapNone/>
                <wp:docPr id="312267821" name="Straight Connector 1"/>
                <wp:cNvGraphicFramePr/>
                <a:graphic xmlns:a="http://schemas.openxmlformats.org/drawingml/2006/main">
                  <a:graphicData uri="http://schemas.microsoft.com/office/word/2010/wordprocessingShape">
                    <wps:wsp>
                      <wps:cNvCnPr/>
                      <wps:spPr>
                        <a:xfrm>
                          <a:off x="0" y="0"/>
                          <a:ext cx="620403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1" o:spid="_x0000_s1026" o:spt="20" style="position:absolute;left:0pt;margin-left:-0.7pt;margin-top:5.05pt;height:0pt;width:488.5pt;z-index:251660288;mso-width-relative:page;mso-height-relative:page;" filled="f" stroked="t" coordsize="21600,21600" o:gfxdata="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avK/NcAAAAIAQAADwAAAAAAAAAB&#10;ACAAAAAiAAAAZHJzL2Rvd25yZXYueG1sUEsBAhQAFAAAAAgAh07iQICMGknYAQAAvQMAAA4AAAAA&#10;AAAAAQAgAAAAJgEAAGRycy9lMm9Eb2MueG1sUEsFBgAAAAAGAAYAWQEAAHAFAAAAAA==&#10;">
                <v:fill on="f" focussize="0,0"/>
                <v:stroke weight="1pt" color="#000000 [3213]" miterlimit="8" joinstyle="miter"/>
                <v:imagedata o:title=""/>
                <o:lock v:ext="edit" aspectratio="f"/>
              </v:line>
            </w:pict>
          </mc:Fallback>
        </mc:AlternateContent>
      </w:r>
    </w:p>
    <w:p w14:paraId="336834FD" w14:textId="77777777" w:rsidR="00C8400B" w:rsidRPr="001917E4" w:rsidRDefault="00000000">
      <w:pPr>
        <w:rPr>
          <w:rFonts w:ascii="TH SarabunPSK" w:hAnsi="TH SarabunPSK" w:cs="TH SarabunPSK"/>
          <w:b/>
          <w:bCs/>
          <w:color w:val="000000" w:themeColor="text1"/>
          <w:sz w:val="32"/>
          <w:szCs w:val="32"/>
        </w:rPr>
      </w:pPr>
      <w:r w:rsidRPr="001917E4">
        <w:rPr>
          <w:rFonts w:ascii="TH SarabunPSK" w:hAnsi="TH SarabunPSK" w:cs="TH SarabunPSK"/>
          <w:b/>
          <w:bCs/>
          <w:color w:val="000000" w:themeColor="text1"/>
          <w:sz w:val="32"/>
          <w:szCs w:val="32"/>
          <w:cs/>
          <w:lang w:bidi="th-TH"/>
        </w:rPr>
        <w:t>บทคัดย่อ</w:t>
      </w:r>
    </w:p>
    <w:p w14:paraId="56D2EE66" w14:textId="77777777" w:rsidR="00C8400B" w:rsidRPr="001917E4" w:rsidRDefault="00000000">
      <w:pPr>
        <w:snapToGrid w:val="0"/>
        <w:ind w:firstLine="567"/>
        <w:jc w:val="thaiDistribute"/>
        <w:rPr>
          <w:rFonts w:ascii="TH Sarabun New" w:hAnsi="TH Sarabun New" w:cs="TH Sarabun New"/>
          <w:color w:val="000000" w:themeColor="text1"/>
          <w:sz w:val="28"/>
          <w:szCs w:val="28"/>
        </w:rPr>
      </w:pPr>
      <w:r w:rsidRPr="001917E4">
        <w:rPr>
          <w:rFonts w:ascii="TH Sarabun New" w:hAnsi="TH Sarabun New" w:cs="TH Sarabun New" w:hint="cs"/>
          <w:color w:val="000000" w:themeColor="text1"/>
          <w:sz w:val="28"/>
          <w:szCs w:val="28"/>
          <w:cs/>
        </w:rPr>
        <w:t>วัตถุประสงค์ของการวิจัยนี้คือ</w:t>
      </w:r>
      <w:r w:rsidRPr="001917E4">
        <w:rPr>
          <w:rFonts w:ascii="TH Sarabun New" w:hAnsi="TH Sarabun New" w:cs="TH Sarabun New"/>
          <w:color w:val="000000" w:themeColor="text1"/>
          <w:sz w:val="28"/>
          <w:szCs w:val="28"/>
          <w:cs/>
        </w:rPr>
        <w:t>พัฒนา</w:t>
      </w:r>
      <w:r w:rsidRPr="001917E4">
        <w:rPr>
          <w:rFonts w:ascii="TH Sarabun New" w:hAnsi="TH Sarabun New" w:cs="TH Sarabun New" w:hint="cs"/>
          <w:color w:val="000000" w:themeColor="text1"/>
          <w:sz w:val="28"/>
          <w:szCs w:val="28"/>
          <w:cs/>
        </w:rPr>
        <w:t>พัฒนาโปรแกรมการฝึกความแข็งแรงของกล้ามเนื้อแกนกลางลำตัว เพื่อพัฒนาความแม่นยำในการยิงประตูบาสเกตบอลของนักเรียนระดับมัธยมศึกษาในเมืองเจียงเหมิน</w:t>
      </w:r>
      <w:r w:rsidRPr="001917E4">
        <w:rPr>
          <w:rFonts w:ascii="TH Sarabun New" w:hAnsi="TH Sarabun New" w:cs="TH Sarabun New"/>
          <w:color w:val="000000" w:themeColor="text1"/>
          <w:sz w:val="28"/>
          <w:szCs w:val="28"/>
        </w:rPr>
        <w:t xml:space="preserve"> </w:t>
      </w:r>
      <w:r w:rsidRPr="001917E4">
        <w:rPr>
          <w:rFonts w:ascii="TH Sarabun New" w:hAnsi="TH Sarabun New" w:cs="TH Sarabun New" w:hint="cs"/>
          <w:color w:val="000000" w:themeColor="text1"/>
          <w:sz w:val="28"/>
          <w:szCs w:val="28"/>
          <w:cs/>
        </w:rPr>
        <w:t>การวิจัยครั้งนี้เป็นการวิจัยแบบผสมผสาน</w:t>
      </w:r>
      <w:r w:rsidRPr="001917E4">
        <w:rPr>
          <w:rFonts w:ascii="TH Sarabun New" w:hAnsi="TH Sarabun New" w:cs="TH Sarabun New"/>
          <w:color w:val="000000" w:themeColor="text1"/>
          <w:sz w:val="28"/>
          <w:szCs w:val="28"/>
        </w:rPr>
        <w:t xml:space="preserve"> </w:t>
      </w:r>
      <w:r w:rsidRPr="001917E4">
        <w:rPr>
          <w:rFonts w:ascii="TH Sarabun New" w:hAnsi="TH Sarabun New" w:cs="TH Sarabun New" w:hint="cs"/>
          <w:color w:val="000000" w:themeColor="text1"/>
          <w:sz w:val="28"/>
          <w:szCs w:val="28"/>
          <w:cs/>
        </w:rPr>
        <w:t>ประชากรประกอบด้วยนักเรียนจำนวน</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color w:val="000000" w:themeColor="text1"/>
          <w:sz w:val="28"/>
          <w:szCs w:val="28"/>
        </w:rPr>
        <w:t>1,960</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คน</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และผู้ฝึกสอนบาสเกตบอลจำนวน</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color w:val="000000" w:themeColor="text1"/>
          <w:sz w:val="28"/>
          <w:szCs w:val="28"/>
        </w:rPr>
        <w:t>24</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คน</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จากโรงเรียนมัธยมศึกษา</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color w:val="000000" w:themeColor="text1"/>
          <w:sz w:val="28"/>
          <w:szCs w:val="28"/>
        </w:rPr>
        <w:t>4</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แห่ง</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ในเมืองเจียงเหมิน</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มณฑลกวางตุ้ง</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โดยใช้วิธีการสุ่มตัวอย่างแบบเจาะจง</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นักเรียนจำนวน</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color w:val="000000" w:themeColor="text1"/>
          <w:sz w:val="28"/>
          <w:szCs w:val="28"/>
        </w:rPr>
        <w:t>30</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คน</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จากโรงเรียนมัธยมถังเซีย</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ได้ถูกคัดเลือกเป็นกลุ่มตัวอย่าง</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และด้วยวิธีการสุ่มแบบเป็นระบบกลุ่มตัวอย่างจะแบ่งออกเป็นกลุ่มทดลองและกลุ่มควบคุม</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กลุ่มละ</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color w:val="000000" w:themeColor="text1"/>
          <w:sz w:val="28"/>
          <w:szCs w:val="28"/>
        </w:rPr>
        <w:t>15</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คน</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 xml:space="preserve">การฝึกจะดำเนินการเป็นเวลา </w:t>
      </w:r>
      <w:r w:rsidRPr="001917E4">
        <w:rPr>
          <w:rFonts w:ascii="TH Sarabun New" w:hAnsi="TH Sarabun New" w:cs="TH Sarabun New"/>
          <w:color w:val="000000" w:themeColor="text1"/>
          <w:sz w:val="28"/>
          <w:szCs w:val="28"/>
        </w:rPr>
        <w:t xml:space="preserve">8 </w:t>
      </w:r>
      <w:r w:rsidRPr="001917E4">
        <w:rPr>
          <w:rFonts w:ascii="TH Sarabun New" w:hAnsi="TH Sarabun New" w:cs="TH Sarabun New" w:hint="cs"/>
          <w:color w:val="000000" w:themeColor="text1"/>
          <w:sz w:val="28"/>
          <w:szCs w:val="28"/>
          <w:cs/>
        </w:rPr>
        <w:t>สัปดาห์</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 xml:space="preserve">ความแม่นยำในการยิงประตูบาสเกตบอลจะถูกทดสอบผ่าน </w:t>
      </w:r>
      <w:r w:rsidRPr="001917E4">
        <w:rPr>
          <w:rFonts w:ascii="TH Sarabun New" w:hAnsi="TH Sarabun New" w:cs="TH Sarabun New"/>
          <w:color w:val="000000" w:themeColor="text1"/>
          <w:sz w:val="28"/>
          <w:szCs w:val="28"/>
        </w:rPr>
        <w:t xml:space="preserve">3 </w:t>
      </w:r>
      <w:r w:rsidRPr="001917E4">
        <w:rPr>
          <w:rFonts w:ascii="TH Sarabun New" w:hAnsi="TH Sarabun New" w:cs="TH Sarabun New" w:hint="cs"/>
          <w:color w:val="000000" w:themeColor="text1"/>
          <w:sz w:val="28"/>
          <w:szCs w:val="28"/>
          <w:cs/>
        </w:rPr>
        <w:t xml:space="preserve">รายการ ได้แก่ </w:t>
      </w:r>
      <w:r w:rsidRPr="001917E4">
        <w:rPr>
          <w:rFonts w:ascii="TH Sarabun New" w:hAnsi="TH Sarabun New" w:cs="TH Sarabun New"/>
          <w:color w:val="000000" w:themeColor="text1"/>
          <w:sz w:val="28"/>
          <w:szCs w:val="28"/>
          <w:cs/>
        </w:rPr>
        <w:t>การทดสอบท่าแพลงก์ระดับที่ 3</w:t>
      </w:r>
      <w:r w:rsidRPr="001917E4">
        <w:rPr>
          <w:rFonts w:ascii="TH Sarabun New" w:hAnsi="TH Sarabun New" w:cs="TH Sarabun New" w:hint="cs"/>
          <w:color w:val="000000" w:themeColor="text1"/>
          <w:sz w:val="28"/>
          <w:szCs w:val="28"/>
          <w:cs/>
        </w:rPr>
        <w:t xml:space="preserve"> </w:t>
      </w:r>
      <w:r w:rsidRPr="001917E4">
        <w:rPr>
          <w:rFonts w:ascii="TH Sarabun New" w:hAnsi="TH Sarabun New" w:cs="TH Sarabun New"/>
          <w:color w:val="000000" w:themeColor="text1"/>
          <w:sz w:val="28"/>
          <w:szCs w:val="28"/>
          <w:cs/>
        </w:rPr>
        <w:t>การทดสอบความแม่นยำในการยิง</w:t>
      </w:r>
      <w:r w:rsidRPr="001917E4">
        <w:rPr>
          <w:rFonts w:ascii="TH Sarabun New" w:hAnsi="TH Sarabun New" w:cs="TH Sarabun New" w:hint="cs"/>
          <w:color w:val="000000" w:themeColor="text1"/>
          <w:sz w:val="28"/>
          <w:szCs w:val="28"/>
          <w:cs/>
        </w:rPr>
        <w:t>ประตู</w:t>
      </w:r>
      <w:r w:rsidRPr="001917E4">
        <w:rPr>
          <w:rFonts w:ascii="TH Sarabun New" w:hAnsi="TH Sarabun New" w:cs="TH Sarabun New"/>
          <w:color w:val="000000" w:themeColor="text1"/>
          <w:sz w:val="28"/>
          <w:szCs w:val="28"/>
          <w:cs/>
        </w:rPr>
        <w:t>บาสเกตบอลภายใน 1 นาที</w:t>
      </w:r>
      <w:r w:rsidRPr="001917E4">
        <w:rPr>
          <w:rFonts w:ascii="TH Sarabun New" w:hAnsi="TH Sarabun New" w:cs="TH Sarabun New" w:hint="cs"/>
          <w:color w:val="000000" w:themeColor="text1"/>
          <w:sz w:val="28"/>
          <w:szCs w:val="28"/>
          <w:cs/>
        </w:rPr>
        <w:t xml:space="preserve"> </w:t>
      </w:r>
      <w:r w:rsidRPr="001917E4">
        <w:rPr>
          <w:rFonts w:ascii="TH Sarabun New" w:hAnsi="TH Sarabun New" w:cs="TH Sarabun New"/>
          <w:color w:val="000000" w:themeColor="text1"/>
          <w:sz w:val="28"/>
          <w:szCs w:val="28"/>
          <w:cs/>
        </w:rPr>
        <w:t>และการทดสอบความแม่นยำในการยิงแบบหยุดแล้วกระโดดยิงภายใต้</w:t>
      </w:r>
      <w:r w:rsidRPr="001917E4">
        <w:rPr>
          <w:rFonts w:ascii="TH Sarabun New" w:hAnsi="TH Sarabun New" w:cs="TH Sarabun New" w:hint="cs"/>
          <w:color w:val="000000" w:themeColor="text1"/>
          <w:sz w:val="28"/>
          <w:szCs w:val="28"/>
          <w:cs/>
        </w:rPr>
        <w:t>ความ</w:t>
      </w:r>
      <w:r w:rsidRPr="001917E4">
        <w:rPr>
          <w:rFonts w:ascii="TH Sarabun New" w:hAnsi="TH Sarabun New" w:cs="TH Sarabun New"/>
          <w:color w:val="000000" w:themeColor="text1"/>
          <w:sz w:val="28"/>
          <w:szCs w:val="28"/>
          <w:cs/>
        </w:rPr>
        <w:t>กดดัน</w:t>
      </w:r>
      <w:r w:rsidRPr="001917E4">
        <w:rPr>
          <w:rFonts w:ascii="TH Sarabun New" w:hAnsi="TH Sarabun New" w:cs="TH Sarabun New" w:hint="cs"/>
          <w:color w:val="000000" w:themeColor="text1"/>
          <w:sz w:val="28"/>
          <w:szCs w:val="28"/>
          <w:cs/>
        </w:rPr>
        <w:t xml:space="preserve"> </w:t>
      </w:r>
      <w:r w:rsidRPr="001917E4">
        <w:rPr>
          <w:rFonts w:ascii="TH Sarabun New" w:hAnsi="TH Sarabun New" w:cs="TH Sarabun New"/>
          <w:color w:val="000000" w:themeColor="text1"/>
          <w:sz w:val="28"/>
          <w:szCs w:val="28"/>
          <w:cs/>
        </w:rPr>
        <w:t xml:space="preserve">การวิเคราะห์ข้อมูลใช้ค่าเฉลี่ย ส่วนเบี่ยงเบนมาตรฐาน การวิเคราะห์ความแปรปรวนแบบวัดซ้ำทางเดียว </w:t>
      </w:r>
      <w:r w:rsidRPr="001917E4">
        <w:rPr>
          <w:rFonts w:ascii="TH Sarabun New" w:hAnsi="TH Sarabun New" w:cs="TH Sarabun New" w:hint="cs"/>
          <w:color w:val="000000" w:themeColor="text1"/>
          <w:sz w:val="28"/>
          <w:szCs w:val="28"/>
          <w:cs/>
        </w:rPr>
        <w:t>การเปรียบเทียบรายคู่โดยวิธีบอนเฟอร์โรนี</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และการทดสอบทีแบบอิสระ</w:t>
      </w:r>
    </w:p>
    <w:p w14:paraId="57784476" w14:textId="77777777" w:rsidR="00C8400B" w:rsidRPr="001917E4" w:rsidRDefault="00000000">
      <w:pPr>
        <w:snapToGrid w:val="0"/>
        <w:ind w:firstLine="567"/>
        <w:jc w:val="thaiDistribute"/>
        <w:rPr>
          <w:rFonts w:ascii="TH Sarabun New" w:hAnsi="TH Sarabun New" w:cs="TH Sarabun New"/>
          <w:color w:val="000000" w:themeColor="text1"/>
          <w:sz w:val="28"/>
          <w:szCs w:val="28"/>
        </w:rPr>
      </w:pPr>
      <w:r w:rsidRPr="001917E4">
        <w:rPr>
          <w:rFonts w:ascii="TH Sarabun New" w:hAnsi="TH Sarabun New" w:cs="TH Sarabun New" w:hint="cs"/>
          <w:color w:val="000000" w:themeColor="text1"/>
          <w:sz w:val="28"/>
          <w:szCs w:val="28"/>
          <w:cs/>
        </w:rPr>
        <w:t>ผลการศึกษาพบว่า</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 xml:space="preserve">ภายหลังเสร็จสิ้นการฝึกคะแนนการทดสอบทั้ง </w:t>
      </w:r>
      <w:r w:rsidRPr="001917E4">
        <w:rPr>
          <w:rFonts w:ascii="TH Sarabun New" w:hAnsi="TH Sarabun New" w:cs="TH Sarabun New"/>
          <w:color w:val="000000" w:themeColor="text1"/>
          <w:sz w:val="28"/>
          <w:szCs w:val="28"/>
        </w:rPr>
        <w:t xml:space="preserve">3 </w:t>
      </w:r>
      <w:r w:rsidRPr="001917E4">
        <w:rPr>
          <w:rFonts w:ascii="TH Sarabun New" w:hAnsi="TH Sarabun New" w:cs="TH Sarabun New" w:hint="cs"/>
          <w:color w:val="000000" w:themeColor="text1"/>
          <w:sz w:val="28"/>
          <w:szCs w:val="28"/>
          <w:cs/>
        </w:rPr>
        <w:t>รายการ</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ได้แก่</w:t>
      </w:r>
      <w:r w:rsidRPr="001917E4">
        <w:rPr>
          <w:rFonts w:ascii="TH Sarabun New" w:hAnsi="TH Sarabun New" w:cs="TH Sarabun New"/>
          <w:color w:val="000000" w:themeColor="text1"/>
          <w:sz w:val="28"/>
          <w:szCs w:val="28"/>
          <w:cs/>
        </w:rPr>
        <w:t xml:space="preserve"> การทดสอบท่าแพลงก์ระดับที่ 3</w:t>
      </w:r>
      <w:r w:rsidRPr="001917E4">
        <w:rPr>
          <w:rFonts w:ascii="TH Sarabun New" w:hAnsi="TH Sarabun New" w:cs="TH Sarabun New" w:hint="cs"/>
          <w:color w:val="000000" w:themeColor="text1"/>
          <w:sz w:val="28"/>
          <w:szCs w:val="28"/>
          <w:cs/>
        </w:rPr>
        <w:t xml:space="preserve"> </w:t>
      </w:r>
      <w:r w:rsidRPr="001917E4">
        <w:rPr>
          <w:rFonts w:ascii="TH Sarabun New" w:hAnsi="TH Sarabun New" w:cs="TH Sarabun New"/>
          <w:color w:val="000000" w:themeColor="text1"/>
          <w:sz w:val="28"/>
          <w:szCs w:val="28"/>
          <w:cs/>
        </w:rPr>
        <w:t>การทดสอบความแม่นยำในการยิง</w:t>
      </w:r>
      <w:r w:rsidRPr="001917E4">
        <w:rPr>
          <w:rFonts w:ascii="TH Sarabun New" w:hAnsi="TH Sarabun New" w:cs="TH Sarabun New" w:hint="cs"/>
          <w:color w:val="000000" w:themeColor="text1"/>
          <w:sz w:val="28"/>
          <w:szCs w:val="28"/>
          <w:cs/>
        </w:rPr>
        <w:t>ประตู</w:t>
      </w:r>
      <w:r w:rsidRPr="001917E4">
        <w:rPr>
          <w:rFonts w:ascii="TH Sarabun New" w:hAnsi="TH Sarabun New" w:cs="TH Sarabun New"/>
          <w:color w:val="000000" w:themeColor="text1"/>
          <w:sz w:val="28"/>
          <w:szCs w:val="28"/>
          <w:cs/>
        </w:rPr>
        <w:t>บาสเกตบอลภายใน 1 นาที</w:t>
      </w:r>
      <w:r w:rsidRPr="001917E4">
        <w:rPr>
          <w:rFonts w:ascii="TH Sarabun New" w:hAnsi="TH Sarabun New" w:cs="TH Sarabun New" w:hint="cs"/>
          <w:color w:val="000000" w:themeColor="text1"/>
          <w:sz w:val="28"/>
          <w:szCs w:val="28"/>
          <w:cs/>
        </w:rPr>
        <w:t xml:space="preserve"> </w:t>
      </w:r>
      <w:r w:rsidRPr="001917E4">
        <w:rPr>
          <w:rFonts w:ascii="TH Sarabun New" w:hAnsi="TH Sarabun New" w:cs="TH Sarabun New"/>
          <w:color w:val="000000" w:themeColor="text1"/>
          <w:sz w:val="28"/>
          <w:szCs w:val="28"/>
          <w:cs/>
        </w:rPr>
        <w:t>และการทดสอบความแม่นยำในการยิงแบบหยุดแล้วกระโดดยิงภายใต้</w:t>
      </w:r>
      <w:r w:rsidRPr="001917E4">
        <w:rPr>
          <w:rFonts w:ascii="TH Sarabun New" w:hAnsi="TH Sarabun New" w:cs="TH Sarabun New" w:hint="cs"/>
          <w:color w:val="000000" w:themeColor="text1"/>
          <w:sz w:val="28"/>
          <w:szCs w:val="28"/>
          <w:cs/>
        </w:rPr>
        <w:t>ความ</w:t>
      </w:r>
      <w:r w:rsidRPr="001917E4">
        <w:rPr>
          <w:rFonts w:ascii="TH Sarabun New" w:hAnsi="TH Sarabun New" w:cs="TH Sarabun New"/>
          <w:color w:val="000000" w:themeColor="text1"/>
          <w:sz w:val="28"/>
          <w:szCs w:val="28"/>
          <w:cs/>
        </w:rPr>
        <w:t>กดดัน</w:t>
      </w:r>
      <w:r w:rsidRPr="001917E4">
        <w:rPr>
          <w:rFonts w:ascii="TH Sarabun New" w:hAnsi="TH Sarabun New" w:cs="TH Sarabun New" w:hint="cs"/>
          <w:color w:val="000000" w:themeColor="text1"/>
          <w:sz w:val="28"/>
          <w:szCs w:val="28"/>
          <w:cs/>
        </w:rPr>
        <w:t>มีความแตกต่างกันอย่างมีนัยสำคัญทางสถิติ</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color w:val="000000" w:themeColor="text1"/>
          <w:sz w:val="28"/>
          <w:szCs w:val="28"/>
        </w:rPr>
        <w:t xml:space="preserve">p &lt; </w:t>
      </w:r>
      <w:r w:rsidRPr="001917E4">
        <w:rPr>
          <w:rFonts w:ascii="TH Sarabun New" w:hAnsi="TH Sarabun New" w:cs="TH Sarabun New"/>
          <w:color w:val="000000" w:themeColor="text1"/>
          <w:sz w:val="28"/>
          <w:szCs w:val="28"/>
          <w:cs/>
        </w:rPr>
        <w:t xml:space="preserve">0.05) </w:t>
      </w:r>
      <w:r w:rsidRPr="001917E4">
        <w:rPr>
          <w:rFonts w:ascii="TH Sarabun New" w:hAnsi="TH Sarabun New" w:cs="TH Sarabun New" w:hint="cs"/>
          <w:color w:val="000000" w:themeColor="text1"/>
          <w:sz w:val="28"/>
          <w:szCs w:val="28"/>
          <w:cs/>
        </w:rPr>
        <w:t>ระหว่างกลุ่มทดลองและกลุ่มควบคุม นอกจากนี้</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 xml:space="preserve">คะแนนการทดสอบทั้ง </w:t>
      </w:r>
      <w:r w:rsidRPr="001917E4">
        <w:rPr>
          <w:rFonts w:ascii="TH Sarabun New" w:hAnsi="TH Sarabun New" w:cs="TH Sarabun New"/>
          <w:color w:val="000000" w:themeColor="text1"/>
          <w:sz w:val="28"/>
          <w:szCs w:val="28"/>
        </w:rPr>
        <w:t xml:space="preserve">3 </w:t>
      </w:r>
      <w:r w:rsidRPr="001917E4">
        <w:rPr>
          <w:rFonts w:ascii="TH Sarabun New" w:hAnsi="TH Sarabun New" w:cs="TH Sarabun New" w:hint="cs"/>
          <w:color w:val="000000" w:themeColor="text1"/>
          <w:sz w:val="28"/>
          <w:szCs w:val="28"/>
          <w:cs/>
        </w:rPr>
        <w:t>รายการในกลุ่มทดลองก่อนการฝึก</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หลังการฝึก</w:t>
      </w:r>
      <w:r w:rsidRPr="001917E4">
        <w:rPr>
          <w:rFonts w:ascii="TH Sarabun New" w:hAnsi="TH Sarabun New" w:cs="TH Sarabun New"/>
          <w:color w:val="000000" w:themeColor="text1"/>
          <w:sz w:val="28"/>
          <w:szCs w:val="28"/>
          <w:cs/>
        </w:rPr>
        <w:t xml:space="preserve"> 4 </w:t>
      </w:r>
      <w:r w:rsidRPr="001917E4">
        <w:rPr>
          <w:rFonts w:ascii="TH Sarabun New" w:hAnsi="TH Sarabun New" w:cs="TH Sarabun New" w:hint="cs"/>
          <w:color w:val="000000" w:themeColor="text1"/>
          <w:sz w:val="28"/>
          <w:szCs w:val="28"/>
          <w:cs/>
        </w:rPr>
        <w:t>สัปดาห์</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และหลังเสร็จสิ้นการฝึกครบ</w:t>
      </w:r>
      <w:r w:rsidRPr="001917E4">
        <w:rPr>
          <w:rFonts w:ascii="TH Sarabun New" w:hAnsi="TH Sarabun New" w:cs="TH Sarabun New"/>
          <w:color w:val="000000" w:themeColor="text1"/>
          <w:sz w:val="28"/>
          <w:szCs w:val="28"/>
          <w:cs/>
        </w:rPr>
        <w:t xml:space="preserve"> 8 </w:t>
      </w:r>
      <w:r w:rsidRPr="001917E4">
        <w:rPr>
          <w:rFonts w:ascii="TH Sarabun New" w:hAnsi="TH Sarabun New" w:cs="TH Sarabun New" w:hint="cs"/>
          <w:color w:val="000000" w:themeColor="text1"/>
          <w:sz w:val="28"/>
          <w:szCs w:val="28"/>
          <w:cs/>
        </w:rPr>
        <w:t>สัปดาห์</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พบว่ามีความแตกต่างกันอย่างมีนัยสำคัญทางสถิติที่ระดับ</w:t>
      </w:r>
      <w:r w:rsidRPr="001917E4">
        <w:rPr>
          <w:rFonts w:ascii="TH Sarabun New" w:hAnsi="TH Sarabun New" w:cs="TH Sarabun New"/>
          <w:color w:val="000000" w:themeColor="text1"/>
          <w:sz w:val="28"/>
          <w:szCs w:val="28"/>
          <w:cs/>
        </w:rPr>
        <w:t xml:space="preserve"> 0.05 </w:t>
      </w:r>
      <w:r w:rsidRPr="001917E4">
        <w:rPr>
          <w:rFonts w:ascii="TH Sarabun New" w:hAnsi="TH Sarabun New" w:cs="TH Sarabun New" w:hint="cs"/>
          <w:color w:val="000000" w:themeColor="text1"/>
          <w:sz w:val="28"/>
          <w:szCs w:val="28"/>
          <w:cs/>
        </w:rPr>
        <w:t>เช่นกัน</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ผลดังกล่าวชี้ให้เห็นว่า</w:t>
      </w:r>
      <w:r w:rsidRPr="001917E4">
        <w:rPr>
          <w:rFonts w:ascii="TH Sarabun New" w:hAnsi="TH Sarabun New" w:cs="TH Sarabun New"/>
          <w:color w:val="000000" w:themeColor="text1"/>
          <w:sz w:val="28"/>
          <w:szCs w:val="28"/>
          <w:cs/>
        </w:rPr>
        <w:t xml:space="preserve"> </w:t>
      </w:r>
      <w:r w:rsidRPr="001917E4">
        <w:rPr>
          <w:rFonts w:ascii="TH Sarabun New" w:hAnsi="TH Sarabun New" w:cs="TH Sarabun New" w:hint="cs"/>
          <w:color w:val="000000" w:themeColor="text1"/>
          <w:sz w:val="28"/>
          <w:szCs w:val="28"/>
          <w:cs/>
        </w:rPr>
        <w:t>โปรแกรมการฝึกความแข็งแรงของกล้ามเนื้อแกนกลางลำตัวที่พัฒนาขึ้นมีประสิทธิภาพมากกว่าในการพัฒนาความแม่นยำในการยิงประตูบาสเกตบอลของนักเรียนระดับมัธยมศึกษา</w:t>
      </w:r>
    </w:p>
    <w:p w14:paraId="337AC339" w14:textId="77777777" w:rsidR="00C8400B" w:rsidRPr="001917E4" w:rsidRDefault="00C8400B">
      <w:pPr>
        <w:widowControl w:val="0"/>
        <w:suppressAutoHyphens w:val="0"/>
        <w:autoSpaceDE w:val="0"/>
        <w:adjustRightInd w:val="0"/>
        <w:jc w:val="thaiDistribute"/>
        <w:textAlignment w:val="auto"/>
        <w:rPr>
          <w:rFonts w:ascii="TH SarabunPSK" w:hAnsi="TH SarabunPSK" w:cs="TH SarabunPSK"/>
          <w:b/>
          <w:bCs/>
          <w:color w:val="000000" w:themeColor="text1"/>
          <w:sz w:val="28"/>
          <w:szCs w:val="28"/>
        </w:rPr>
      </w:pPr>
    </w:p>
    <w:p w14:paraId="3BE7586E" w14:textId="77777777" w:rsidR="00C8400B" w:rsidRPr="001917E4" w:rsidRDefault="00000000">
      <w:pPr>
        <w:widowControl w:val="0"/>
        <w:suppressAutoHyphens w:val="0"/>
        <w:autoSpaceDE w:val="0"/>
        <w:adjustRightInd w:val="0"/>
        <w:jc w:val="thaiDistribute"/>
        <w:textAlignment w:val="auto"/>
        <w:rPr>
          <w:rFonts w:ascii="TH Sarabun New" w:hAnsi="TH Sarabun New" w:cs="TH Sarabun New"/>
          <w:color w:val="000000" w:themeColor="text1"/>
          <w:sz w:val="28"/>
          <w:szCs w:val="28"/>
        </w:rPr>
      </w:pPr>
      <w:r w:rsidRPr="001917E4">
        <w:rPr>
          <w:rFonts w:ascii="TH SarabunPSK" w:hAnsi="TH SarabunPSK" w:cs="TH SarabunPSK"/>
          <w:b/>
          <w:bCs/>
          <w:color w:val="000000" w:themeColor="text1"/>
          <w:sz w:val="28"/>
          <w:szCs w:val="28"/>
          <w:cs/>
          <w:lang w:bidi="th-TH"/>
        </w:rPr>
        <w:t>คำสำคัญ:</w:t>
      </w:r>
      <w:r w:rsidRPr="001917E4">
        <w:rPr>
          <w:rFonts w:ascii="TH SarabunPSK" w:eastAsia="Sarabun" w:hAnsi="TH SarabunPSK" w:cs="TH SarabunPSK"/>
          <w:color w:val="000000" w:themeColor="text1"/>
          <w:sz w:val="28"/>
          <w:szCs w:val="28"/>
          <w:cs/>
          <w:lang w:bidi="th-TH"/>
        </w:rPr>
        <w:t xml:space="preserve"> </w:t>
      </w:r>
      <w:r w:rsidRPr="001917E4">
        <w:rPr>
          <w:rFonts w:ascii="TH Sarabun New" w:hAnsi="TH Sarabun New" w:cs="TH Sarabun New" w:hint="cs"/>
          <w:color w:val="000000" w:themeColor="text1"/>
          <w:sz w:val="28"/>
          <w:szCs w:val="28"/>
          <w:cs/>
        </w:rPr>
        <w:t>โปรแกรมการฝึกความแข็งแรงของกล้ามเนื้อแกนกลางลำตัว ความแม่นยำในการยิงประตูบาสเกตบอล นักเรียนระดับมัธยมศึกษา</w:t>
      </w:r>
    </w:p>
    <w:p w14:paraId="4AB3B11C" w14:textId="77777777" w:rsidR="00C8400B" w:rsidRPr="001917E4" w:rsidRDefault="00C8400B">
      <w:pPr>
        <w:rPr>
          <w:color w:val="000000" w:themeColor="text1"/>
        </w:rPr>
      </w:pPr>
    </w:p>
    <w:p w14:paraId="6A9E5988" w14:textId="77777777" w:rsidR="00C8400B" w:rsidRPr="001917E4" w:rsidRDefault="00000000">
      <w:pPr>
        <w:widowControl w:val="0"/>
        <w:suppressAutoHyphens w:val="0"/>
        <w:autoSpaceDE w:val="0"/>
        <w:adjustRightInd w:val="0"/>
        <w:jc w:val="both"/>
        <w:textAlignment w:val="auto"/>
        <w:rPr>
          <w:rFonts w:ascii="Times New Roman" w:eastAsia="Times New Roman" w:hAnsi="Times New Roman" w:cs="Times New Roman"/>
          <w:b/>
          <w:bCs/>
          <w:color w:val="000000" w:themeColor="text1"/>
          <w:sz w:val="24"/>
          <w:szCs w:val="24"/>
          <w:lang w:bidi="th-TH"/>
        </w:rPr>
      </w:pPr>
      <w:r w:rsidRPr="001917E4">
        <w:rPr>
          <w:rFonts w:ascii="Times New Roman" w:eastAsia="Times New Roman" w:hAnsi="Times New Roman" w:cs="Times New Roman"/>
          <w:b/>
          <w:bCs/>
          <w:color w:val="000000" w:themeColor="text1"/>
          <w:sz w:val="24"/>
          <w:szCs w:val="24"/>
          <w:lang w:eastAsia="en-US" w:bidi="th-TH"/>
        </w:rPr>
        <w:t>Introduction</w:t>
      </w:r>
    </w:p>
    <w:p w14:paraId="54F0D2C1" w14:textId="7800CE36" w:rsidR="001917E4" w:rsidRDefault="00000000" w:rsidP="001917E4">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hint="eastAsia"/>
          <w:color w:val="000000" w:themeColor="text1"/>
          <w:kern w:val="2"/>
          <w:sz w:val="24"/>
          <w:szCs w:val="24"/>
          <w:lang w:bidi="ar-SA"/>
          <w14:ligatures w14:val="standardContextual"/>
        </w:rPr>
        <w:t>As a globally popular sport, basketball holds an important position in China</w:t>
      </w:r>
      <w:r>
        <w:rPr>
          <w:rFonts w:ascii="Times New Roman" w:eastAsiaTheme="minorEastAsia" w:hAnsi="Times New Roman" w:cs="Times New Roman" w:hint="eastAsia"/>
          <w:color w:val="000000" w:themeColor="text1"/>
          <w:kern w:val="2"/>
          <w:sz w:val="24"/>
          <w:szCs w:val="24"/>
          <w:lang w:bidi="ar-SA"/>
          <w14:ligatures w14:val="standardContextual"/>
        </w:rPr>
        <w:t>’</w:t>
      </w:r>
      <w:r>
        <w:rPr>
          <w:rFonts w:ascii="Times New Roman" w:eastAsiaTheme="minorEastAsia" w:hAnsi="Times New Roman" w:cs="Times New Roman" w:hint="eastAsia"/>
          <w:color w:val="000000" w:themeColor="text1"/>
          <w:kern w:val="2"/>
          <w:sz w:val="24"/>
          <w:szCs w:val="24"/>
          <w:lang w:bidi="ar-SA"/>
          <w14:ligatures w14:val="standardContextual"/>
        </w:rPr>
        <w:t>s youth physical education. Since 2016, the Ministry of Education has promoted campus basketball nationwide to enhance teenagers</w:t>
      </w:r>
      <w:r>
        <w:rPr>
          <w:rFonts w:ascii="Times New Roman" w:eastAsiaTheme="minorEastAsia" w:hAnsi="Times New Roman" w:cs="Times New Roman" w:hint="eastAsia"/>
          <w:color w:val="000000" w:themeColor="text1"/>
          <w:kern w:val="2"/>
          <w:sz w:val="24"/>
          <w:szCs w:val="24"/>
          <w:lang w:bidi="ar-SA"/>
          <w14:ligatures w14:val="standardContextual"/>
        </w:rPr>
        <w:t>’</w:t>
      </w:r>
      <w:r>
        <w:rPr>
          <w:rFonts w:ascii="Times New Roman" w:eastAsiaTheme="minorEastAsia" w:hAnsi="Times New Roman" w:cs="Times New Roman" w:hint="eastAsia"/>
          <w:color w:val="000000" w:themeColor="text1"/>
          <w:kern w:val="2"/>
          <w:sz w:val="24"/>
          <w:szCs w:val="24"/>
          <w:lang w:bidi="ar-SA"/>
          <w14:ligatures w14:val="standardContextual"/>
        </w:rPr>
        <w:t xml:space="preserve"> physical health and cultivate team spirit. FIBA statistics show over 400 million basketball participants worldwide by 2021 (Lu, 2022), and China also has a broad mass base for the sport.</w:t>
      </w:r>
      <w:r w:rsidR="001917E4">
        <w:rPr>
          <w:rFonts w:ascii="Times New Roman" w:eastAsiaTheme="minorEastAsia" w:hAnsi="Times New Roman" w:cs="Times New Roman"/>
          <w:color w:val="000000" w:themeColor="text1"/>
          <w:kern w:val="2"/>
          <w:sz w:val="24"/>
          <w:szCs w:val="24"/>
          <w:lang w:bidi="ar-SA"/>
          <w14:ligatures w14:val="standardContextual"/>
        </w:rPr>
        <w:t xml:space="preserve"> </w:t>
      </w:r>
      <w:r>
        <w:rPr>
          <w:rFonts w:ascii="Times New Roman" w:eastAsiaTheme="minorEastAsia" w:hAnsi="Times New Roman" w:cs="Times New Roman" w:hint="eastAsia"/>
          <w:color w:val="000000" w:themeColor="text1"/>
          <w:kern w:val="2"/>
          <w:sz w:val="24"/>
          <w:szCs w:val="24"/>
          <w:lang w:bidi="ar-SA"/>
          <w14:ligatures w14:val="standardContextual"/>
        </w:rPr>
        <w:t>Jiangmen, a key sports city in Guangdong, has made remarkable progress in promoting basketball, hosting 3x3 basketball games for college entrance examination students for three consecutive years and building a four-level league system. However, high school students in Jiangmen still face challenges in shooting accuracy, a key indicator of scoring ability. Despite the city</w:t>
      </w:r>
      <w:r>
        <w:rPr>
          <w:rFonts w:ascii="Times New Roman" w:eastAsiaTheme="minorEastAsia" w:hAnsi="Times New Roman" w:cs="Times New Roman" w:hint="eastAsia"/>
          <w:color w:val="000000" w:themeColor="text1"/>
          <w:kern w:val="2"/>
          <w:sz w:val="24"/>
          <w:szCs w:val="24"/>
          <w:lang w:bidi="ar-SA"/>
          <w14:ligatures w14:val="standardContextual"/>
        </w:rPr>
        <w:t>’</w:t>
      </w:r>
      <w:r>
        <w:rPr>
          <w:rFonts w:ascii="Times New Roman" w:eastAsiaTheme="minorEastAsia" w:hAnsi="Times New Roman" w:cs="Times New Roman" w:hint="eastAsia"/>
          <w:color w:val="000000" w:themeColor="text1"/>
          <w:kern w:val="2"/>
          <w:sz w:val="24"/>
          <w:szCs w:val="24"/>
          <w:lang w:bidi="ar-SA"/>
          <w14:ligatures w14:val="standardContextual"/>
        </w:rPr>
        <w:t>s student physical health excellent rate rising to over 70% (2022-2024), inter-school differences lead to insufficient core strength in some students, affecting their shooting skills.</w:t>
      </w:r>
    </w:p>
    <w:p w14:paraId="55186947" w14:textId="51F3EDF8" w:rsidR="00C8400B" w:rsidRDefault="00000000" w:rsidP="001917E4">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hint="eastAsia"/>
          <w:color w:val="000000" w:themeColor="text1"/>
          <w:kern w:val="2"/>
          <w:sz w:val="24"/>
          <w:szCs w:val="24"/>
          <w:lang w:bidi="ar-SA"/>
          <w14:ligatures w14:val="standardContextual"/>
        </w:rPr>
        <w:t xml:space="preserve">Core strength, generated by 29 core muscle groups (Cai, 2020), plays an irreplaceable role in stabilizing the center of gravity and transmitting force in basketball. Shooting, a full-body movement involving lower limbs, core, and upper limbs (Han, 2014), relies heavily on core strength to maintain </w:t>
      </w:r>
      <w:r>
        <w:rPr>
          <w:rFonts w:ascii="Times New Roman" w:eastAsiaTheme="minorEastAsia" w:hAnsi="Times New Roman" w:cs="Times New Roman" w:hint="eastAsia"/>
          <w:color w:val="000000" w:themeColor="text1"/>
          <w:kern w:val="2"/>
          <w:sz w:val="24"/>
          <w:szCs w:val="24"/>
          <w:lang w:bidi="ar-SA"/>
          <w14:ligatures w14:val="standardContextual"/>
        </w:rPr>
        <w:lastRenderedPageBreak/>
        <w:t>balance and movement integrity, thus affecting accuracy. Empirical studies show targeted core strength training can significantly improve shooting accuracy</w:t>
      </w:r>
      <w:r w:rsidR="001917E4">
        <w:rPr>
          <w:rFonts w:ascii="Times New Roman" w:eastAsiaTheme="minorEastAsia" w:hAnsi="Times New Roman" w:cs="Times New Roman" w:hint="eastAsia"/>
          <w:color w:val="000000" w:themeColor="text1"/>
          <w:kern w:val="2"/>
          <w:sz w:val="24"/>
          <w:szCs w:val="24"/>
          <w:lang w:bidi="ar-SA"/>
          <w14:ligatures w14:val="standardContextual"/>
        </w:rPr>
        <w:t>,</w:t>
      </w:r>
      <w:r w:rsidR="001917E4">
        <w:rPr>
          <w:rFonts w:ascii="Times New Roman" w:eastAsiaTheme="minorEastAsia" w:hAnsi="Times New Roman" w:cs="Times New Roman"/>
          <w:color w:val="000000" w:themeColor="text1"/>
          <w:kern w:val="2"/>
          <w:sz w:val="24"/>
          <w:szCs w:val="24"/>
          <w:lang w:bidi="ar-SA"/>
          <w14:ligatures w14:val="standardContextual"/>
        </w:rPr>
        <w:t xml:space="preserve"> </w:t>
      </w:r>
      <w:r>
        <w:rPr>
          <w:rFonts w:ascii="Times New Roman" w:eastAsiaTheme="minorEastAsia" w:hAnsi="Times New Roman" w:cs="Times New Roman" w:hint="eastAsia"/>
          <w:color w:val="000000" w:themeColor="text1"/>
          <w:kern w:val="2"/>
          <w:sz w:val="24"/>
          <w:szCs w:val="24"/>
          <w:lang w:bidi="ar-SA"/>
          <w14:ligatures w14:val="standardContextual"/>
        </w:rPr>
        <w:t>for example, a study found a 7.3% increase in the experimental group (Zheng, 2022).</w:t>
      </w:r>
    </w:p>
    <w:p w14:paraId="0E3F0EA0" w14:textId="77777777" w:rsidR="00C8400B" w:rsidRDefault="00000000">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hint="eastAsia"/>
          <w:color w:val="000000" w:themeColor="text1"/>
          <w:kern w:val="2"/>
          <w:sz w:val="24"/>
          <w:szCs w:val="24"/>
          <w:lang w:bidi="ar-SA"/>
          <w14:ligatures w14:val="standardContextual"/>
        </w:rPr>
        <w:t>Currently, Jiangmen</w:t>
      </w:r>
      <w:r>
        <w:rPr>
          <w:rFonts w:ascii="Times New Roman" w:eastAsiaTheme="minorEastAsia" w:hAnsi="Times New Roman" w:cs="Times New Roman" w:hint="eastAsia"/>
          <w:color w:val="000000" w:themeColor="text1"/>
          <w:kern w:val="2"/>
          <w:sz w:val="24"/>
          <w:szCs w:val="24"/>
          <w:lang w:bidi="ar-SA"/>
          <w14:ligatures w14:val="standardContextual"/>
        </w:rPr>
        <w:t>’</w:t>
      </w:r>
      <w:r>
        <w:rPr>
          <w:rFonts w:ascii="Times New Roman" w:eastAsiaTheme="minorEastAsia" w:hAnsi="Times New Roman" w:cs="Times New Roman" w:hint="eastAsia"/>
          <w:color w:val="000000" w:themeColor="text1"/>
          <w:kern w:val="2"/>
          <w:sz w:val="24"/>
          <w:szCs w:val="24"/>
          <w:lang w:bidi="ar-SA"/>
          <w14:ligatures w14:val="standardContextual"/>
        </w:rPr>
        <w:t>s high school basketball training lacks sufficient attention to core strength, with inadequate scientific methods and uneven resource allocation (Cheng, 2019). Formulating scientific core strength training programs is theoretically and practically significant: it conforms to kinetic chain theory and educational policies, improves students</w:t>
      </w:r>
      <w:r>
        <w:rPr>
          <w:rFonts w:ascii="Times New Roman" w:eastAsiaTheme="minorEastAsia" w:hAnsi="Times New Roman" w:cs="Times New Roman" w:hint="eastAsia"/>
          <w:color w:val="000000" w:themeColor="text1"/>
          <w:kern w:val="2"/>
          <w:sz w:val="24"/>
          <w:szCs w:val="24"/>
          <w:lang w:bidi="ar-SA"/>
          <w14:ligatures w14:val="standardContextual"/>
        </w:rPr>
        <w:t>’</w:t>
      </w:r>
      <w:r>
        <w:rPr>
          <w:rFonts w:ascii="Times New Roman" w:eastAsiaTheme="minorEastAsia" w:hAnsi="Times New Roman" w:cs="Times New Roman" w:hint="eastAsia"/>
          <w:color w:val="000000" w:themeColor="text1"/>
          <w:kern w:val="2"/>
          <w:sz w:val="24"/>
          <w:szCs w:val="24"/>
          <w:lang w:bidi="ar-SA"/>
          <w14:ligatures w14:val="standardContextual"/>
        </w:rPr>
        <w:t xml:space="preserve"> shooting accuracy and physical fitness, prevents injuries, and helps cultivate basketball talents. This not only responds to national sports policies but also promotes high-quality basketball development in Jiangmen, contributing to its "sports education characteristic - campus basketball" brand (Dai, 2020).</w:t>
      </w:r>
    </w:p>
    <w:p w14:paraId="2B2C0469" w14:textId="77777777" w:rsidR="001917E4" w:rsidRDefault="001917E4">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p>
    <w:p w14:paraId="395E8214" w14:textId="77777777" w:rsidR="00C8400B" w:rsidRDefault="00000000">
      <w:pPr>
        <w:widowControl w:val="0"/>
        <w:autoSpaceDN/>
        <w:jc w:val="thaiDistribute"/>
        <w:textAlignment w:val="auto"/>
        <w:rPr>
          <w:rFonts w:ascii="Times New Roman" w:eastAsiaTheme="minorEastAsia" w:hAnsi="Times New Roman" w:cs="Times New Roman"/>
          <w:b/>
          <w:bCs/>
          <w:color w:val="000000" w:themeColor="text1"/>
          <w:kern w:val="2"/>
          <w:sz w:val="24"/>
          <w:szCs w:val="24"/>
          <w:lang w:bidi="ar-SA"/>
          <w14:ligatures w14:val="standardContextual"/>
        </w:rPr>
      </w:pPr>
      <w:r>
        <w:rPr>
          <w:rFonts w:ascii="Times New Roman" w:eastAsiaTheme="minorEastAsia" w:hAnsi="Times New Roman" w:cs="Times New Roman"/>
          <w:b/>
          <w:bCs/>
          <w:color w:val="000000" w:themeColor="text1"/>
          <w:kern w:val="2"/>
          <w:sz w:val="24"/>
          <w:szCs w:val="24"/>
          <w:lang w:bidi="ar-SA"/>
          <w14:ligatures w14:val="standardContextual"/>
        </w:rPr>
        <w:t xml:space="preserve">Research </w:t>
      </w:r>
      <w:bookmarkStart w:id="0" w:name="_Hlk143445326"/>
      <w:r>
        <w:rPr>
          <w:rFonts w:ascii="Times New Roman" w:eastAsiaTheme="minorEastAsia" w:hAnsi="Times New Roman" w:cs="Times New Roman"/>
          <w:b/>
          <w:bCs/>
          <w:color w:val="000000" w:themeColor="text1"/>
          <w:kern w:val="2"/>
          <w:sz w:val="24"/>
          <w:szCs w:val="24"/>
          <w:lang w:bidi="ar-SA"/>
          <w14:ligatures w14:val="standardContextual"/>
        </w:rPr>
        <w:t>Objective</w:t>
      </w:r>
    </w:p>
    <w:p w14:paraId="79B112CD" w14:textId="77777777" w:rsidR="00C8400B" w:rsidRDefault="00000000">
      <w:pPr>
        <w:jc w:val="thaiDistribute"/>
        <w:rPr>
          <w:rFonts w:ascii="Times New Roman" w:eastAsia="Bold" w:hAnsi="Times New Roman" w:cs="Times New Roman"/>
          <w:b/>
          <w:bCs/>
          <w:sz w:val="24"/>
          <w:szCs w:val="24"/>
          <w:lang w:bidi="ar"/>
        </w:rPr>
      </w:pPr>
      <w:r>
        <w:rPr>
          <w:rFonts w:ascii="Times New Roman" w:hAnsi="Times New Roman" w:cs="Times New Roman"/>
          <w:b/>
          <w:bCs/>
          <w:sz w:val="24"/>
          <w:szCs w:val="24"/>
        </w:rPr>
        <w:t>Main Objective:</w:t>
      </w:r>
    </w:p>
    <w:p w14:paraId="192B4500"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To develop a core strength training program to improve basketball shooting accuracy for high school students in Jiangmen city.</w:t>
      </w:r>
    </w:p>
    <w:p w14:paraId="2C02D483" w14:textId="77777777" w:rsidR="00C8400B" w:rsidRDefault="00000000">
      <w:pPr>
        <w:jc w:val="thaiDistribute"/>
        <w:rPr>
          <w:rFonts w:ascii="Times New Roman" w:hAnsi="Times New Roman" w:cs="Times New Roman"/>
          <w:b/>
          <w:bCs/>
          <w:sz w:val="24"/>
          <w:szCs w:val="24"/>
        </w:rPr>
      </w:pPr>
      <w:r>
        <w:rPr>
          <w:rFonts w:ascii="Times New Roman" w:hAnsi="Times New Roman" w:cs="Times New Roman"/>
          <w:b/>
          <w:bCs/>
          <w:sz w:val="24"/>
          <w:szCs w:val="24"/>
        </w:rPr>
        <w:t>Subsidiary Objectives:</w:t>
      </w:r>
    </w:p>
    <w:p w14:paraId="039F7252"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1. To study the current situation and existing problems in basketball shooting training of high school students in Jiangmen city.</w:t>
      </w:r>
    </w:p>
    <w:p w14:paraId="16F16745"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2. To draft core strength training program to improve basketball shooting accuracy of high school students in Jiangmen city.</w:t>
      </w:r>
    </w:p>
    <w:p w14:paraId="46136D60"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3. To experiment core strength training program to improve basketball shooting accuracy of high school students in Jiangmen city.</w:t>
      </w:r>
      <w:bookmarkEnd w:id="0"/>
    </w:p>
    <w:p w14:paraId="7257D543" w14:textId="77777777" w:rsidR="00C8400B" w:rsidRDefault="00C8400B">
      <w:pPr>
        <w:rPr>
          <w:rFonts w:ascii="Times New Roman" w:hAnsi="Times New Roman" w:cs="Times New Roman"/>
          <w:sz w:val="24"/>
          <w:szCs w:val="24"/>
        </w:rPr>
      </w:pPr>
    </w:p>
    <w:p w14:paraId="2E9D5FEE" w14:textId="77777777" w:rsidR="00C8400B" w:rsidRDefault="00000000">
      <w:pPr>
        <w:widowControl w:val="0"/>
        <w:autoSpaceDN/>
        <w:jc w:val="thaiDistribute"/>
        <w:textAlignment w:val="auto"/>
        <w:rPr>
          <w:rFonts w:ascii="Times New Roman" w:eastAsiaTheme="minorEastAsia" w:hAnsi="Times New Roman" w:cs="Times New Roman"/>
          <w:b/>
          <w:bCs/>
          <w:color w:val="000000" w:themeColor="text1"/>
          <w:kern w:val="2"/>
          <w:sz w:val="24"/>
          <w:szCs w:val="24"/>
          <w:lang w:bidi="ar-SA"/>
          <w14:ligatures w14:val="standardContextual"/>
        </w:rPr>
      </w:pPr>
      <w:r>
        <w:rPr>
          <w:rFonts w:ascii="Times New Roman" w:eastAsiaTheme="minorEastAsia" w:hAnsi="Times New Roman" w:cs="Times New Roman"/>
          <w:b/>
          <w:bCs/>
          <w:color w:val="000000" w:themeColor="text1"/>
          <w:kern w:val="2"/>
          <w:sz w:val="24"/>
          <w:szCs w:val="24"/>
          <w:lang w:bidi="ar-SA"/>
          <w14:ligatures w14:val="standardContextual"/>
        </w:rPr>
        <w:t>Research Hypothesis</w:t>
      </w:r>
    </w:p>
    <w:p w14:paraId="6675F936"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 xml:space="preserve">After 8 weeks of training, the basketball shooting accuracy of the experimental group is better than the control group, with significant difference at 0.05. </w:t>
      </w:r>
    </w:p>
    <w:p w14:paraId="56E67EF5" w14:textId="77777777" w:rsidR="00C8400B" w:rsidRDefault="00C8400B">
      <w:pPr>
        <w:rPr>
          <w:rFonts w:ascii="Times New Roman" w:hAnsi="Times New Roman" w:cs="Times New Roman"/>
          <w:b/>
          <w:bCs/>
          <w:sz w:val="24"/>
          <w:szCs w:val="24"/>
        </w:rPr>
      </w:pPr>
    </w:p>
    <w:p w14:paraId="63A15DE2" w14:textId="77777777" w:rsidR="00C8400B" w:rsidRDefault="00000000">
      <w:pPr>
        <w:widowControl w:val="0"/>
        <w:autoSpaceDN/>
        <w:jc w:val="thaiDistribute"/>
        <w:textAlignment w:val="auto"/>
        <w:rPr>
          <w:rFonts w:ascii="Times New Roman" w:eastAsiaTheme="minorEastAsia" w:hAnsi="Times New Roman" w:cs="Times New Roman"/>
          <w:b/>
          <w:bCs/>
          <w:color w:val="000000" w:themeColor="text1"/>
          <w:kern w:val="2"/>
          <w:sz w:val="24"/>
          <w:szCs w:val="24"/>
          <w:lang w:eastAsia="en-US" w:bidi="ar-SA"/>
          <w14:ligatures w14:val="standardContextual"/>
        </w:rPr>
      </w:pPr>
      <w:r>
        <w:rPr>
          <w:rFonts w:ascii="Times New Roman" w:eastAsiaTheme="minorEastAsia" w:hAnsi="Times New Roman" w:cs="Times New Roman"/>
          <w:b/>
          <w:bCs/>
          <w:color w:val="000000" w:themeColor="text1"/>
          <w:kern w:val="2"/>
          <w:sz w:val="24"/>
          <w:szCs w:val="24"/>
          <w:lang w:eastAsia="en-US" w:bidi="ar-SA"/>
          <w14:ligatures w14:val="standardContextual"/>
        </w:rPr>
        <w:t>Research Methodology</w:t>
      </w:r>
    </w:p>
    <w:p w14:paraId="409BA1FC" w14:textId="77777777" w:rsidR="00C8400B" w:rsidRDefault="00000000">
      <w:pPr>
        <w:ind w:firstLine="567"/>
        <w:jc w:val="thaiDistribute"/>
        <w:rPr>
          <w:rFonts w:ascii="Times New Roman" w:hAnsi="Times New Roman" w:cs="Times New Roman"/>
          <w:b/>
          <w:bCs/>
          <w:color w:val="000000" w:themeColor="text1"/>
          <w:sz w:val="24"/>
          <w:szCs w:val="24"/>
        </w:rPr>
      </w:pPr>
      <w:r>
        <w:rPr>
          <w:rFonts w:ascii="Times New Roman" w:hAnsi="Times New Roman" w:cs="Times New Roman"/>
          <w:color w:val="000000" w:themeColor="text1"/>
          <w:spacing w:val="-4"/>
          <w:sz w:val="24"/>
          <w:szCs w:val="24"/>
        </w:rPr>
        <w:t>This research was a mixed-method research, the research methodology was as follows:</w:t>
      </w:r>
    </w:p>
    <w:p w14:paraId="2DA21631" w14:textId="77777777" w:rsidR="00C8400B" w:rsidRDefault="00000000">
      <w:pPr>
        <w:widowControl w:val="0"/>
        <w:autoSpaceDN/>
        <w:jc w:val="thaiDistribute"/>
        <w:textAlignment w:val="auto"/>
        <w:rPr>
          <w:rFonts w:ascii="Times New Roman" w:eastAsiaTheme="minorEastAsia" w:hAnsi="Times New Roman" w:cs="Times New Roman"/>
          <w:b/>
          <w:bCs/>
          <w:color w:val="000000" w:themeColor="text1"/>
          <w:kern w:val="2"/>
          <w:sz w:val="24"/>
          <w:szCs w:val="24"/>
          <w:lang w:eastAsia="en-US" w:bidi="ar-SA"/>
          <w14:ligatures w14:val="standardContextual"/>
        </w:rPr>
      </w:pPr>
      <w:r>
        <w:rPr>
          <w:rFonts w:ascii="Times New Roman" w:eastAsiaTheme="minorEastAsia" w:hAnsi="Times New Roman" w:cs="Times New Roman"/>
          <w:b/>
          <w:bCs/>
          <w:color w:val="000000" w:themeColor="text1"/>
          <w:kern w:val="2"/>
          <w:sz w:val="24"/>
          <w:szCs w:val="24"/>
          <w:lang w:eastAsia="en-US" w:bidi="ar-SA"/>
          <w14:ligatures w14:val="standardContextual"/>
        </w:rPr>
        <w:t>Population and sample</w:t>
      </w:r>
    </w:p>
    <w:p w14:paraId="3E3A20E1" w14:textId="77777777" w:rsidR="00C8400B" w:rsidRDefault="00000000">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 xml:space="preserve">This study’s population included students from four Jiangmen high schools (Peiying, </w:t>
      </w:r>
      <w:proofErr w:type="spellStart"/>
      <w:r>
        <w:rPr>
          <w:rFonts w:ascii="Times New Roman" w:eastAsiaTheme="minorEastAsia" w:hAnsi="Times New Roman" w:cs="Times New Roman"/>
          <w:color w:val="000000" w:themeColor="text1"/>
          <w:kern w:val="2"/>
          <w:sz w:val="24"/>
          <w:szCs w:val="24"/>
          <w:lang w:bidi="ar-SA"/>
          <w14:ligatures w14:val="standardContextual"/>
        </w:rPr>
        <w:t>Tangxia</w:t>
      </w:r>
      <w:proofErr w:type="spellEnd"/>
      <w:r>
        <w:rPr>
          <w:rFonts w:ascii="Times New Roman" w:eastAsiaTheme="minorEastAsia" w:hAnsi="Times New Roman" w:cs="Times New Roman"/>
          <w:color w:val="000000" w:themeColor="text1"/>
          <w:kern w:val="2"/>
          <w:sz w:val="24"/>
          <w:szCs w:val="24"/>
          <w:lang w:bidi="ar-SA"/>
          <w14:ligatures w14:val="standardContextual"/>
        </w:rPr>
        <w:t xml:space="preserve">, </w:t>
      </w:r>
      <w:proofErr w:type="spellStart"/>
      <w:r>
        <w:rPr>
          <w:rFonts w:ascii="Times New Roman" w:eastAsiaTheme="minorEastAsia" w:hAnsi="Times New Roman" w:cs="Times New Roman"/>
          <w:color w:val="000000" w:themeColor="text1"/>
          <w:kern w:val="2"/>
          <w:sz w:val="24"/>
          <w:szCs w:val="24"/>
          <w:lang w:bidi="ar-SA"/>
          <w14:ligatures w14:val="standardContextual"/>
        </w:rPr>
        <w:t>Waihai</w:t>
      </w:r>
      <w:proofErr w:type="spellEnd"/>
      <w:r>
        <w:rPr>
          <w:rFonts w:ascii="Times New Roman" w:eastAsiaTheme="minorEastAsia" w:hAnsi="Times New Roman" w:cs="Times New Roman"/>
          <w:color w:val="000000" w:themeColor="text1"/>
          <w:kern w:val="2"/>
          <w:sz w:val="24"/>
          <w:szCs w:val="24"/>
          <w:lang w:bidi="ar-SA"/>
          <w14:ligatures w14:val="standardContextual"/>
        </w:rPr>
        <w:t xml:space="preserve">, No.1 Middle School), totaling 1,960 students, and 24 basketball coaches (5, 7, 6, 6 in each school respectively). All 24 coaches were included in the questionnaire to ensure research comprehensiveness and accuracy. The student sample size, calculated via the Taro Yamane table (95% confidence level, acceptable margin of error; </w:t>
      </w:r>
      <w:proofErr w:type="spellStart"/>
      <w:r>
        <w:rPr>
          <w:rFonts w:ascii="Times New Roman" w:eastAsiaTheme="minorEastAsia" w:hAnsi="Times New Roman" w:cs="Times New Roman"/>
          <w:color w:val="000000" w:themeColor="text1"/>
          <w:kern w:val="2"/>
          <w:sz w:val="24"/>
          <w:szCs w:val="24"/>
          <w:lang w:bidi="ar-SA"/>
          <w14:ligatures w14:val="standardContextual"/>
        </w:rPr>
        <w:t>Dzhangare</w:t>
      </w:r>
      <w:proofErr w:type="spellEnd"/>
      <w:r>
        <w:rPr>
          <w:rFonts w:ascii="Times New Roman" w:eastAsiaTheme="minorEastAsia" w:hAnsi="Times New Roman" w:cs="Times New Roman"/>
          <w:color w:val="000000" w:themeColor="text1"/>
          <w:kern w:val="2"/>
          <w:sz w:val="24"/>
          <w:szCs w:val="24"/>
          <w:lang w:bidi="ar-SA"/>
          <w14:ligatures w14:val="standardContextual"/>
        </w:rPr>
        <w:t>, G., 2023), was 359 for the 1,960-student population, with its distribution across the four schools presented in Table.</w:t>
      </w:r>
    </w:p>
    <w:p w14:paraId="10F6F416" w14:textId="77777777" w:rsidR="001917E4" w:rsidRDefault="001917E4">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p>
    <w:tbl>
      <w:tblPr>
        <w:tblStyle w:val="TableGrid"/>
        <w:tblW w:w="0" w:type="auto"/>
        <w:tblLook w:val="04A0" w:firstRow="1" w:lastRow="0" w:firstColumn="1" w:lastColumn="0" w:noHBand="0" w:noVBand="1"/>
      </w:tblPr>
      <w:tblGrid>
        <w:gridCol w:w="1129"/>
        <w:gridCol w:w="4111"/>
        <w:gridCol w:w="1701"/>
        <w:gridCol w:w="1134"/>
        <w:gridCol w:w="1275"/>
      </w:tblGrid>
      <w:tr w:rsidR="00C8400B" w14:paraId="3F7310D5" w14:textId="77777777">
        <w:tc>
          <w:tcPr>
            <w:tcW w:w="1129" w:type="dxa"/>
            <w:tcBorders>
              <w:top w:val="single" w:sz="12" w:space="0" w:color="auto"/>
            </w:tcBorders>
          </w:tcPr>
          <w:p w14:paraId="570C31BA" w14:textId="77777777" w:rsidR="00C8400B" w:rsidRDefault="00000000">
            <w:pPr>
              <w:ind w:firstLineChars="14" w:firstLine="33"/>
              <w:jc w:val="center"/>
              <w:rPr>
                <w:rFonts w:ascii="Times New Roman" w:hAnsi="Times New Roman" w:cs="Times New Roman"/>
                <w:b/>
                <w:bCs/>
                <w:color w:val="000000" w:themeColor="text1"/>
                <w:spacing w:val="-4"/>
                <w:sz w:val="24"/>
                <w:szCs w:val="24"/>
                <w:lang w:eastAsia="en-US"/>
              </w:rPr>
            </w:pPr>
            <w:r>
              <w:rPr>
                <w:rFonts w:ascii="Times New Roman" w:hAnsi="Times New Roman" w:cs="Times New Roman"/>
                <w:b/>
                <w:bCs/>
                <w:color w:val="000000" w:themeColor="text1"/>
                <w:spacing w:val="-4"/>
                <w:sz w:val="24"/>
                <w:szCs w:val="24"/>
                <w:lang w:eastAsia="en-US"/>
              </w:rPr>
              <w:t>Number</w:t>
            </w:r>
          </w:p>
        </w:tc>
        <w:tc>
          <w:tcPr>
            <w:tcW w:w="4111" w:type="dxa"/>
            <w:tcBorders>
              <w:top w:val="single" w:sz="12" w:space="0" w:color="auto"/>
            </w:tcBorders>
          </w:tcPr>
          <w:p w14:paraId="09DC8C2F" w14:textId="77777777" w:rsidR="00C8400B" w:rsidRDefault="00000000">
            <w:pPr>
              <w:ind w:firstLineChars="14" w:firstLine="33"/>
              <w:jc w:val="center"/>
              <w:rPr>
                <w:rFonts w:ascii="Times New Roman" w:hAnsi="Times New Roman" w:cs="Times New Roman"/>
                <w:b/>
                <w:bCs/>
                <w:color w:val="000000" w:themeColor="text1"/>
                <w:spacing w:val="-4"/>
                <w:sz w:val="24"/>
                <w:szCs w:val="24"/>
                <w:lang w:eastAsia="en-US"/>
              </w:rPr>
            </w:pPr>
            <w:r>
              <w:rPr>
                <w:rFonts w:ascii="Times New Roman" w:hAnsi="Times New Roman" w:cs="Times New Roman"/>
                <w:b/>
                <w:bCs/>
                <w:color w:val="000000" w:themeColor="text1"/>
                <w:spacing w:val="-4"/>
                <w:sz w:val="24"/>
                <w:szCs w:val="24"/>
                <w:lang w:eastAsia="en-US"/>
              </w:rPr>
              <w:t>School name</w:t>
            </w:r>
          </w:p>
        </w:tc>
        <w:tc>
          <w:tcPr>
            <w:tcW w:w="1701" w:type="dxa"/>
            <w:tcBorders>
              <w:top w:val="single" w:sz="12" w:space="0" w:color="auto"/>
            </w:tcBorders>
          </w:tcPr>
          <w:p w14:paraId="6CFA91DB" w14:textId="77777777" w:rsidR="00C8400B" w:rsidRDefault="00000000">
            <w:pPr>
              <w:ind w:firstLineChars="14" w:firstLine="33"/>
              <w:jc w:val="center"/>
              <w:rPr>
                <w:rFonts w:ascii="Times New Roman" w:hAnsi="Times New Roman" w:cs="Times New Roman"/>
                <w:b/>
                <w:bCs/>
                <w:color w:val="000000" w:themeColor="text1"/>
                <w:spacing w:val="-4"/>
                <w:sz w:val="24"/>
                <w:szCs w:val="24"/>
                <w:lang w:eastAsia="en-US"/>
              </w:rPr>
            </w:pPr>
            <w:r>
              <w:rPr>
                <w:rFonts w:ascii="Times New Roman" w:hAnsi="Times New Roman" w:cs="Times New Roman"/>
                <w:b/>
                <w:bCs/>
                <w:color w:val="000000" w:themeColor="text1"/>
                <w:spacing w:val="-4"/>
                <w:sz w:val="24"/>
                <w:szCs w:val="24"/>
                <w:lang w:eastAsia="en-US"/>
              </w:rPr>
              <w:t>Total number of student (N)</w:t>
            </w:r>
          </w:p>
        </w:tc>
        <w:tc>
          <w:tcPr>
            <w:tcW w:w="1134" w:type="dxa"/>
            <w:tcBorders>
              <w:top w:val="single" w:sz="12" w:space="0" w:color="auto"/>
            </w:tcBorders>
          </w:tcPr>
          <w:p w14:paraId="63BA73E5" w14:textId="77777777" w:rsidR="00C8400B" w:rsidRDefault="00000000">
            <w:pPr>
              <w:jc w:val="center"/>
              <w:rPr>
                <w:rFonts w:ascii="Times New Roman" w:hAnsi="Times New Roman" w:cs="Times New Roman"/>
                <w:b/>
                <w:bCs/>
                <w:color w:val="000000" w:themeColor="text1"/>
                <w:spacing w:val="-4"/>
                <w:sz w:val="24"/>
                <w:szCs w:val="24"/>
                <w:lang w:eastAsia="en-US"/>
              </w:rPr>
            </w:pPr>
            <w:r>
              <w:rPr>
                <w:rFonts w:ascii="Times New Roman" w:hAnsi="Times New Roman" w:cs="Times New Roman"/>
                <w:b/>
                <w:bCs/>
                <w:color w:val="000000" w:themeColor="text1"/>
                <w:spacing w:val="-4"/>
                <w:sz w:val="24"/>
                <w:szCs w:val="24"/>
                <w:lang w:eastAsia="en-US"/>
              </w:rPr>
              <w:t>Percent (%)</w:t>
            </w:r>
          </w:p>
        </w:tc>
        <w:tc>
          <w:tcPr>
            <w:tcW w:w="1275" w:type="dxa"/>
            <w:tcBorders>
              <w:top w:val="single" w:sz="12" w:space="0" w:color="auto"/>
            </w:tcBorders>
          </w:tcPr>
          <w:p w14:paraId="02FD0345" w14:textId="77777777" w:rsidR="00C8400B" w:rsidRDefault="00000000">
            <w:pPr>
              <w:jc w:val="center"/>
              <w:rPr>
                <w:rFonts w:ascii="Times New Roman" w:hAnsi="Times New Roman" w:cs="Times New Roman"/>
                <w:b/>
                <w:bCs/>
                <w:color w:val="000000" w:themeColor="text1"/>
                <w:spacing w:val="-4"/>
                <w:sz w:val="24"/>
                <w:szCs w:val="24"/>
                <w:lang w:eastAsia="en-US"/>
              </w:rPr>
            </w:pPr>
            <w:r>
              <w:rPr>
                <w:rFonts w:ascii="Times New Roman" w:hAnsi="Times New Roman" w:cs="Times New Roman"/>
                <w:b/>
                <w:bCs/>
                <w:color w:val="000000" w:themeColor="text1"/>
                <w:spacing w:val="-4"/>
                <w:sz w:val="24"/>
                <w:szCs w:val="24"/>
                <w:lang w:eastAsia="en-US"/>
              </w:rPr>
              <w:t>Sample size (n)</w:t>
            </w:r>
          </w:p>
        </w:tc>
      </w:tr>
      <w:tr w:rsidR="00C8400B" w14:paraId="565822A8" w14:textId="77777777">
        <w:tc>
          <w:tcPr>
            <w:tcW w:w="1129" w:type="dxa"/>
          </w:tcPr>
          <w:p w14:paraId="3C59A003" w14:textId="77777777" w:rsidR="00C8400B" w:rsidRDefault="00000000">
            <w:pPr>
              <w:ind w:firstLineChars="14" w:firstLine="33"/>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1</w:t>
            </w:r>
          </w:p>
        </w:tc>
        <w:tc>
          <w:tcPr>
            <w:tcW w:w="4111" w:type="dxa"/>
          </w:tcPr>
          <w:p w14:paraId="555C5B65" w14:textId="77777777" w:rsidR="00C8400B" w:rsidRDefault="00000000">
            <w:pPr>
              <w:ind w:firstLineChars="14" w:firstLine="33"/>
              <w:jc w:val="thaiDistribute"/>
              <w:rPr>
                <w:rFonts w:ascii="Times New Roman" w:hAnsi="Times New Roman" w:cs="Times New Roman"/>
                <w:color w:val="000000" w:themeColor="text1"/>
                <w:spacing w:val="-4"/>
                <w:sz w:val="24"/>
                <w:szCs w:val="24"/>
                <w:lang w:eastAsia="en-US"/>
              </w:rPr>
            </w:pPr>
            <w:r>
              <w:rPr>
                <w:rFonts w:ascii="Times New Roman" w:eastAsia="KaiTi" w:hAnsi="Times New Roman" w:cs="Times New Roman"/>
                <w:spacing w:val="-4"/>
                <w:sz w:val="24"/>
                <w:szCs w:val="24"/>
                <w:lang w:eastAsia="en-US" w:bidi="ar"/>
              </w:rPr>
              <w:t>Peiying</w:t>
            </w:r>
            <w:r>
              <w:rPr>
                <w:rFonts w:ascii="Times New Roman" w:hAnsi="Times New Roman" w:cs="Times New Roman"/>
                <w:color w:val="000000" w:themeColor="text1"/>
                <w:spacing w:val="-4"/>
                <w:sz w:val="24"/>
                <w:szCs w:val="24"/>
                <w:lang w:eastAsia="en-US"/>
              </w:rPr>
              <w:t xml:space="preserve"> Middle School</w:t>
            </w:r>
          </w:p>
        </w:tc>
        <w:tc>
          <w:tcPr>
            <w:tcW w:w="1701" w:type="dxa"/>
          </w:tcPr>
          <w:p w14:paraId="532B1665" w14:textId="77777777" w:rsidR="00C8400B" w:rsidRDefault="00000000">
            <w:pPr>
              <w:ind w:firstLineChars="14" w:firstLine="33"/>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400</w:t>
            </w:r>
          </w:p>
        </w:tc>
        <w:tc>
          <w:tcPr>
            <w:tcW w:w="1134" w:type="dxa"/>
          </w:tcPr>
          <w:p w14:paraId="3706FF54" w14:textId="77777777" w:rsidR="00C8400B" w:rsidRDefault="00000000">
            <w:pPr>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20%</w:t>
            </w:r>
          </w:p>
        </w:tc>
        <w:tc>
          <w:tcPr>
            <w:tcW w:w="1275" w:type="dxa"/>
          </w:tcPr>
          <w:p w14:paraId="227DFCCE" w14:textId="77777777" w:rsidR="00C8400B" w:rsidRDefault="00000000">
            <w:pPr>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79</w:t>
            </w:r>
          </w:p>
        </w:tc>
      </w:tr>
      <w:tr w:rsidR="00C8400B" w14:paraId="15528705" w14:textId="77777777">
        <w:tc>
          <w:tcPr>
            <w:tcW w:w="1129" w:type="dxa"/>
          </w:tcPr>
          <w:p w14:paraId="0E366D3D" w14:textId="77777777" w:rsidR="00C8400B" w:rsidRDefault="00000000">
            <w:pPr>
              <w:ind w:firstLineChars="14" w:firstLine="33"/>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2</w:t>
            </w:r>
          </w:p>
        </w:tc>
        <w:tc>
          <w:tcPr>
            <w:tcW w:w="4111" w:type="dxa"/>
          </w:tcPr>
          <w:p w14:paraId="59096758" w14:textId="77777777" w:rsidR="00C8400B" w:rsidRDefault="00000000">
            <w:pPr>
              <w:ind w:firstLineChars="14" w:firstLine="33"/>
              <w:jc w:val="thaiDistribute"/>
              <w:rPr>
                <w:rFonts w:ascii="Times New Roman" w:hAnsi="Times New Roman" w:cs="Times New Roman"/>
                <w:color w:val="000000" w:themeColor="text1"/>
                <w:spacing w:val="-4"/>
                <w:sz w:val="24"/>
                <w:szCs w:val="24"/>
                <w:lang w:eastAsia="en-US"/>
              </w:rPr>
            </w:pPr>
            <w:proofErr w:type="spellStart"/>
            <w:r>
              <w:rPr>
                <w:rFonts w:ascii="Times New Roman" w:eastAsia="KaiTi" w:hAnsi="Times New Roman" w:cs="Times New Roman"/>
                <w:spacing w:val="-4"/>
                <w:sz w:val="24"/>
                <w:szCs w:val="24"/>
                <w:lang w:eastAsia="en-US" w:bidi="ar"/>
              </w:rPr>
              <w:t>Tangxia</w:t>
            </w:r>
            <w:proofErr w:type="spellEnd"/>
            <w:r>
              <w:rPr>
                <w:rFonts w:ascii="Times New Roman" w:hAnsi="Times New Roman" w:cs="Times New Roman"/>
                <w:color w:val="000000" w:themeColor="text1"/>
                <w:spacing w:val="-4"/>
                <w:sz w:val="24"/>
                <w:szCs w:val="24"/>
                <w:lang w:eastAsia="en-US"/>
              </w:rPr>
              <w:t xml:space="preserve"> Middle School</w:t>
            </w:r>
          </w:p>
        </w:tc>
        <w:tc>
          <w:tcPr>
            <w:tcW w:w="1701" w:type="dxa"/>
          </w:tcPr>
          <w:p w14:paraId="58CE7EEC" w14:textId="77777777" w:rsidR="00C8400B" w:rsidRDefault="00000000">
            <w:pPr>
              <w:ind w:firstLineChars="14" w:firstLine="33"/>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560</w:t>
            </w:r>
          </w:p>
        </w:tc>
        <w:tc>
          <w:tcPr>
            <w:tcW w:w="1134" w:type="dxa"/>
          </w:tcPr>
          <w:p w14:paraId="04E8096A" w14:textId="77777777" w:rsidR="00C8400B" w:rsidRDefault="00000000">
            <w:pPr>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29%</w:t>
            </w:r>
          </w:p>
        </w:tc>
        <w:tc>
          <w:tcPr>
            <w:tcW w:w="1275" w:type="dxa"/>
          </w:tcPr>
          <w:p w14:paraId="54BDEDA4" w14:textId="77777777" w:rsidR="00C8400B" w:rsidRDefault="00000000">
            <w:pPr>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95</w:t>
            </w:r>
          </w:p>
        </w:tc>
      </w:tr>
      <w:tr w:rsidR="00C8400B" w14:paraId="405619EE" w14:textId="77777777">
        <w:tc>
          <w:tcPr>
            <w:tcW w:w="1129" w:type="dxa"/>
          </w:tcPr>
          <w:p w14:paraId="1A128783" w14:textId="77777777" w:rsidR="00C8400B" w:rsidRDefault="00000000">
            <w:pPr>
              <w:ind w:firstLineChars="14" w:firstLine="33"/>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3</w:t>
            </w:r>
          </w:p>
        </w:tc>
        <w:tc>
          <w:tcPr>
            <w:tcW w:w="4111" w:type="dxa"/>
          </w:tcPr>
          <w:p w14:paraId="53E56503" w14:textId="77777777" w:rsidR="00C8400B" w:rsidRDefault="00000000">
            <w:pPr>
              <w:ind w:firstLineChars="14" w:firstLine="33"/>
              <w:jc w:val="thaiDistribute"/>
              <w:rPr>
                <w:rFonts w:ascii="Times New Roman" w:hAnsi="Times New Roman" w:cs="Times New Roman"/>
                <w:color w:val="000000" w:themeColor="text1"/>
                <w:spacing w:val="-4"/>
                <w:sz w:val="24"/>
                <w:szCs w:val="24"/>
                <w:lang w:eastAsia="en-US"/>
              </w:rPr>
            </w:pPr>
            <w:proofErr w:type="spellStart"/>
            <w:r>
              <w:rPr>
                <w:rFonts w:ascii="Times New Roman" w:eastAsia="KaiTi" w:hAnsi="Times New Roman" w:cs="Times New Roman"/>
                <w:spacing w:val="-4"/>
                <w:sz w:val="24"/>
                <w:szCs w:val="24"/>
                <w:lang w:eastAsia="en-US" w:bidi="ar"/>
              </w:rPr>
              <w:t>Waihai</w:t>
            </w:r>
            <w:proofErr w:type="spellEnd"/>
            <w:r>
              <w:rPr>
                <w:rFonts w:ascii="Times New Roman" w:hAnsi="Times New Roman" w:cs="Times New Roman"/>
                <w:color w:val="000000" w:themeColor="text1"/>
                <w:spacing w:val="-4"/>
                <w:sz w:val="24"/>
                <w:szCs w:val="24"/>
                <w:lang w:eastAsia="en-US"/>
              </w:rPr>
              <w:t xml:space="preserve"> Middle School</w:t>
            </w:r>
          </w:p>
        </w:tc>
        <w:tc>
          <w:tcPr>
            <w:tcW w:w="1701" w:type="dxa"/>
          </w:tcPr>
          <w:p w14:paraId="2260F550" w14:textId="77777777" w:rsidR="00C8400B" w:rsidRDefault="00000000">
            <w:pPr>
              <w:ind w:firstLineChars="14" w:firstLine="33"/>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510</w:t>
            </w:r>
          </w:p>
        </w:tc>
        <w:tc>
          <w:tcPr>
            <w:tcW w:w="1134" w:type="dxa"/>
          </w:tcPr>
          <w:p w14:paraId="7CAFD400" w14:textId="77777777" w:rsidR="00C8400B" w:rsidRDefault="00000000">
            <w:pPr>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26%</w:t>
            </w:r>
          </w:p>
        </w:tc>
        <w:tc>
          <w:tcPr>
            <w:tcW w:w="1275" w:type="dxa"/>
          </w:tcPr>
          <w:p w14:paraId="00651152" w14:textId="77777777" w:rsidR="00C8400B" w:rsidRDefault="00000000">
            <w:pPr>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90</w:t>
            </w:r>
          </w:p>
        </w:tc>
      </w:tr>
      <w:tr w:rsidR="00C8400B" w14:paraId="44DE4E10" w14:textId="77777777">
        <w:tc>
          <w:tcPr>
            <w:tcW w:w="1129" w:type="dxa"/>
          </w:tcPr>
          <w:p w14:paraId="422DA092" w14:textId="77777777" w:rsidR="00C8400B" w:rsidRDefault="00000000">
            <w:pPr>
              <w:ind w:firstLineChars="14" w:firstLine="33"/>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4</w:t>
            </w:r>
          </w:p>
        </w:tc>
        <w:tc>
          <w:tcPr>
            <w:tcW w:w="4111" w:type="dxa"/>
          </w:tcPr>
          <w:p w14:paraId="6B75D27C" w14:textId="77777777" w:rsidR="00C8400B" w:rsidRDefault="00000000">
            <w:pPr>
              <w:ind w:firstLineChars="14" w:firstLine="33"/>
              <w:jc w:val="thaiDistribute"/>
              <w:rPr>
                <w:rFonts w:ascii="Times New Roman" w:hAnsi="Times New Roman" w:cs="Times New Roman"/>
                <w:color w:val="000000" w:themeColor="text1"/>
                <w:spacing w:val="-4"/>
                <w:sz w:val="24"/>
                <w:szCs w:val="24"/>
                <w:lang w:eastAsia="en-US"/>
              </w:rPr>
            </w:pPr>
            <w:r>
              <w:rPr>
                <w:rFonts w:ascii="Times New Roman" w:eastAsia="KaiTi" w:hAnsi="Times New Roman" w:cs="Times New Roman"/>
                <w:spacing w:val="-4"/>
                <w:sz w:val="24"/>
                <w:szCs w:val="24"/>
                <w:lang w:eastAsia="en-US" w:bidi="ar"/>
              </w:rPr>
              <w:t>No. 1</w:t>
            </w:r>
            <w:r>
              <w:rPr>
                <w:rFonts w:ascii="Times New Roman" w:hAnsi="Times New Roman" w:cs="Times New Roman"/>
                <w:color w:val="000000" w:themeColor="text1"/>
                <w:spacing w:val="-4"/>
                <w:sz w:val="24"/>
                <w:szCs w:val="24"/>
                <w:lang w:eastAsia="en-US"/>
              </w:rPr>
              <w:t xml:space="preserve"> Middle School</w:t>
            </w:r>
          </w:p>
        </w:tc>
        <w:tc>
          <w:tcPr>
            <w:tcW w:w="1701" w:type="dxa"/>
          </w:tcPr>
          <w:p w14:paraId="2218C9E6" w14:textId="77777777" w:rsidR="00C8400B" w:rsidRDefault="00000000">
            <w:pPr>
              <w:ind w:firstLineChars="14" w:firstLine="33"/>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490</w:t>
            </w:r>
          </w:p>
        </w:tc>
        <w:tc>
          <w:tcPr>
            <w:tcW w:w="1134" w:type="dxa"/>
          </w:tcPr>
          <w:p w14:paraId="2C0630C8" w14:textId="77777777" w:rsidR="00C8400B" w:rsidRDefault="00000000">
            <w:pPr>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25%</w:t>
            </w:r>
          </w:p>
        </w:tc>
        <w:tc>
          <w:tcPr>
            <w:tcW w:w="1275" w:type="dxa"/>
          </w:tcPr>
          <w:p w14:paraId="048A334A" w14:textId="77777777" w:rsidR="00C8400B" w:rsidRDefault="00000000">
            <w:pPr>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95</w:t>
            </w:r>
          </w:p>
        </w:tc>
      </w:tr>
      <w:tr w:rsidR="00C8400B" w14:paraId="226BBA93" w14:textId="77777777">
        <w:tc>
          <w:tcPr>
            <w:tcW w:w="5240" w:type="dxa"/>
            <w:gridSpan w:val="2"/>
            <w:tcBorders>
              <w:bottom w:val="single" w:sz="12" w:space="0" w:color="auto"/>
            </w:tcBorders>
          </w:tcPr>
          <w:p w14:paraId="1F658DC9" w14:textId="77777777" w:rsidR="00C8400B" w:rsidRDefault="00000000">
            <w:pPr>
              <w:ind w:firstLineChars="14" w:firstLine="33"/>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Total</w:t>
            </w:r>
          </w:p>
        </w:tc>
        <w:tc>
          <w:tcPr>
            <w:tcW w:w="2835" w:type="dxa"/>
            <w:gridSpan w:val="2"/>
            <w:tcBorders>
              <w:bottom w:val="single" w:sz="12" w:space="0" w:color="auto"/>
            </w:tcBorders>
          </w:tcPr>
          <w:p w14:paraId="15FD26EC" w14:textId="77777777" w:rsidR="00C8400B" w:rsidRDefault="00000000">
            <w:pPr>
              <w:ind w:firstLineChars="14" w:firstLine="33"/>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1,960</w:t>
            </w:r>
          </w:p>
        </w:tc>
        <w:tc>
          <w:tcPr>
            <w:tcW w:w="1275" w:type="dxa"/>
            <w:tcBorders>
              <w:bottom w:val="single" w:sz="12" w:space="0" w:color="auto"/>
            </w:tcBorders>
          </w:tcPr>
          <w:p w14:paraId="2BCAE97A" w14:textId="77777777" w:rsidR="00C8400B" w:rsidRDefault="00000000">
            <w:pPr>
              <w:jc w:val="center"/>
              <w:rPr>
                <w:rFonts w:ascii="Times New Roman" w:hAnsi="Times New Roman" w:cs="Times New Roman"/>
                <w:color w:val="000000" w:themeColor="text1"/>
                <w:spacing w:val="-4"/>
                <w:sz w:val="24"/>
                <w:szCs w:val="24"/>
                <w:lang w:eastAsia="en-US"/>
              </w:rPr>
            </w:pPr>
            <w:r>
              <w:rPr>
                <w:rFonts w:ascii="Times New Roman" w:hAnsi="Times New Roman" w:cs="Times New Roman"/>
                <w:color w:val="000000" w:themeColor="text1"/>
                <w:spacing w:val="-4"/>
                <w:sz w:val="24"/>
                <w:szCs w:val="24"/>
                <w:lang w:eastAsia="en-US"/>
              </w:rPr>
              <w:t>359</w:t>
            </w:r>
          </w:p>
        </w:tc>
      </w:tr>
    </w:tbl>
    <w:p w14:paraId="19E1574C" w14:textId="77777777" w:rsidR="00C8400B" w:rsidRDefault="00000000">
      <w:pPr>
        <w:jc w:val="thaiDistribute"/>
        <w:rPr>
          <w:rFonts w:ascii="Times New Roman" w:eastAsia="KaiTi" w:hAnsi="Times New Roman" w:cs="Times New Roman"/>
          <w:spacing w:val="-4"/>
          <w:sz w:val="24"/>
          <w:szCs w:val="24"/>
          <w:lang w:bidi="ar"/>
        </w:rPr>
      </w:pPr>
      <w:r>
        <w:rPr>
          <w:rFonts w:ascii="Times New Roman" w:eastAsia="SimSun" w:hAnsi="Times New Roman" w:cs="Times New Roman"/>
          <w:b/>
          <w:bCs/>
          <w:color w:val="000000" w:themeColor="text1"/>
          <w:spacing w:val="-4"/>
          <w:sz w:val="24"/>
          <w:szCs w:val="24"/>
        </w:rPr>
        <w:t xml:space="preserve">  </w:t>
      </w:r>
      <w:r>
        <w:rPr>
          <w:rFonts w:ascii="Times New Roman" w:hAnsi="Times New Roman" w:cs="Times New Roman"/>
          <w:b/>
          <w:bCs/>
          <w:sz w:val="24"/>
          <w:szCs w:val="24"/>
        </w:rPr>
        <w:t xml:space="preserve">         Sampling for experimental</w:t>
      </w:r>
    </w:p>
    <w:p w14:paraId="74DEB36E" w14:textId="77777777" w:rsidR="00C8400B" w:rsidRDefault="00000000">
      <w:pPr>
        <w:autoSpaceDN/>
        <w:ind w:firstLineChars="295" w:firstLine="696"/>
        <w:jc w:val="thaiDistribute"/>
        <w:textAlignment w:val="auto"/>
        <w:rPr>
          <w:rFonts w:ascii="Times New Roman" w:eastAsia="Arial" w:hAnsi="Times New Roman" w:cs="Times New Roman"/>
          <w:snapToGrid w:val="0"/>
          <w:color w:val="000000"/>
          <w:spacing w:val="-4"/>
          <w:sz w:val="24"/>
          <w:szCs w:val="24"/>
          <w:lang w:bidi="th-TH"/>
        </w:rPr>
      </w:pPr>
      <w:r>
        <w:rPr>
          <w:rFonts w:ascii="Times New Roman" w:eastAsia="Arial" w:hAnsi="Times New Roman" w:cs="Times New Roman"/>
          <w:snapToGrid w:val="0"/>
          <w:color w:val="000000"/>
          <w:spacing w:val="-4"/>
          <w:sz w:val="24"/>
          <w:szCs w:val="24"/>
          <w:lang w:bidi="th-TH"/>
        </w:rPr>
        <w:t xml:space="preserve">This study used purposive sampling to select </w:t>
      </w:r>
      <w:proofErr w:type="spellStart"/>
      <w:r>
        <w:rPr>
          <w:rFonts w:ascii="Times New Roman" w:eastAsia="Arial" w:hAnsi="Times New Roman" w:cs="Times New Roman"/>
          <w:snapToGrid w:val="0"/>
          <w:color w:val="000000"/>
          <w:spacing w:val="-4"/>
          <w:sz w:val="24"/>
          <w:szCs w:val="24"/>
          <w:lang w:bidi="th-TH"/>
        </w:rPr>
        <w:t>Tangxia</w:t>
      </w:r>
      <w:proofErr w:type="spellEnd"/>
      <w:r>
        <w:rPr>
          <w:rFonts w:ascii="Times New Roman" w:eastAsia="Arial" w:hAnsi="Times New Roman" w:cs="Times New Roman"/>
          <w:snapToGrid w:val="0"/>
          <w:color w:val="000000"/>
          <w:spacing w:val="-4"/>
          <w:sz w:val="24"/>
          <w:szCs w:val="24"/>
          <w:lang w:bidi="th-TH"/>
        </w:rPr>
        <w:t xml:space="preserve"> Middle School. After assessing student willingness, 78 consenting participants were identified and given a basketball shooting accuracy test, with </w:t>
      </w:r>
      <w:r>
        <w:rPr>
          <w:rFonts w:ascii="Times New Roman" w:eastAsia="Arial" w:hAnsi="Times New Roman" w:cs="Times New Roman"/>
          <w:snapToGrid w:val="0"/>
          <w:color w:val="000000"/>
          <w:spacing w:val="-4"/>
          <w:sz w:val="24"/>
          <w:szCs w:val="24"/>
          <w:lang w:bidi="th-TH"/>
        </w:rPr>
        <w:lastRenderedPageBreak/>
        <w:t>their hit rates systematically recorded. Students were ranked by shooting hit rates from lowest to highest, and the bottom 30 (those with the lowest hit rates) were recruited as primary subjects. Finally, these 30 students were divided into two groups via systematic sampling, with 15 in the experimental group and 15 in the control group.</w:t>
      </w:r>
    </w:p>
    <w:p w14:paraId="0F86102F" w14:textId="77777777" w:rsidR="00C8400B" w:rsidRDefault="00000000">
      <w:pPr>
        <w:ind w:firstLine="567"/>
        <w:rPr>
          <w:rFonts w:ascii="Times New Roman" w:hAnsi="Times New Roman" w:cs="Times New Roman"/>
          <w:b/>
          <w:bCs/>
          <w:sz w:val="24"/>
          <w:szCs w:val="24"/>
        </w:rPr>
      </w:pPr>
      <w:r>
        <w:rPr>
          <w:rFonts w:ascii="Times New Roman" w:hAnsi="Times New Roman" w:cs="Times New Roman"/>
          <w:b/>
          <w:bCs/>
          <w:sz w:val="24"/>
          <w:szCs w:val="24"/>
        </w:rPr>
        <w:t>Research Instrument</w:t>
      </w:r>
    </w:p>
    <w:p w14:paraId="252789AE"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 xml:space="preserve">1. Questionnaire Survey: Student questionnaires and basketball coach questionnaires (Likert 5-point scale) were used to investigate the </w:t>
      </w:r>
      <w:proofErr w:type="gramStart"/>
      <w:r>
        <w:rPr>
          <w:rFonts w:ascii="Times New Roman" w:eastAsiaTheme="minorEastAsia" w:hAnsi="Times New Roman" w:cs="Times New Roman"/>
          <w:color w:val="000000" w:themeColor="text1"/>
          <w:kern w:val="2"/>
          <w:sz w:val="24"/>
          <w:szCs w:val="24"/>
          <w:lang w:bidi="ar-SA"/>
          <w14:ligatures w14:val="standardContextual"/>
        </w:rPr>
        <w:t>current status</w:t>
      </w:r>
      <w:proofErr w:type="gramEnd"/>
      <w:r>
        <w:rPr>
          <w:rFonts w:ascii="Times New Roman" w:eastAsiaTheme="minorEastAsia" w:hAnsi="Times New Roman" w:cs="Times New Roman"/>
          <w:color w:val="000000" w:themeColor="text1"/>
          <w:kern w:val="2"/>
          <w:sz w:val="24"/>
          <w:szCs w:val="24"/>
          <w:lang w:bidi="ar-SA"/>
          <w14:ligatures w14:val="standardContextual"/>
        </w:rPr>
        <w:t xml:space="preserve"> and existing problems of basketball shooting accuracy training. The Item-Objective Congruence (IOC) values were 0.88 and 0.90 respectively, indicating good content validity.</w:t>
      </w:r>
    </w:p>
    <w:p w14:paraId="78D9B14C" w14:textId="77777777" w:rsidR="00C8400B" w:rsidRDefault="00000000">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2. Expert Interview Questionnaire: An open-ended questionnaire for 7 experts, designed to explore the key elements of the training program, with an Item-Objective Congruence (IOC) value of 0.90.</w:t>
      </w:r>
    </w:p>
    <w:p w14:paraId="5273AFB0" w14:textId="77777777" w:rsidR="00C8400B" w:rsidRDefault="00000000">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3. Focus Group Outline: Prepared for 10 experts to construct the framework of the training program.</w:t>
      </w:r>
    </w:p>
    <w:p w14:paraId="3B27CF2D" w14:textId="77777777" w:rsidR="00C8400B" w:rsidRDefault="00000000">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4. Expert Review Outline: Targeted at 7 experts to evaluate and revise the feasibility and effectiveness of the training program.</w:t>
      </w:r>
    </w:p>
    <w:p w14:paraId="0143BBD5" w14:textId="77777777" w:rsidR="00C8400B" w:rsidRDefault="00000000">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5. Specific Training Program: An 8-week core strength training program, implemented 3 times a week.</w:t>
      </w:r>
    </w:p>
    <w:p w14:paraId="1E897CA0" w14:textId="77777777" w:rsidR="00C8400B" w:rsidRDefault="00000000">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6. Tests: The three-level abdominal bridge test, one-minute shooting test, and anti-interference stop-and-pop jump shot test were conducted, with accurate result recording using a Fully Automatic Timing (FAT) electronic timing system and high-speed cameras.</w:t>
      </w:r>
    </w:p>
    <w:p w14:paraId="1B7EB9FB" w14:textId="77777777" w:rsidR="00C8400B" w:rsidRDefault="00C8400B">
      <w:pPr>
        <w:ind w:firstLineChars="295" w:firstLine="708"/>
        <w:jc w:val="both"/>
        <w:rPr>
          <w:rFonts w:ascii="Times New Roman" w:hAnsi="Times New Roman" w:cs="Times New Roman"/>
          <w:color w:val="000000" w:themeColor="text1"/>
          <w:sz w:val="24"/>
          <w:szCs w:val="24"/>
        </w:rPr>
      </w:pPr>
    </w:p>
    <w:p w14:paraId="67B18578" w14:textId="77777777" w:rsidR="00C8400B" w:rsidRDefault="00000000">
      <w:pPr>
        <w:ind w:firstLine="567"/>
        <w:jc w:val="both"/>
        <w:rPr>
          <w:rFonts w:ascii="Times New Roman" w:hAnsi="Times New Roman" w:cs="Times New Roman"/>
          <w:b/>
          <w:bCs/>
          <w:sz w:val="24"/>
          <w:szCs w:val="24"/>
        </w:rPr>
      </w:pPr>
      <w:r>
        <w:rPr>
          <w:rFonts w:ascii="Times New Roman" w:hAnsi="Times New Roman" w:cs="Times New Roman"/>
          <w:b/>
          <w:bCs/>
          <w:sz w:val="24"/>
          <w:szCs w:val="24"/>
        </w:rPr>
        <w:t>Validation of Research Instruments</w:t>
      </w:r>
    </w:p>
    <w:p w14:paraId="205A4664" w14:textId="77777777" w:rsidR="00C8400B" w:rsidRDefault="00000000">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1. Content Validity: All questionnaires and outlines were evaluated using the Item-Objective Congruence (IOC) index by three experts with high academic reputation in the field of sports coaching (holding a master’s degree or above, associate professor or higher professional title, and more than 10 years of teaching experience). The IOC values of all research instruments were above 0.88, meeting the acceptable criterion (0.60–1.00).</w:t>
      </w:r>
    </w:p>
    <w:p w14:paraId="424B3AE0" w14:textId="77777777" w:rsidR="00C8400B" w:rsidRPr="001917E4" w:rsidRDefault="00000000">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 xml:space="preserve">2. Program Validity: The formulated special training program was assessed through appreciative discussion by seven experts, to ensure its </w:t>
      </w:r>
      <w:proofErr w:type="spellStart"/>
      <w:r>
        <w:rPr>
          <w:rFonts w:ascii="Times New Roman" w:eastAsiaTheme="minorEastAsia" w:hAnsi="Times New Roman" w:cs="Times New Roman"/>
          <w:color w:val="000000" w:themeColor="text1"/>
          <w:kern w:val="2"/>
          <w:sz w:val="24"/>
          <w:szCs w:val="24"/>
          <w:lang w:bidi="ar-SA"/>
          <w14:ligatures w14:val="standardContextual"/>
        </w:rPr>
        <w:t>scientificity</w:t>
      </w:r>
      <w:proofErr w:type="spellEnd"/>
      <w:r>
        <w:rPr>
          <w:rFonts w:ascii="Times New Roman" w:eastAsiaTheme="minorEastAsia" w:hAnsi="Times New Roman" w:cs="Times New Roman"/>
          <w:color w:val="000000" w:themeColor="text1"/>
          <w:kern w:val="2"/>
          <w:sz w:val="24"/>
          <w:szCs w:val="24"/>
          <w:lang w:bidi="ar-SA"/>
          <w14:ligatures w14:val="standardContextual"/>
        </w:rPr>
        <w:t xml:space="preserve">, feasibility and relevance for senior high school students </w:t>
      </w:r>
      <w:r w:rsidRPr="001917E4">
        <w:rPr>
          <w:rFonts w:ascii="Times New Roman" w:eastAsiaTheme="minorEastAsia" w:hAnsi="Times New Roman" w:cs="Times New Roman"/>
          <w:color w:val="000000" w:themeColor="text1"/>
          <w:kern w:val="2"/>
          <w:sz w:val="24"/>
          <w:szCs w:val="24"/>
          <w:lang w:bidi="ar-SA"/>
          <w14:ligatures w14:val="standardContextual"/>
        </w:rPr>
        <w:t>in Jiangmen City.</w:t>
      </w:r>
    </w:p>
    <w:p w14:paraId="52866D83" w14:textId="77777777" w:rsidR="00C8400B" w:rsidRPr="001917E4" w:rsidRDefault="00C8400B">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p>
    <w:p w14:paraId="5B1E8754" w14:textId="77777777" w:rsidR="00C8400B" w:rsidRPr="001917E4" w:rsidRDefault="00000000">
      <w:pPr>
        <w:ind w:firstLine="567"/>
        <w:jc w:val="both"/>
        <w:rPr>
          <w:rFonts w:ascii="Times New Roman" w:hAnsi="Times New Roman" w:cs="Times New Roman"/>
          <w:b/>
          <w:bCs/>
          <w:color w:val="000000" w:themeColor="text1"/>
          <w:sz w:val="24"/>
          <w:szCs w:val="24"/>
        </w:rPr>
      </w:pPr>
      <w:r w:rsidRPr="001917E4">
        <w:rPr>
          <w:rFonts w:ascii="Times New Roman" w:hAnsi="Times New Roman" w:cs="Times New Roman"/>
          <w:b/>
          <w:bCs/>
          <w:color w:val="000000" w:themeColor="text1"/>
          <w:sz w:val="24"/>
          <w:szCs w:val="24"/>
        </w:rPr>
        <w:t>Protection of the Participants’ Rights</w:t>
      </w:r>
    </w:p>
    <w:p w14:paraId="5AFFE58C" w14:textId="77777777" w:rsidR="00C8400B" w:rsidRPr="001917E4" w:rsidRDefault="00000000">
      <w:pPr>
        <w:pStyle w:val="ListParagraph"/>
        <w:widowControl w:val="0"/>
        <w:numPr>
          <w:ilvl w:val="0"/>
          <w:numId w:val="1"/>
        </w:numPr>
        <w:tabs>
          <w:tab w:val="left" w:pos="993"/>
        </w:tabs>
        <w:ind w:left="0" w:firstLine="567"/>
        <w:jc w:val="both"/>
        <w:rPr>
          <w:rFonts w:ascii="Times New Roman" w:hAnsi="Times New Roman" w:cs="Times New Roman"/>
          <w:color w:val="000000" w:themeColor="text1"/>
          <w:szCs w:val="24"/>
          <w:lang w:val="en-US" w:bidi="ar-SA"/>
        </w:rPr>
      </w:pPr>
      <w:r w:rsidRPr="001917E4">
        <w:rPr>
          <w:rFonts w:ascii="Times New Roman" w:hAnsi="Times New Roman" w:cs="Times New Roman"/>
          <w:color w:val="000000" w:themeColor="text1"/>
          <w:lang w:val="en-US"/>
        </w:rPr>
        <w:t xml:space="preserve">This research has obtained ethical approval from the Ethical Committee of </w:t>
      </w:r>
      <w:proofErr w:type="spellStart"/>
      <w:r w:rsidRPr="001917E4">
        <w:rPr>
          <w:rFonts w:ascii="Times New Roman" w:hAnsi="Times New Roman" w:cs="Times New Roman"/>
          <w:color w:val="000000" w:themeColor="text1"/>
          <w:lang w:val="en-US"/>
        </w:rPr>
        <w:t>Bangkokthonburi</w:t>
      </w:r>
      <w:proofErr w:type="spellEnd"/>
      <w:r w:rsidRPr="001917E4">
        <w:rPr>
          <w:rFonts w:ascii="Times New Roman" w:hAnsi="Times New Roman" w:cs="Times New Roman"/>
          <w:color w:val="000000" w:themeColor="text1"/>
          <w:lang w:val="en-US"/>
        </w:rPr>
        <w:t xml:space="preserve"> University (certificate no. </w:t>
      </w:r>
      <w:r w:rsidRPr="001917E4">
        <w:rPr>
          <w:rFonts w:ascii="Times New Roman" w:eastAsia="KaiTi" w:hAnsi="Times New Roman" w:cs="Times New Roman"/>
          <w:color w:val="000000" w:themeColor="text1"/>
          <w:spacing w:val="-4"/>
          <w:szCs w:val="24"/>
          <w:lang w:val="en-US" w:bidi="ar"/>
        </w:rPr>
        <w:t>2568/444(7</w:t>
      </w:r>
      <w:r w:rsidRPr="001917E4">
        <w:rPr>
          <w:rFonts w:ascii="Times New Roman" w:hAnsi="Times New Roman" w:cs="Times New Roman"/>
          <w:color w:val="000000" w:themeColor="text1"/>
          <w:lang w:val="en-US"/>
        </w:rPr>
        <w:t xml:space="preserve">), issued on </w:t>
      </w:r>
      <w:r w:rsidRPr="001917E4">
        <w:rPr>
          <w:rFonts w:ascii="Times New Roman" w:eastAsia="KaiTi" w:hAnsi="Times New Roman" w:cs="Times New Roman"/>
          <w:color w:val="000000" w:themeColor="text1"/>
          <w:spacing w:val="-4"/>
          <w:szCs w:val="24"/>
          <w:lang w:val="en-US" w:bidi="ar"/>
        </w:rPr>
        <w:t>December 6, 2025</w:t>
      </w:r>
      <w:r w:rsidRPr="001917E4">
        <w:rPr>
          <w:rFonts w:ascii="Times New Roman" w:hAnsi="Times New Roman" w:cs="Times New Roman"/>
          <w:color w:val="000000" w:themeColor="text1"/>
          <w:lang w:val="en-US"/>
        </w:rPr>
        <w:t>.</w:t>
      </w:r>
    </w:p>
    <w:p w14:paraId="09614F4D" w14:textId="77777777" w:rsidR="00C8400B" w:rsidRDefault="00000000">
      <w:pPr>
        <w:pStyle w:val="ListParagraph"/>
        <w:widowControl w:val="0"/>
        <w:numPr>
          <w:ilvl w:val="0"/>
          <w:numId w:val="1"/>
        </w:numPr>
        <w:tabs>
          <w:tab w:val="left" w:pos="993"/>
        </w:tabs>
        <w:ind w:left="0" w:firstLine="567"/>
        <w:jc w:val="both"/>
        <w:rPr>
          <w:rFonts w:ascii="Times New Roman" w:hAnsi="Times New Roman" w:cs="Times New Roman"/>
          <w:color w:val="000000" w:themeColor="text1"/>
          <w:szCs w:val="24"/>
          <w:lang w:val="en-US" w:bidi="ar-SA"/>
        </w:rPr>
      </w:pPr>
      <w:r w:rsidRPr="001917E4">
        <w:rPr>
          <w:rFonts w:ascii="Times New Roman" w:hAnsi="Times New Roman" w:cs="Times New Roman"/>
          <w:color w:val="000000" w:themeColor="text1"/>
          <w:szCs w:val="24"/>
          <w:lang w:val="en-US" w:bidi="ar-SA"/>
        </w:rPr>
        <w:t xml:space="preserve">All participating students and their legal guardians signed written informed consent </w:t>
      </w:r>
      <w:r>
        <w:rPr>
          <w:rFonts w:ascii="Times New Roman" w:hAnsi="Times New Roman" w:cs="Times New Roman"/>
          <w:color w:val="000000" w:themeColor="text1"/>
          <w:szCs w:val="24"/>
          <w:lang w:val="en-US" w:bidi="ar-SA"/>
        </w:rPr>
        <w:t>forms, clearly informing them of the experimental process, test content, potential risks and research purposes, and the participants have the right to withdraw from the experiment at any time.</w:t>
      </w:r>
    </w:p>
    <w:p w14:paraId="752BF10B" w14:textId="77777777" w:rsidR="00C8400B" w:rsidRDefault="00000000">
      <w:pPr>
        <w:ind w:firstLine="567"/>
        <w:rPr>
          <w:rFonts w:ascii="Times New Roman" w:eastAsia="Symbol" w:hAnsi="Times New Roman" w:cs="Times New Roman"/>
          <w:b/>
          <w:bCs/>
          <w:sz w:val="24"/>
          <w:szCs w:val="24"/>
        </w:rPr>
      </w:pPr>
      <w:r>
        <w:rPr>
          <w:rFonts w:ascii="Times New Roman" w:eastAsia="Symbol" w:hAnsi="Times New Roman" w:cs="Times New Roman"/>
          <w:b/>
          <w:bCs/>
          <w:sz w:val="24"/>
          <w:szCs w:val="24"/>
        </w:rPr>
        <w:t>Data Collection</w:t>
      </w:r>
    </w:p>
    <w:p w14:paraId="31CB3C6A"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 xml:space="preserve">1. Online questionnaires were distributed to 359 students, and 24 basketball coaches were interviewed face-to-face with a coach interview questionnaire, aiming to collect detailed data on the </w:t>
      </w:r>
      <w:proofErr w:type="gramStart"/>
      <w:r>
        <w:rPr>
          <w:rFonts w:ascii="Times New Roman" w:eastAsiaTheme="minorEastAsia" w:hAnsi="Times New Roman" w:cs="Times New Roman"/>
          <w:color w:val="000000" w:themeColor="text1"/>
          <w:kern w:val="2"/>
          <w:sz w:val="24"/>
          <w:szCs w:val="24"/>
          <w:lang w:bidi="ar-SA"/>
          <w14:ligatures w14:val="standardContextual"/>
        </w:rPr>
        <w:t>current status</w:t>
      </w:r>
      <w:proofErr w:type="gramEnd"/>
      <w:r>
        <w:rPr>
          <w:rFonts w:ascii="Times New Roman" w:eastAsiaTheme="minorEastAsia" w:hAnsi="Times New Roman" w:cs="Times New Roman"/>
          <w:color w:val="000000" w:themeColor="text1"/>
          <w:kern w:val="2"/>
          <w:sz w:val="24"/>
          <w:szCs w:val="24"/>
          <w:lang w:bidi="ar-SA"/>
          <w14:ligatures w14:val="standardContextual"/>
        </w:rPr>
        <w:t>, existing problems of basketball shooting and core strength training, as well as students’ shooting accuracy rates.</w:t>
      </w:r>
    </w:p>
    <w:p w14:paraId="5CD98D4A"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 xml:space="preserve">2. Seven experts were invited for face-to-face interviews to further understand the situation and issues of high school students’ basketball shooting accuracy in Jiangmen City, obtain their insights on improvement, and analyze the elements of core strength training programs for enhancing </w:t>
      </w:r>
      <w:r>
        <w:rPr>
          <w:rFonts w:ascii="Times New Roman" w:eastAsiaTheme="minorEastAsia" w:hAnsi="Times New Roman" w:cs="Times New Roman"/>
          <w:color w:val="000000" w:themeColor="text1"/>
          <w:kern w:val="2"/>
          <w:sz w:val="24"/>
          <w:szCs w:val="24"/>
          <w:lang w:bidi="ar-SA"/>
          <w14:ligatures w14:val="standardContextual"/>
        </w:rPr>
        <w:lastRenderedPageBreak/>
        <w:t>shooting accuracy.</w:t>
      </w:r>
    </w:p>
    <w:p w14:paraId="210E4778"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3. Ten experts participated in a focus group discussion, whose main purpose was to develop a core strength training program suitable for Jiangmen’s high school students to improve their basketball shooting accuracy.</w:t>
      </w:r>
    </w:p>
    <w:p w14:paraId="3BD89C89"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4. Seven experts were invited to discuss and evaluate the applicability, feasibility and effectiveness of the core strength training program, which was crucial to confirming the program’s practical value.</w:t>
      </w:r>
    </w:p>
    <w:p w14:paraId="7FFA1AB8"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5. Both the experimental group and the control group implemented an 8</w:t>
      </w:r>
      <w:r>
        <w:rPr>
          <w:rFonts w:ascii="Times New Roman" w:eastAsiaTheme="minorEastAsia" w:hAnsi="Times New Roman" w:cs="Times New Roman"/>
          <w:color w:val="000000" w:themeColor="text1"/>
          <w:kern w:val="2"/>
          <w:sz w:val="24"/>
          <w:szCs w:val="24"/>
          <w:lang w:bidi="ar-SA"/>
          <w14:ligatures w14:val="standardContextual"/>
        </w:rPr>
        <w:noBreakHyphen/>
        <w:t>week training program, with three 120</w:t>
      </w:r>
      <w:r>
        <w:rPr>
          <w:rFonts w:ascii="Times New Roman" w:eastAsiaTheme="minorEastAsia" w:hAnsi="Times New Roman" w:cs="Times New Roman"/>
          <w:color w:val="000000" w:themeColor="text1"/>
          <w:kern w:val="2"/>
          <w:sz w:val="24"/>
          <w:szCs w:val="24"/>
          <w:lang w:bidi="ar-SA"/>
          <w14:ligatures w14:val="standardContextual"/>
        </w:rPr>
        <w:noBreakHyphen/>
        <w:t>minute training sessions per week conducted at different time periods.</w:t>
      </w:r>
    </w:p>
    <w:p w14:paraId="38DFF4B6"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6.Test data of both groups were collected and accurately recorded through the Core strength tests, the One-Minute Shooting Accuracy test, and Accuracy of Contested Stop-Jump Shot test.</w:t>
      </w:r>
    </w:p>
    <w:p w14:paraId="02BBCB4E" w14:textId="77777777" w:rsidR="00C8400B" w:rsidRDefault="00C8400B">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p>
    <w:p w14:paraId="79731300" w14:textId="77777777" w:rsidR="00C8400B" w:rsidRDefault="00000000">
      <w:pPr>
        <w:ind w:firstLine="567"/>
        <w:rPr>
          <w:rFonts w:ascii="Times New Roman" w:hAnsi="Times New Roman" w:cs="Times New Roman"/>
          <w:b/>
          <w:bCs/>
          <w:sz w:val="24"/>
          <w:szCs w:val="24"/>
          <w:lang w:bidi="th-TH"/>
        </w:rPr>
      </w:pPr>
      <w:r>
        <w:rPr>
          <w:rFonts w:ascii="Times New Roman" w:hAnsi="Times New Roman" w:cs="Times New Roman"/>
          <w:b/>
          <w:bCs/>
          <w:sz w:val="24"/>
          <w:szCs w:val="24"/>
          <w:lang w:bidi="th-TH"/>
        </w:rPr>
        <w:t>Data Analysis</w:t>
      </w:r>
    </w:p>
    <w:p w14:paraId="4EACD286"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1. The questionnaire survey data was analyzed using mean (x̄) and standard deviation (S.D.).</w:t>
      </w:r>
    </w:p>
    <w:p w14:paraId="57154242"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2. Data from expert interviews, focus group discussions, and connoisseurship discussions was analyzed using the content analysis method.</w:t>
      </w:r>
    </w:p>
    <w:p w14:paraId="659BC72D"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3. An independent t-test was used to compare the pre-test and post-test results of the experimental group and the control group.</w:t>
      </w:r>
    </w:p>
    <w:p w14:paraId="2434E416"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4. Single-factor repeated measures ANOVA and post-hoc tests (Bonferroni test) were used to analyze the pre-test, mid-test, and post-test results of the experimental group.</w:t>
      </w:r>
    </w:p>
    <w:p w14:paraId="1C1EF88F"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5. Content validity assessment: The content validity of the coach interview questionnaire and the expert interview outline was evaluated using the Index of Item-Objective Congruence (IOC) (IOC value = 0.90).</w:t>
      </w:r>
    </w:p>
    <w:p w14:paraId="246A3A8F" w14:textId="77777777" w:rsidR="00C8400B" w:rsidRDefault="00C8400B">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p>
    <w:p w14:paraId="347DEEFA" w14:textId="77777777" w:rsidR="00C8400B" w:rsidRPr="001917E4" w:rsidRDefault="00000000">
      <w:pPr>
        <w:widowControl w:val="0"/>
        <w:autoSpaceDN/>
        <w:jc w:val="thaiDistribute"/>
        <w:textAlignment w:val="auto"/>
        <w:rPr>
          <w:rFonts w:ascii="Times New Roman" w:eastAsiaTheme="minorEastAsia" w:hAnsi="Times New Roman" w:cs="Times New Roman"/>
          <w:b/>
          <w:bCs/>
          <w:color w:val="000000" w:themeColor="text1"/>
          <w:kern w:val="2"/>
          <w:sz w:val="24"/>
          <w:szCs w:val="24"/>
          <w:lang w:bidi="ar-SA"/>
          <w14:ligatures w14:val="standardContextual"/>
        </w:rPr>
      </w:pPr>
      <w:r w:rsidRPr="001917E4">
        <w:rPr>
          <w:rFonts w:ascii="Times New Roman" w:eastAsiaTheme="minorEastAsia" w:hAnsi="Times New Roman" w:cs="Times New Roman"/>
          <w:b/>
          <w:bCs/>
          <w:color w:val="000000" w:themeColor="text1"/>
          <w:kern w:val="2"/>
          <w:sz w:val="24"/>
          <w:szCs w:val="24"/>
          <w:lang w:bidi="ar-SA"/>
          <w14:ligatures w14:val="standardContextual"/>
        </w:rPr>
        <w:t>Research results</w:t>
      </w:r>
    </w:p>
    <w:p w14:paraId="06D278CA" w14:textId="77777777" w:rsidR="00C8400B" w:rsidRPr="001917E4" w:rsidRDefault="00000000">
      <w:pPr>
        <w:ind w:firstLineChars="200" w:firstLine="480"/>
        <w:jc w:val="thaiDistribute"/>
        <w:rPr>
          <w:rFonts w:ascii="Times New Roman" w:eastAsia="KaiTi" w:hAnsi="Times New Roman" w:cs="Times New Roman"/>
          <w:color w:val="000000" w:themeColor="text1"/>
          <w:sz w:val="24"/>
          <w:szCs w:val="24"/>
          <w:lang w:bidi="ar"/>
        </w:rPr>
      </w:pPr>
      <w:r w:rsidRPr="001917E4">
        <w:rPr>
          <w:rFonts w:ascii="Times New Roman" w:eastAsia="KaiTi" w:hAnsi="Times New Roman" w:cs="Times New Roman" w:hint="eastAsia"/>
          <w:color w:val="000000" w:themeColor="text1"/>
          <w:sz w:val="24"/>
          <w:szCs w:val="24"/>
          <w:lang w:bidi="ar"/>
        </w:rPr>
        <w:t xml:space="preserve">The </w:t>
      </w:r>
      <w:r w:rsidRPr="001917E4">
        <w:rPr>
          <w:rFonts w:ascii="Times New Roman" w:eastAsia="KaiTi" w:hAnsi="Times New Roman" w:cs="Times New Roman"/>
          <w:color w:val="000000" w:themeColor="text1"/>
          <w:sz w:val="24"/>
          <w:szCs w:val="24"/>
          <w:lang w:bidi="ar"/>
        </w:rPr>
        <w:t xml:space="preserve">research </w:t>
      </w:r>
      <w:r w:rsidRPr="001917E4">
        <w:rPr>
          <w:rFonts w:ascii="Times New Roman" w:eastAsia="KaiTi" w:hAnsi="Times New Roman" w:cs="Times New Roman" w:hint="eastAsia"/>
          <w:color w:val="000000" w:themeColor="text1"/>
          <w:sz w:val="24"/>
          <w:szCs w:val="24"/>
          <w:lang w:bidi="ar"/>
        </w:rPr>
        <w:t>results are summarized as follows:</w:t>
      </w:r>
    </w:p>
    <w:p w14:paraId="5370847F" w14:textId="77777777" w:rsidR="00C8400B" w:rsidRPr="001917E4" w:rsidRDefault="00000000">
      <w:pPr>
        <w:ind w:firstLineChars="200" w:firstLine="480"/>
        <w:jc w:val="thaiDistribute"/>
        <w:rPr>
          <w:rFonts w:ascii="Times New Roman" w:eastAsia="KaiTi" w:hAnsi="Times New Roman" w:cs="Times New Roman"/>
          <w:color w:val="000000" w:themeColor="text1"/>
          <w:sz w:val="24"/>
          <w:szCs w:val="24"/>
          <w:lang w:bidi="ar"/>
        </w:rPr>
      </w:pPr>
      <w:r w:rsidRPr="001917E4">
        <w:rPr>
          <w:rFonts w:ascii="Times New Roman" w:eastAsia="KaiTi" w:hAnsi="Times New Roman" w:cs="Times New Roman" w:hint="eastAsia"/>
          <w:color w:val="000000" w:themeColor="text1"/>
          <w:sz w:val="24"/>
          <w:szCs w:val="24"/>
          <w:lang w:bidi="ar"/>
        </w:rPr>
        <w:t>Part 1: Investigation on the current situation and existing problems of basketball shooting accuracy training for high school students in Jiangmen city.</w:t>
      </w:r>
    </w:p>
    <w:p w14:paraId="35DD5353" w14:textId="77777777" w:rsidR="00C8400B" w:rsidRDefault="00C8400B">
      <w:pPr>
        <w:widowControl w:val="0"/>
        <w:autoSpaceDN/>
        <w:jc w:val="thaiDistribute"/>
        <w:textAlignment w:val="auto"/>
        <w:rPr>
          <w:rFonts w:ascii="Times New Roman" w:eastAsiaTheme="minorEastAsia" w:hAnsi="Times New Roman" w:cs="Times New Roman"/>
          <w:b/>
          <w:bCs/>
          <w:color w:val="000000" w:themeColor="text1"/>
          <w:kern w:val="2"/>
          <w:sz w:val="24"/>
          <w:szCs w:val="24"/>
          <w:lang w:bidi="ar-SA"/>
          <w14:ligatures w14:val="standardContextual"/>
        </w:rPr>
      </w:pPr>
    </w:p>
    <w:p w14:paraId="04D6EDFA" w14:textId="77777777" w:rsidR="00C8400B" w:rsidRDefault="00000000">
      <w:pPr>
        <w:ind w:firstLineChars="200" w:firstLine="468"/>
        <w:jc w:val="thaiDistribute"/>
        <w:rPr>
          <w:rFonts w:ascii="Times New Roman" w:eastAsia="KaiTi" w:hAnsi="Times New Roman" w:cs="Times New Roman"/>
          <w:sz w:val="24"/>
          <w:szCs w:val="24"/>
          <w:lang w:bidi="ar"/>
        </w:rPr>
      </w:pPr>
      <w:r>
        <w:rPr>
          <w:rFonts w:ascii="Times New Roman" w:eastAsia="DengXian" w:hAnsi="Times New Roman" w:cs="Times New Roman"/>
          <w:b/>
          <w:bCs/>
          <w:spacing w:val="-6"/>
          <w:kern w:val="2"/>
          <w:sz w:val="24"/>
          <w:szCs w:val="24"/>
          <w:lang w:bidi="ar-SA"/>
          <w14:ligatures w14:val="standardContextual"/>
        </w:rPr>
        <w:t xml:space="preserve">Table 1 </w:t>
      </w:r>
      <w:r>
        <w:rPr>
          <w:rFonts w:ascii="Times New Roman" w:eastAsia="KaiTi" w:hAnsi="Times New Roman" w:cs="Times New Roman"/>
          <w:sz w:val="24"/>
          <w:szCs w:val="24"/>
          <w:lang w:bidi="ar"/>
        </w:rPr>
        <w:t>Survey on the Current Situation and Problems of Training for Basketball Shooting Percentage Among High School Students —— Results of Student Questionnaire (n=1960)</w:t>
      </w:r>
    </w:p>
    <w:tbl>
      <w:tblPr>
        <w:tblStyle w:val="3"/>
        <w:tblW w:w="9257" w:type="dxa"/>
        <w:jc w:val="center"/>
        <w:tblLook w:val="04A0" w:firstRow="1" w:lastRow="0" w:firstColumn="1" w:lastColumn="0" w:noHBand="0" w:noVBand="1"/>
      </w:tblPr>
      <w:tblGrid>
        <w:gridCol w:w="6521"/>
        <w:gridCol w:w="660"/>
        <w:gridCol w:w="652"/>
        <w:gridCol w:w="1424"/>
      </w:tblGrid>
      <w:tr w:rsidR="00C8400B" w14:paraId="4308EB30" w14:textId="77777777">
        <w:trPr>
          <w:cantSplit/>
          <w:trHeight w:val="735"/>
          <w:jc w:val="center"/>
        </w:trPr>
        <w:tc>
          <w:tcPr>
            <w:tcW w:w="6521" w:type="dxa"/>
            <w:vAlign w:val="center"/>
          </w:tcPr>
          <w:p w14:paraId="44743150"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b/>
                <w:bCs/>
                <w:spacing w:val="-4"/>
                <w:kern w:val="2"/>
                <w:sz w:val="24"/>
                <w:szCs w:val="24"/>
                <w:lang w:bidi="ar-SA"/>
                <w14:ligatures w14:val="standardContextual"/>
              </w:rPr>
              <w:lastRenderedPageBreak/>
              <w:t>Questionnaire Items</w:t>
            </w:r>
          </w:p>
        </w:tc>
        <w:tc>
          <w:tcPr>
            <w:tcW w:w="660" w:type="dxa"/>
            <w:vAlign w:val="center"/>
          </w:tcPr>
          <w:p w14:paraId="3894AB52" w14:textId="77777777" w:rsidR="00C8400B" w:rsidRDefault="00000000">
            <w:pPr>
              <w:keepNext/>
              <w:snapToGrid w:val="0"/>
              <w:jc w:val="center"/>
              <w:rPr>
                <w:rFonts w:ascii="Times New Roman" w:eastAsia="Times New Roman" w:hAnsi="Times New Roman" w:cs="Times New Roman"/>
                <w:b/>
                <w:bCs/>
                <w:spacing w:val="-4"/>
                <w:kern w:val="2"/>
                <w:sz w:val="24"/>
                <w:szCs w:val="24"/>
                <w:lang w:bidi="ar-SA"/>
                <w14:ligatures w14:val="standardContextual"/>
              </w:rPr>
            </w:pPr>
            <w:r>
              <w:rPr>
                <w:rFonts w:ascii="Times New Roman" w:eastAsia="Times New Roman" w:hAnsi="Times New Roman" w:cs="Times New Roman"/>
                <w:b/>
                <w:bCs/>
                <w:spacing w:val="-4"/>
                <w:kern w:val="2"/>
                <w:sz w:val="24"/>
                <w:szCs w:val="24"/>
                <w:lang w:bidi="ar-SA"/>
                <w14:ligatures w14:val="standardContextual"/>
              </w:rPr>
              <w:t>X̄</w:t>
            </w:r>
          </w:p>
        </w:tc>
        <w:tc>
          <w:tcPr>
            <w:tcW w:w="652" w:type="dxa"/>
            <w:vAlign w:val="center"/>
          </w:tcPr>
          <w:p w14:paraId="3A7D39CA" w14:textId="77777777" w:rsidR="00C8400B" w:rsidRDefault="00000000">
            <w:pPr>
              <w:keepNext/>
              <w:snapToGrid w:val="0"/>
              <w:jc w:val="center"/>
              <w:rPr>
                <w:rFonts w:ascii="Times New Roman" w:eastAsia="Times New Roman" w:hAnsi="Times New Roman" w:cs="Times New Roman"/>
                <w:b/>
                <w:bCs/>
                <w:spacing w:val="-4"/>
                <w:kern w:val="2"/>
                <w:sz w:val="24"/>
                <w:szCs w:val="24"/>
                <w:lang w:bidi="ar-SA"/>
                <w14:ligatures w14:val="standardContextual"/>
              </w:rPr>
            </w:pPr>
            <w:r>
              <w:rPr>
                <w:rFonts w:ascii="Times New Roman" w:eastAsia="Times New Roman" w:hAnsi="Times New Roman" w:cs="Times New Roman"/>
                <w:b/>
                <w:bCs/>
                <w:spacing w:val="-4"/>
                <w:kern w:val="2"/>
                <w:sz w:val="24"/>
                <w:szCs w:val="24"/>
                <w:lang w:bidi="ar-SA"/>
                <w14:ligatures w14:val="standardContextual"/>
              </w:rPr>
              <w:t>SD</w:t>
            </w:r>
          </w:p>
        </w:tc>
        <w:tc>
          <w:tcPr>
            <w:tcW w:w="1424" w:type="dxa"/>
            <w:vAlign w:val="center"/>
          </w:tcPr>
          <w:p w14:paraId="711EBB6B" w14:textId="77777777" w:rsidR="00C8400B" w:rsidRDefault="00000000">
            <w:pPr>
              <w:keepNext/>
              <w:snapToGrid w:val="0"/>
              <w:jc w:val="center"/>
              <w:rPr>
                <w:rFonts w:ascii="Times New Roman" w:eastAsia="Times New Roman" w:hAnsi="Times New Roman" w:cs="Times New Roman"/>
                <w:b/>
                <w:bCs/>
                <w:spacing w:val="-4"/>
                <w:kern w:val="2"/>
                <w:sz w:val="24"/>
                <w:szCs w:val="24"/>
                <w:lang w:bidi="ar-SA"/>
                <w14:ligatures w14:val="standardContextual"/>
              </w:rPr>
            </w:pPr>
            <w:r>
              <w:rPr>
                <w:rFonts w:ascii="Times New Roman" w:eastAsia="Times New Roman" w:hAnsi="Times New Roman" w:cs="Times New Roman"/>
                <w:b/>
                <w:bCs/>
                <w:spacing w:val="-4"/>
                <w:kern w:val="2"/>
                <w:sz w:val="24"/>
                <w:szCs w:val="24"/>
                <w:lang w:bidi="ar-SA"/>
                <w14:ligatures w14:val="standardContextual"/>
              </w:rPr>
              <w:t>Results</w:t>
            </w:r>
          </w:p>
        </w:tc>
      </w:tr>
      <w:tr w:rsidR="00C8400B" w14:paraId="54B055ED" w14:textId="77777777">
        <w:trPr>
          <w:cantSplit/>
          <w:trHeight w:val="661"/>
          <w:jc w:val="center"/>
        </w:trPr>
        <w:tc>
          <w:tcPr>
            <w:tcW w:w="6521" w:type="dxa"/>
            <w:vAlign w:val="center"/>
          </w:tcPr>
          <w:p w14:paraId="483358E5" w14:textId="77777777" w:rsidR="00C8400B" w:rsidRDefault="00000000">
            <w:pPr>
              <w:keepNext/>
              <w:snapToGrid w:val="0"/>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 xml:space="preserve">1. </w:t>
            </w:r>
            <w:r>
              <w:rPr>
                <w:rFonts w:ascii="Times New Roman" w:eastAsia="KaiTi" w:hAnsi="Times New Roman" w:cs="Times New Roman"/>
                <w:sz w:val="24"/>
                <w:szCs w:val="24"/>
                <w:lang w:bidi="ar"/>
              </w:rPr>
              <w:t>I am confident that I can perform excellently in terms of shooting accuracy in basketball games.</w:t>
            </w:r>
          </w:p>
        </w:tc>
        <w:tc>
          <w:tcPr>
            <w:tcW w:w="660" w:type="dxa"/>
            <w:vAlign w:val="center"/>
          </w:tcPr>
          <w:p w14:paraId="74E61577"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 xml:space="preserve">2.44 </w:t>
            </w:r>
          </w:p>
        </w:tc>
        <w:tc>
          <w:tcPr>
            <w:tcW w:w="652" w:type="dxa"/>
            <w:vAlign w:val="center"/>
          </w:tcPr>
          <w:p w14:paraId="39D272FD"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0.67</w:t>
            </w:r>
          </w:p>
        </w:tc>
        <w:tc>
          <w:tcPr>
            <w:tcW w:w="1424" w:type="dxa"/>
            <w:vAlign w:val="center"/>
          </w:tcPr>
          <w:p w14:paraId="59921805" w14:textId="77777777" w:rsidR="00C8400B" w:rsidRDefault="00000000">
            <w:pPr>
              <w:keepNext/>
              <w:snapToGrid w:val="0"/>
              <w:jc w:val="center"/>
              <w:rPr>
                <w:rFonts w:ascii="Times New Roman" w:eastAsia="DengXi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Poor</w:t>
            </w:r>
          </w:p>
        </w:tc>
      </w:tr>
      <w:tr w:rsidR="00C8400B" w14:paraId="0783D335" w14:textId="77777777">
        <w:trPr>
          <w:cantSplit/>
          <w:trHeight w:val="685"/>
          <w:jc w:val="center"/>
        </w:trPr>
        <w:tc>
          <w:tcPr>
            <w:tcW w:w="6521" w:type="dxa"/>
            <w:vAlign w:val="center"/>
          </w:tcPr>
          <w:p w14:paraId="0BDD4456" w14:textId="77777777" w:rsidR="00C8400B" w:rsidRDefault="00000000">
            <w:pPr>
              <w:keepNext/>
              <w:snapToGrid w:val="0"/>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2. I believe that I can effectively maintain excellent shooting accuracy throughout the entire basketball game.​</w:t>
            </w:r>
          </w:p>
        </w:tc>
        <w:tc>
          <w:tcPr>
            <w:tcW w:w="660" w:type="dxa"/>
            <w:vAlign w:val="center"/>
          </w:tcPr>
          <w:p w14:paraId="4293458C"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 xml:space="preserve">1.31 </w:t>
            </w:r>
          </w:p>
        </w:tc>
        <w:tc>
          <w:tcPr>
            <w:tcW w:w="652" w:type="dxa"/>
            <w:vAlign w:val="center"/>
          </w:tcPr>
          <w:p w14:paraId="26DFEF71"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0.74</w:t>
            </w:r>
          </w:p>
        </w:tc>
        <w:tc>
          <w:tcPr>
            <w:tcW w:w="1424" w:type="dxa"/>
            <w:vAlign w:val="center"/>
          </w:tcPr>
          <w:p w14:paraId="77F184E2"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DengXian" w:hAnsi="Times New Roman" w:cs="Times New Roman"/>
                <w:spacing w:val="-4"/>
                <w:sz w:val="24"/>
                <w:szCs w:val="24"/>
              </w:rPr>
              <w:t>Very Poor</w:t>
            </w:r>
          </w:p>
        </w:tc>
      </w:tr>
      <w:tr w:rsidR="00C8400B" w14:paraId="4B46E976" w14:textId="77777777">
        <w:trPr>
          <w:cantSplit/>
          <w:trHeight w:val="654"/>
          <w:jc w:val="center"/>
        </w:trPr>
        <w:tc>
          <w:tcPr>
            <w:tcW w:w="6521" w:type="dxa"/>
            <w:vAlign w:val="center"/>
          </w:tcPr>
          <w:p w14:paraId="674A4A87" w14:textId="77777777" w:rsidR="00C8400B" w:rsidRDefault="00000000">
            <w:pPr>
              <w:keepNext/>
              <w:snapToGrid w:val="0"/>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3. I think there is still room for improvement in my performance of basketball shooting accuracy.</w:t>
            </w:r>
          </w:p>
        </w:tc>
        <w:tc>
          <w:tcPr>
            <w:tcW w:w="660" w:type="dxa"/>
            <w:vAlign w:val="center"/>
          </w:tcPr>
          <w:p w14:paraId="281A18AD"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 xml:space="preserve">4.71 </w:t>
            </w:r>
          </w:p>
        </w:tc>
        <w:tc>
          <w:tcPr>
            <w:tcW w:w="652" w:type="dxa"/>
            <w:vAlign w:val="center"/>
          </w:tcPr>
          <w:p w14:paraId="0C317373"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0.60</w:t>
            </w:r>
          </w:p>
        </w:tc>
        <w:tc>
          <w:tcPr>
            <w:tcW w:w="1424" w:type="dxa"/>
            <w:vAlign w:val="center"/>
          </w:tcPr>
          <w:p w14:paraId="6026CB02" w14:textId="77777777" w:rsidR="00C8400B" w:rsidRDefault="00000000">
            <w:pPr>
              <w:keepNext/>
              <w:snapToGrid w:val="0"/>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Highest</w:t>
            </w:r>
          </w:p>
        </w:tc>
      </w:tr>
      <w:tr w:rsidR="00C8400B" w14:paraId="1B2EF945" w14:textId="77777777">
        <w:trPr>
          <w:cantSplit/>
          <w:trHeight w:val="654"/>
          <w:jc w:val="center"/>
        </w:trPr>
        <w:tc>
          <w:tcPr>
            <w:tcW w:w="6521" w:type="dxa"/>
            <w:vAlign w:val="center"/>
          </w:tcPr>
          <w:p w14:paraId="7A77369F" w14:textId="77777777" w:rsidR="00C8400B" w:rsidRDefault="00000000">
            <w:pPr>
              <w:keepNext/>
              <w:snapToGrid w:val="0"/>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4. My current training plan includes exercises designed to improve core strength, which is crucial for basketball shooting accuracy.</w:t>
            </w:r>
          </w:p>
        </w:tc>
        <w:tc>
          <w:tcPr>
            <w:tcW w:w="660" w:type="dxa"/>
            <w:vAlign w:val="center"/>
          </w:tcPr>
          <w:p w14:paraId="4A775B09"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 xml:space="preserve">2.34 </w:t>
            </w:r>
          </w:p>
        </w:tc>
        <w:tc>
          <w:tcPr>
            <w:tcW w:w="652" w:type="dxa"/>
            <w:vAlign w:val="center"/>
          </w:tcPr>
          <w:p w14:paraId="5FEC4A0D"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0.83</w:t>
            </w:r>
          </w:p>
        </w:tc>
        <w:tc>
          <w:tcPr>
            <w:tcW w:w="1424" w:type="dxa"/>
            <w:vAlign w:val="center"/>
          </w:tcPr>
          <w:p w14:paraId="06E1B024" w14:textId="77777777" w:rsidR="00C8400B" w:rsidRDefault="00000000">
            <w:pPr>
              <w:keepNext/>
              <w:snapToGrid w:val="0"/>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Poor</w:t>
            </w:r>
          </w:p>
        </w:tc>
      </w:tr>
      <w:tr w:rsidR="00C8400B" w14:paraId="2D7C4172" w14:textId="77777777">
        <w:trPr>
          <w:cantSplit/>
          <w:trHeight w:val="656"/>
          <w:jc w:val="center"/>
        </w:trPr>
        <w:tc>
          <w:tcPr>
            <w:tcW w:w="6521" w:type="dxa"/>
            <w:vAlign w:val="center"/>
          </w:tcPr>
          <w:p w14:paraId="741D9BA3" w14:textId="77777777" w:rsidR="00C8400B" w:rsidRDefault="00000000">
            <w:pPr>
              <w:keepNext/>
              <w:snapToGrid w:val="0"/>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5. My coach has provided clear guidance on the training of basketball shooting accuracy.</w:t>
            </w:r>
          </w:p>
        </w:tc>
        <w:tc>
          <w:tcPr>
            <w:tcW w:w="660" w:type="dxa"/>
            <w:vAlign w:val="center"/>
          </w:tcPr>
          <w:p w14:paraId="2EE8B8AC"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 xml:space="preserve">3.11 </w:t>
            </w:r>
          </w:p>
        </w:tc>
        <w:tc>
          <w:tcPr>
            <w:tcW w:w="652" w:type="dxa"/>
            <w:vAlign w:val="center"/>
          </w:tcPr>
          <w:p w14:paraId="31016D16"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0.51</w:t>
            </w:r>
          </w:p>
        </w:tc>
        <w:tc>
          <w:tcPr>
            <w:tcW w:w="1424" w:type="dxa"/>
            <w:vAlign w:val="center"/>
          </w:tcPr>
          <w:p w14:paraId="1EC2AD3A" w14:textId="77777777" w:rsidR="00C8400B" w:rsidRDefault="00000000">
            <w:pPr>
              <w:keepNext/>
              <w:snapToGrid w:val="0"/>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 xml:space="preserve">Moderate </w:t>
            </w:r>
          </w:p>
        </w:tc>
      </w:tr>
      <w:tr w:rsidR="00C8400B" w14:paraId="4C8156C0" w14:textId="77777777">
        <w:trPr>
          <w:cantSplit/>
          <w:trHeight w:val="566"/>
          <w:jc w:val="center"/>
        </w:trPr>
        <w:tc>
          <w:tcPr>
            <w:tcW w:w="6521" w:type="dxa"/>
            <w:vAlign w:val="center"/>
          </w:tcPr>
          <w:p w14:paraId="12E76ECF" w14:textId="77777777" w:rsidR="00C8400B" w:rsidRDefault="00000000">
            <w:pPr>
              <w:keepNext/>
              <w:snapToGrid w:val="0"/>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6. I am convinced that my current training plan is sufficient to improve my shooting accuracy performance in basketball games.</w:t>
            </w:r>
          </w:p>
        </w:tc>
        <w:tc>
          <w:tcPr>
            <w:tcW w:w="660" w:type="dxa"/>
            <w:vAlign w:val="center"/>
          </w:tcPr>
          <w:p w14:paraId="5392BE1C"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1.44</w:t>
            </w:r>
          </w:p>
        </w:tc>
        <w:tc>
          <w:tcPr>
            <w:tcW w:w="652" w:type="dxa"/>
            <w:vAlign w:val="center"/>
          </w:tcPr>
          <w:p w14:paraId="3F9419E1"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0.78</w:t>
            </w:r>
          </w:p>
        </w:tc>
        <w:tc>
          <w:tcPr>
            <w:tcW w:w="1424" w:type="dxa"/>
            <w:vAlign w:val="center"/>
          </w:tcPr>
          <w:p w14:paraId="2FB1A12F" w14:textId="77777777" w:rsidR="00C8400B" w:rsidRDefault="00000000">
            <w:pPr>
              <w:keepNext/>
              <w:snapToGrid w:val="0"/>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Very Poor</w:t>
            </w:r>
          </w:p>
        </w:tc>
      </w:tr>
      <w:tr w:rsidR="00C8400B" w14:paraId="08928195" w14:textId="77777777">
        <w:trPr>
          <w:cantSplit/>
          <w:trHeight w:val="404"/>
          <w:jc w:val="center"/>
        </w:trPr>
        <w:tc>
          <w:tcPr>
            <w:tcW w:w="6521" w:type="dxa"/>
            <w:vAlign w:val="center"/>
          </w:tcPr>
          <w:p w14:paraId="18E9D2F4" w14:textId="77777777" w:rsidR="00C8400B" w:rsidRDefault="00000000">
            <w:pPr>
              <w:keepNext/>
              <w:snapToGrid w:val="0"/>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7. The training facilities available to me are adequate for conducting effective basketball shooting accuracy practice.</w:t>
            </w:r>
          </w:p>
        </w:tc>
        <w:tc>
          <w:tcPr>
            <w:tcW w:w="660" w:type="dxa"/>
            <w:vAlign w:val="center"/>
          </w:tcPr>
          <w:p w14:paraId="5D4E8DE4"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3.25</w:t>
            </w:r>
          </w:p>
        </w:tc>
        <w:tc>
          <w:tcPr>
            <w:tcW w:w="652" w:type="dxa"/>
            <w:vAlign w:val="center"/>
          </w:tcPr>
          <w:p w14:paraId="29A646F6"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0.71</w:t>
            </w:r>
          </w:p>
        </w:tc>
        <w:tc>
          <w:tcPr>
            <w:tcW w:w="1424" w:type="dxa"/>
            <w:vAlign w:val="center"/>
          </w:tcPr>
          <w:p w14:paraId="6AFD0AC1" w14:textId="77777777" w:rsidR="00C8400B" w:rsidRDefault="00000000">
            <w:pPr>
              <w:keepNext/>
              <w:snapToGrid w:val="0"/>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Moderate</w:t>
            </w:r>
          </w:p>
        </w:tc>
      </w:tr>
      <w:tr w:rsidR="00C8400B" w14:paraId="2C539B45" w14:textId="77777777">
        <w:trPr>
          <w:cantSplit/>
          <w:trHeight w:val="696"/>
          <w:jc w:val="center"/>
        </w:trPr>
        <w:tc>
          <w:tcPr>
            <w:tcW w:w="6521" w:type="dxa"/>
            <w:vAlign w:val="center"/>
          </w:tcPr>
          <w:p w14:paraId="7781E128" w14:textId="77777777" w:rsidR="00C8400B" w:rsidRDefault="00000000">
            <w:pPr>
              <w:keepNext/>
              <w:snapToGrid w:val="0"/>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8. I feel that insufficient attention is paid to improving basketball shooting accuracy in my training plan.</w:t>
            </w:r>
          </w:p>
        </w:tc>
        <w:tc>
          <w:tcPr>
            <w:tcW w:w="660" w:type="dxa"/>
            <w:vAlign w:val="center"/>
          </w:tcPr>
          <w:p w14:paraId="4CA7A5EE"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4.65</w:t>
            </w:r>
          </w:p>
        </w:tc>
        <w:tc>
          <w:tcPr>
            <w:tcW w:w="652" w:type="dxa"/>
            <w:vAlign w:val="center"/>
          </w:tcPr>
          <w:p w14:paraId="5695729A"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0.54</w:t>
            </w:r>
          </w:p>
        </w:tc>
        <w:tc>
          <w:tcPr>
            <w:tcW w:w="1424" w:type="dxa"/>
            <w:vAlign w:val="center"/>
          </w:tcPr>
          <w:p w14:paraId="3E5A614D" w14:textId="77777777" w:rsidR="00C8400B" w:rsidRDefault="00000000">
            <w:pPr>
              <w:keepNext/>
              <w:snapToGrid w:val="0"/>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Highest</w:t>
            </w:r>
          </w:p>
        </w:tc>
      </w:tr>
      <w:tr w:rsidR="00C8400B" w14:paraId="00B13E7F" w14:textId="77777777">
        <w:trPr>
          <w:cantSplit/>
          <w:trHeight w:val="706"/>
          <w:jc w:val="center"/>
        </w:trPr>
        <w:tc>
          <w:tcPr>
            <w:tcW w:w="6521" w:type="dxa"/>
            <w:vAlign w:val="center"/>
          </w:tcPr>
          <w:p w14:paraId="1E7866CF" w14:textId="77777777" w:rsidR="00C8400B" w:rsidRDefault="00000000">
            <w:pPr>
              <w:keepNext/>
              <w:snapToGrid w:val="0"/>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9. I encounter problems with trunk balance or instability when shooting in basketball games.</w:t>
            </w:r>
          </w:p>
        </w:tc>
        <w:tc>
          <w:tcPr>
            <w:tcW w:w="660" w:type="dxa"/>
            <w:vAlign w:val="center"/>
          </w:tcPr>
          <w:p w14:paraId="0C0CC448"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3.94</w:t>
            </w:r>
          </w:p>
        </w:tc>
        <w:tc>
          <w:tcPr>
            <w:tcW w:w="652" w:type="dxa"/>
            <w:vAlign w:val="center"/>
          </w:tcPr>
          <w:p w14:paraId="60D2B0A8"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0.66</w:t>
            </w:r>
          </w:p>
        </w:tc>
        <w:tc>
          <w:tcPr>
            <w:tcW w:w="1424" w:type="dxa"/>
            <w:vAlign w:val="center"/>
          </w:tcPr>
          <w:p w14:paraId="0DD00735" w14:textId="77777777" w:rsidR="00C8400B" w:rsidRDefault="00000000">
            <w:pPr>
              <w:keepNext/>
              <w:snapToGrid w:val="0"/>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High</w:t>
            </w:r>
          </w:p>
        </w:tc>
      </w:tr>
      <w:tr w:rsidR="00C8400B" w14:paraId="6277E3D8" w14:textId="77777777">
        <w:trPr>
          <w:cantSplit/>
          <w:trHeight w:val="689"/>
          <w:jc w:val="center"/>
        </w:trPr>
        <w:tc>
          <w:tcPr>
            <w:tcW w:w="6521" w:type="dxa"/>
            <w:vAlign w:val="center"/>
          </w:tcPr>
          <w:p w14:paraId="2AB73121" w14:textId="77777777" w:rsidR="00C8400B" w:rsidRDefault="00000000">
            <w:pPr>
              <w:keepNext/>
              <w:snapToGrid w:val="0"/>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10. I believe that my coach could spend more time addressing the issue of basketball shooting accuracy during training sessions.</w:t>
            </w:r>
          </w:p>
        </w:tc>
        <w:tc>
          <w:tcPr>
            <w:tcW w:w="660" w:type="dxa"/>
            <w:vAlign w:val="center"/>
          </w:tcPr>
          <w:p w14:paraId="50E49229"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3.52</w:t>
            </w:r>
          </w:p>
        </w:tc>
        <w:tc>
          <w:tcPr>
            <w:tcW w:w="652" w:type="dxa"/>
            <w:vAlign w:val="center"/>
          </w:tcPr>
          <w:p w14:paraId="6BC805B2"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0.77</w:t>
            </w:r>
          </w:p>
        </w:tc>
        <w:tc>
          <w:tcPr>
            <w:tcW w:w="1424" w:type="dxa"/>
            <w:vAlign w:val="center"/>
          </w:tcPr>
          <w:p w14:paraId="738F7B3E" w14:textId="77777777" w:rsidR="00C8400B" w:rsidRDefault="00000000">
            <w:pPr>
              <w:keepNext/>
              <w:snapToGrid w:val="0"/>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High</w:t>
            </w:r>
          </w:p>
        </w:tc>
      </w:tr>
      <w:tr w:rsidR="00C8400B" w14:paraId="0A3B44E4" w14:textId="77777777">
        <w:trPr>
          <w:cantSplit/>
          <w:trHeight w:val="556"/>
          <w:jc w:val="center"/>
        </w:trPr>
        <w:tc>
          <w:tcPr>
            <w:tcW w:w="6521" w:type="dxa"/>
            <w:vAlign w:val="center"/>
          </w:tcPr>
          <w:p w14:paraId="2C6CCC15" w14:textId="77777777" w:rsidR="00C8400B" w:rsidRDefault="00000000">
            <w:pPr>
              <w:keepNext/>
              <w:snapToGrid w:val="0"/>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11. I am confident that a more structured and specific training plan for basketball shooting accuracy will help enhance my performance.</w:t>
            </w:r>
          </w:p>
        </w:tc>
        <w:tc>
          <w:tcPr>
            <w:tcW w:w="660" w:type="dxa"/>
            <w:vAlign w:val="center"/>
          </w:tcPr>
          <w:p w14:paraId="64DE09B5"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4.55</w:t>
            </w:r>
          </w:p>
        </w:tc>
        <w:tc>
          <w:tcPr>
            <w:tcW w:w="652" w:type="dxa"/>
            <w:vAlign w:val="center"/>
          </w:tcPr>
          <w:p w14:paraId="35275AEB"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0.61</w:t>
            </w:r>
          </w:p>
        </w:tc>
        <w:tc>
          <w:tcPr>
            <w:tcW w:w="1424" w:type="dxa"/>
            <w:vAlign w:val="center"/>
          </w:tcPr>
          <w:p w14:paraId="41D7AE01" w14:textId="77777777" w:rsidR="00C8400B" w:rsidRDefault="00000000">
            <w:pPr>
              <w:keepNext/>
              <w:snapToGrid w:val="0"/>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Highest</w:t>
            </w:r>
          </w:p>
        </w:tc>
      </w:tr>
      <w:tr w:rsidR="00C8400B" w14:paraId="4B9E8CE2" w14:textId="77777777">
        <w:trPr>
          <w:cantSplit/>
          <w:trHeight w:val="848"/>
          <w:jc w:val="center"/>
        </w:trPr>
        <w:tc>
          <w:tcPr>
            <w:tcW w:w="6521" w:type="dxa"/>
            <w:vAlign w:val="center"/>
          </w:tcPr>
          <w:p w14:paraId="1ECEA138" w14:textId="77777777" w:rsidR="00C8400B" w:rsidRDefault="00000000">
            <w:pPr>
              <w:keepNext/>
              <w:snapToGrid w:val="0"/>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12. I hope to see greater emphasis on core strength training as part of the basketball shooting accuracy training plan.</w:t>
            </w:r>
          </w:p>
        </w:tc>
        <w:tc>
          <w:tcPr>
            <w:tcW w:w="660" w:type="dxa"/>
            <w:vAlign w:val="center"/>
          </w:tcPr>
          <w:p w14:paraId="780B9245"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4.59</w:t>
            </w:r>
          </w:p>
        </w:tc>
        <w:tc>
          <w:tcPr>
            <w:tcW w:w="652" w:type="dxa"/>
            <w:vAlign w:val="center"/>
          </w:tcPr>
          <w:p w14:paraId="6EF7525B"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0.51</w:t>
            </w:r>
          </w:p>
        </w:tc>
        <w:tc>
          <w:tcPr>
            <w:tcW w:w="1424" w:type="dxa"/>
            <w:vAlign w:val="center"/>
          </w:tcPr>
          <w:p w14:paraId="211F5F7A" w14:textId="77777777" w:rsidR="00C8400B" w:rsidRDefault="00000000">
            <w:pPr>
              <w:keepNext/>
              <w:snapToGrid w:val="0"/>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Highest</w:t>
            </w:r>
          </w:p>
        </w:tc>
      </w:tr>
      <w:tr w:rsidR="00C8400B" w14:paraId="69F64A46" w14:textId="77777777">
        <w:trPr>
          <w:cantSplit/>
          <w:trHeight w:val="514"/>
          <w:jc w:val="center"/>
        </w:trPr>
        <w:tc>
          <w:tcPr>
            <w:tcW w:w="6521" w:type="dxa"/>
            <w:vAlign w:val="center"/>
          </w:tcPr>
          <w:p w14:paraId="1C8F9178"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Total</w:t>
            </w:r>
          </w:p>
        </w:tc>
        <w:tc>
          <w:tcPr>
            <w:tcW w:w="660" w:type="dxa"/>
            <w:vAlign w:val="center"/>
          </w:tcPr>
          <w:p w14:paraId="4ACC7A7D"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3.30</w:t>
            </w:r>
          </w:p>
        </w:tc>
        <w:tc>
          <w:tcPr>
            <w:tcW w:w="652" w:type="dxa"/>
            <w:vAlign w:val="center"/>
          </w:tcPr>
          <w:p w14:paraId="2183FBB5" w14:textId="77777777" w:rsidR="00C8400B" w:rsidRDefault="00000000">
            <w:pPr>
              <w:keepNext/>
              <w:snapToGrid w:val="0"/>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0.67</w:t>
            </w:r>
          </w:p>
        </w:tc>
        <w:tc>
          <w:tcPr>
            <w:tcW w:w="1424" w:type="dxa"/>
            <w:vAlign w:val="center"/>
          </w:tcPr>
          <w:p w14:paraId="5F5C109D" w14:textId="77777777" w:rsidR="00C8400B" w:rsidRDefault="00000000">
            <w:pPr>
              <w:keepNext/>
              <w:snapToGrid w:val="0"/>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Moderate</w:t>
            </w:r>
          </w:p>
        </w:tc>
      </w:tr>
    </w:tbl>
    <w:p w14:paraId="288C4735" w14:textId="77777777" w:rsidR="00C8400B" w:rsidRDefault="00C8400B">
      <w:pPr>
        <w:jc w:val="thaiDistribute"/>
        <w:rPr>
          <w:rFonts w:ascii="Times New Roman" w:eastAsia="KaiTi" w:hAnsi="Times New Roman" w:cs="Times New Roman"/>
          <w:spacing w:val="-4"/>
          <w:sz w:val="24"/>
          <w:szCs w:val="24"/>
          <w:lang w:bidi="ar"/>
        </w:rPr>
      </w:pPr>
    </w:p>
    <w:p w14:paraId="289485AF" w14:textId="77777777" w:rsidR="00C8400B" w:rsidRDefault="00000000">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Table 1 showed that students showed poor confidence in their basketball shooting accuracy ability (x̄=2.44, SD=0.67) and extremely poor ability to maintain excellent shooting accuracy throughout the entire basketball game (x̄ =1.31, SD=0.74). However, they strongly believed their shooting accuracy performance had room for improvement (x̄=4.71, SD=0.60) and desired a more structured specialized training program for shooting accuracy (x̄=4.65, SD=0.54).</w:t>
      </w:r>
    </w:p>
    <w:p w14:paraId="64D964B6" w14:textId="77777777" w:rsidR="00C8400B" w:rsidRDefault="00000000">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In addition, students rated the inclusion of core strength training (essential for shooting accuracy) in current programs as poor (x̄=2.34, SD=0.83) and deemed the overall effectiveness of current training programs as very poor (x̄=2.34, SD=0.83). They highlighted a lack of focus on shooting accuracy specific skills (x̄=4.65, SD=0.54) and strongly requested more emphasis on core strength training (x̄=4.59, SD=0.51). Students rated teacher guidance on shooting technique as moderate (x̄=3.11, SD=0.51) and training facility adequacy as moderate (x̄=3.25, SD=0.71). The overall average score for all items was moderate (x̄=3.30, SD=0.67).</w:t>
      </w:r>
    </w:p>
    <w:p w14:paraId="02F987AB" w14:textId="77777777" w:rsidR="00C8400B" w:rsidRDefault="00C8400B">
      <w:pPr>
        <w:ind w:firstLineChars="300" w:firstLine="708"/>
        <w:jc w:val="thaiDistribute"/>
        <w:rPr>
          <w:rFonts w:ascii="Times New Roman" w:eastAsia="KaiTi" w:hAnsi="Times New Roman" w:cs="Times New Roman"/>
          <w:spacing w:val="-4"/>
          <w:sz w:val="24"/>
          <w:szCs w:val="24"/>
          <w:lang w:bidi="ar"/>
        </w:rPr>
      </w:pPr>
    </w:p>
    <w:p w14:paraId="39D64DAA" w14:textId="77777777" w:rsidR="00C8400B" w:rsidRDefault="00000000">
      <w:pPr>
        <w:ind w:firstLineChars="200" w:firstLine="468"/>
        <w:jc w:val="thaiDistribute"/>
        <w:rPr>
          <w:rFonts w:ascii="Times New Roman" w:eastAsia="KaiTi" w:hAnsi="Times New Roman" w:cs="Times New Roman"/>
          <w:sz w:val="24"/>
          <w:szCs w:val="24"/>
          <w:lang w:bidi="ar"/>
        </w:rPr>
      </w:pPr>
      <w:r>
        <w:rPr>
          <w:rFonts w:ascii="Times New Roman" w:eastAsia="DengXian" w:hAnsi="Times New Roman" w:cs="Times New Roman"/>
          <w:b/>
          <w:bCs/>
          <w:spacing w:val="-6"/>
          <w:kern w:val="2"/>
          <w:sz w:val="24"/>
          <w:szCs w:val="24"/>
          <w:lang w:bidi="ar-SA"/>
          <w14:ligatures w14:val="standardContextual"/>
        </w:rPr>
        <w:lastRenderedPageBreak/>
        <w:t xml:space="preserve">Table 2 </w:t>
      </w:r>
      <w:r>
        <w:rPr>
          <w:rFonts w:ascii="Times New Roman" w:eastAsia="KaiTi" w:hAnsi="Times New Roman" w:cs="Times New Roman"/>
          <w:sz w:val="24"/>
          <w:szCs w:val="24"/>
          <w:lang w:bidi="ar"/>
        </w:rPr>
        <w:t>Questionnaire Survey Results of Basketball Coaches on the Current Situation and Problems of Shooting Accuracy Training for High School Students (N=24)</w:t>
      </w:r>
    </w:p>
    <w:p w14:paraId="6D6E427B" w14:textId="77777777" w:rsidR="00C8400B" w:rsidRDefault="00C8400B">
      <w:pPr>
        <w:ind w:firstLineChars="300" w:firstLine="720"/>
        <w:jc w:val="thaiDistribute"/>
        <w:rPr>
          <w:rFonts w:ascii="Times New Roman" w:eastAsia="SimSun" w:hAnsi="Times New Roman" w:cs="Times New Roman"/>
          <w:sz w:val="24"/>
          <w:szCs w:val="24"/>
        </w:rPr>
      </w:pPr>
    </w:p>
    <w:tbl>
      <w:tblPr>
        <w:tblStyle w:val="3"/>
        <w:tblW w:w="9257" w:type="dxa"/>
        <w:jc w:val="center"/>
        <w:tblLook w:val="04A0" w:firstRow="1" w:lastRow="0" w:firstColumn="1" w:lastColumn="0" w:noHBand="0" w:noVBand="1"/>
      </w:tblPr>
      <w:tblGrid>
        <w:gridCol w:w="6521"/>
        <w:gridCol w:w="660"/>
        <w:gridCol w:w="652"/>
        <w:gridCol w:w="1424"/>
      </w:tblGrid>
      <w:tr w:rsidR="00C8400B" w14:paraId="5AAC38A3" w14:textId="77777777">
        <w:trPr>
          <w:cantSplit/>
          <w:trHeight w:val="410"/>
          <w:jc w:val="center"/>
        </w:trPr>
        <w:tc>
          <w:tcPr>
            <w:tcW w:w="6521" w:type="dxa"/>
            <w:vAlign w:val="center"/>
          </w:tcPr>
          <w:p w14:paraId="39F963B7"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b/>
                <w:bCs/>
                <w:spacing w:val="-4"/>
                <w:kern w:val="2"/>
                <w:sz w:val="24"/>
                <w:szCs w:val="24"/>
                <w:lang w:bidi="ar-SA"/>
                <w14:ligatures w14:val="standardContextual"/>
              </w:rPr>
              <w:t>Questionnaire Items</w:t>
            </w:r>
          </w:p>
        </w:tc>
        <w:tc>
          <w:tcPr>
            <w:tcW w:w="660" w:type="dxa"/>
            <w:vAlign w:val="center"/>
          </w:tcPr>
          <w:p w14:paraId="2F734710" w14:textId="77777777" w:rsidR="00C8400B" w:rsidRDefault="00000000">
            <w:pPr>
              <w:keepNext/>
              <w:jc w:val="center"/>
              <w:rPr>
                <w:rFonts w:ascii="Times New Roman" w:eastAsia="Times New Roman" w:hAnsi="Times New Roman" w:cs="Times New Roman"/>
                <w:b/>
                <w:bCs/>
                <w:spacing w:val="-4"/>
                <w:kern w:val="2"/>
                <w:sz w:val="24"/>
                <w:szCs w:val="24"/>
                <w:lang w:bidi="ar-SA"/>
                <w14:ligatures w14:val="standardContextual"/>
              </w:rPr>
            </w:pPr>
            <w:r>
              <w:rPr>
                <w:rFonts w:ascii="Times New Roman" w:eastAsia="Times New Roman" w:hAnsi="Times New Roman" w:cs="Times New Roman"/>
                <w:b/>
                <w:bCs/>
                <w:spacing w:val="-4"/>
                <w:kern w:val="2"/>
                <w:sz w:val="24"/>
                <w:szCs w:val="24"/>
                <w:lang w:bidi="ar-SA"/>
                <w14:ligatures w14:val="standardContextual"/>
              </w:rPr>
              <w:t>X̄</w:t>
            </w:r>
          </w:p>
        </w:tc>
        <w:tc>
          <w:tcPr>
            <w:tcW w:w="652" w:type="dxa"/>
            <w:vAlign w:val="center"/>
          </w:tcPr>
          <w:p w14:paraId="7479F3A5" w14:textId="77777777" w:rsidR="00C8400B" w:rsidRDefault="00000000">
            <w:pPr>
              <w:keepNext/>
              <w:jc w:val="center"/>
              <w:rPr>
                <w:rFonts w:ascii="Times New Roman" w:eastAsia="Times New Roman" w:hAnsi="Times New Roman" w:cs="Times New Roman"/>
                <w:b/>
                <w:bCs/>
                <w:spacing w:val="-4"/>
                <w:kern w:val="2"/>
                <w:sz w:val="24"/>
                <w:szCs w:val="24"/>
                <w:lang w:bidi="ar-SA"/>
                <w14:ligatures w14:val="standardContextual"/>
              </w:rPr>
            </w:pPr>
            <w:r>
              <w:rPr>
                <w:rFonts w:ascii="Times New Roman" w:eastAsia="Times New Roman" w:hAnsi="Times New Roman" w:cs="Times New Roman"/>
                <w:b/>
                <w:bCs/>
                <w:spacing w:val="-4"/>
                <w:kern w:val="2"/>
                <w:sz w:val="24"/>
                <w:szCs w:val="24"/>
                <w:lang w:bidi="ar-SA"/>
                <w14:ligatures w14:val="standardContextual"/>
              </w:rPr>
              <w:t>SD</w:t>
            </w:r>
          </w:p>
        </w:tc>
        <w:tc>
          <w:tcPr>
            <w:tcW w:w="1424" w:type="dxa"/>
            <w:vAlign w:val="center"/>
          </w:tcPr>
          <w:p w14:paraId="0585020C" w14:textId="77777777" w:rsidR="00C8400B" w:rsidRDefault="00000000">
            <w:pPr>
              <w:keepNext/>
              <w:jc w:val="center"/>
              <w:rPr>
                <w:rFonts w:ascii="Times New Roman" w:eastAsia="Times New Roman" w:hAnsi="Times New Roman" w:cs="Times New Roman"/>
                <w:b/>
                <w:bCs/>
                <w:spacing w:val="-4"/>
                <w:kern w:val="2"/>
                <w:sz w:val="24"/>
                <w:szCs w:val="24"/>
                <w:lang w:bidi="ar-SA"/>
                <w14:ligatures w14:val="standardContextual"/>
              </w:rPr>
            </w:pPr>
            <w:r>
              <w:rPr>
                <w:rFonts w:ascii="Times New Roman" w:eastAsia="Times New Roman" w:hAnsi="Times New Roman" w:cs="Times New Roman"/>
                <w:b/>
                <w:bCs/>
                <w:spacing w:val="-4"/>
                <w:kern w:val="2"/>
                <w:sz w:val="24"/>
                <w:szCs w:val="24"/>
                <w:lang w:bidi="ar-SA"/>
                <w14:ligatures w14:val="standardContextual"/>
              </w:rPr>
              <w:t>Results</w:t>
            </w:r>
          </w:p>
        </w:tc>
      </w:tr>
      <w:tr w:rsidR="00C8400B" w14:paraId="6856799E" w14:textId="77777777">
        <w:trPr>
          <w:cantSplit/>
          <w:trHeight w:val="661"/>
          <w:jc w:val="center"/>
        </w:trPr>
        <w:tc>
          <w:tcPr>
            <w:tcW w:w="6521" w:type="dxa"/>
            <w:vAlign w:val="center"/>
          </w:tcPr>
          <w:p w14:paraId="1C059A7C" w14:textId="77777777" w:rsidR="00C8400B" w:rsidRDefault="00000000">
            <w:pPr>
              <w:keepNext/>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1. The shooting accuracy of basketball students in our school is generally lower than the expected standard.</w:t>
            </w:r>
          </w:p>
        </w:tc>
        <w:tc>
          <w:tcPr>
            <w:tcW w:w="660" w:type="dxa"/>
            <w:vAlign w:val="center"/>
          </w:tcPr>
          <w:p w14:paraId="1E0455A6"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 xml:space="preserve">3.84 </w:t>
            </w:r>
          </w:p>
        </w:tc>
        <w:tc>
          <w:tcPr>
            <w:tcW w:w="652" w:type="dxa"/>
            <w:vAlign w:val="center"/>
          </w:tcPr>
          <w:p w14:paraId="2756898A"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0.71</w:t>
            </w:r>
          </w:p>
        </w:tc>
        <w:tc>
          <w:tcPr>
            <w:tcW w:w="1424" w:type="dxa"/>
            <w:vAlign w:val="center"/>
          </w:tcPr>
          <w:p w14:paraId="3DE72A81"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sz w:val="24"/>
                <w:szCs w:val="24"/>
              </w:rPr>
              <w:t>High</w:t>
            </w:r>
          </w:p>
        </w:tc>
      </w:tr>
      <w:tr w:rsidR="00C8400B" w14:paraId="660A7561" w14:textId="77777777">
        <w:trPr>
          <w:cantSplit/>
          <w:trHeight w:val="543"/>
          <w:jc w:val="center"/>
        </w:trPr>
        <w:tc>
          <w:tcPr>
            <w:tcW w:w="6521" w:type="dxa"/>
            <w:vAlign w:val="center"/>
          </w:tcPr>
          <w:p w14:paraId="58848BAC" w14:textId="77777777" w:rsidR="00C8400B" w:rsidRDefault="00000000">
            <w:pPr>
              <w:keepNext/>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2. Students in our school are facing many significant challenges in basketball shooting accuracy.​</w:t>
            </w:r>
          </w:p>
        </w:tc>
        <w:tc>
          <w:tcPr>
            <w:tcW w:w="660" w:type="dxa"/>
            <w:vAlign w:val="center"/>
          </w:tcPr>
          <w:p w14:paraId="6FEF2730"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 xml:space="preserve">4.74 </w:t>
            </w:r>
          </w:p>
        </w:tc>
        <w:tc>
          <w:tcPr>
            <w:tcW w:w="652" w:type="dxa"/>
            <w:vAlign w:val="center"/>
          </w:tcPr>
          <w:p w14:paraId="44BF573F"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0.67</w:t>
            </w:r>
          </w:p>
        </w:tc>
        <w:tc>
          <w:tcPr>
            <w:tcW w:w="1424" w:type="dxa"/>
            <w:vAlign w:val="center"/>
          </w:tcPr>
          <w:p w14:paraId="7B82DAA2"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DengXian" w:hAnsi="Times New Roman" w:cs="Times New Roman"/>
                <w:spacing w:val="-4"/>
                <w:sz w:val="24"/>
                <w:szCs w:val="24"/>
              </w:rPr>
              <w:t>Highest</w:t>
            </w:r>
          </w:p>
        </w:tc>
      </w:tr>
      <w:tr w:rsidR="00C8400B" w14:paraId="7FE5808C" w14:textId="77777777">
        <w:trPr>
          <w:cantSplit/>
          <w:trHeight w:val="654"/>
          <w:jc w:val="center"/>
        </w:trPr>
        <w:tc>
          <w:tcPr>
            <w:tcW w:w="6521" w:type="dxa"/>
            <w:vAlign w:val="center"/>
          </w:tcPr>
          <w:p w14:paraId="3A460618" w14:textId="77777777" w:rsidR="00C8400B" w:rsidRDefault="00000000">
            <w:pPr>
              <w:keepNext/>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3. The current training plan includes specific drills designed to improve basketball shooting accuracy.</w:t>
            </w:r>
          </w:p>
        </w:tc>
        <w:tc>
          <w:tcPr>
            <w:tcW w:w="660" w:type="dxa"/>
            <w:vAlign w:val="center"/>
          </w:tcPr>
          <w:p w14:paraId="2B64AA3A"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1.44</w:t>
            </w:r>
          </w:p>
        </w:tc>
        <w:tc>
          <w:tcPr>
            <w:tcW w:w="652" w:type="dxa"/>
            <w:vAlign w:val="center"/>
          </w:tcPr>
          <w:p w14:paraId="4FE32EF0"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0.78</w:t>
            </w:r>
          </w:p>
        </w:tc>
        <w:tc>
          <w:tcPr>
            <w:tcW w:w="1424" w:type="dxa"/>
            <w:vAlign w:val="center"/>
          </w:tcPr>
          <w:p w14:paraId="598C8C0C" w14:textId="77777777" w:rsidR="00C8400B" w:rsidRDefault="00000000">
            <w:pPr>
              <w:keepNext/>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Very Poor</w:t>
            </w:r>
          </w:p>
        </w:tc>
      </w:tr>
      <w:tr w:rsidR="00C8400B" w14:paraId="09533248" w14:textId="77777777">
        <w:trPr>
          <w:cantSplit/>
          <w:trHeight w:val="512"/>
          <w:jc w:val="center"/>
        </w:trPr>
        <w:tc>
          <w:tcPr>
            <w:tcW w:w="6521" w:type="dxa"/>
            <w:vAlign w:val="center"/>
          </w:tcPr>
          <w:p w14:paraId="2281730C" w14:textId="77777777" w:rsidR="00C8400B" w:rsidRDefault="00000000">
            <w:pPr>
              <w:keepNext/>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4. In the training plan for basketball shooting accuracy, full attention is paid to the development of core strength.</w:t>
            </w:r>
          </w:p>
        </w:tc>
        <w:tc>
          <w:tcPr>
            <w:tcW w:w="660" w:type="dxa"/>
            <w:vAlign w:val="center"/>
          </w:tcPr>
          <w:p w14:paraId="5B275452"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 xml:space="preserve">2.54 </w:t>
            </w:r>
          </w:p>
        </w:tc>
        <w:tc>
          <w:tcPr>
            <w:tcW w:w="652" w:type="dxa"/>
            <w:vAlign w:val="center"/>
          </w:tcPr>
          <w:p w14:paraId="0EDABA24"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0.63</w:t>
            </w:r>
          </w:p>
        </w:tc>
        <w:tc>
          <w:tcPr>
            <w:tcW w:w="1424" w:type="dxa"/>
            <w:vAlign w:val="center"/>
          </w:tcPr>
          <w:p w14:paraId="78239D37" w14:textId="77777777" w:rsidR="00C8400B" w:rsidRDefault="00000000">
            <w:pPr>
              <w:keepNext/>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Poor</w:t>
            </w:r>
          </w:p>
        </w:tc>
      </w:tr>
      <w:tr w:rsidR="00C8400B" w14:paraId="113D547E" w14:textId="77777777">
        <w:trPr>
          <w:cantSplit/>
          <w:trHeight w:val="648"/>
          <w:jc w:val="center"/>
        </w:trPr>
        <w:tc>
          <w:tcPr>
            <w:tcW w:w="6521" w:type="dxa"/>
            <w:vAlign w:val="center"/>
          </w:tcPr>
          <w:p w14:paraId="57BCABD4" w14:textId="77777777" w:rsidR="00C8400B" w:rsidRDefault="00000000">
            <w:pPr>
              <w:keepNext/>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5. Basketball coaches in our school provide clear and effective guidance on the correct techniques for shooting accuracy.</w:t>
            </w:r>
          </w:p>
        </w:tc>
        <w:tc>
          <w:tcPr>
            <w:tcW w:w="660" w:type="dxa"/>
            <w:vAlign w:val="center"/>
          </w:tcPr>
          <w:p w14:paraId="7C18BC47"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 xml:space="preserve">3.29 </w:t>
            </w:r>
          </w:p>
        </w:tc>
        <w:tc>
          <w:tcPr>
            <w:tcW w:w="652" w:type="dxa"/>
            <w:vAlign w:val="center"/>
          </w:tcPr>
          <w:p w14:paraId="5BFBEEF2"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0.70</w:t>
            </w:r>
          </w:p>
        </w:tc>
        <w:tc>
          <w:tcPr>
            <w:tcW w:w="1424" w:type="dxa"/>
            <w:vAlign w:val="center"/>
          </w:tcPr>
          <w:p w14:paraId="6B0A9D31" w14:textId="77777777" w:rsidR="00C8400B" w:rsidRDefault="00000000">
            <w:pPr>
              <w:keepNext/>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 xml:space="preserve">Moderate </w:t>
            </w:r>
          </w:p>
        </w:tc>
      </w:tr>
      <w:tr w:rsidR="00C8400B" w14:paraId="5B63D98E" w14:textId="77777777">
        <w:trPr>
          <w:cantSplit/>
          <w:trHeight w:val="842"/>
          <w:jc w:val="center"/>
        </w:trPr>
        <w:tc>
          <w:tcPr>
            <w:tcW w:w="6521" w:type="dxa"/>
            <w:vAlign w:val="center"/>
          </w:tcPr>
          <w:p w14:paraId="78DF2AA1" w14:textId="77777777" w:rsidR="00C8400B" w:rsidRDefault="00000000">
            <w:pPr>
              <w:keepNext/>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6. The existing training facilities (such as basketball hoops and equipment) are sufficient to support the implementation of efficient shooting accuracy training.</w:t>
            </w:r>
          </w:p>
        </w:tc>
        <w:tc>
          <w:tcPr>
            <w:tcW w:w="660" w:type="dxa"/>
            <w:vAlign w:val="center"/>
          </w:tcPr>
          <w:p w14:paraId="24735FEC"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3.19</w:t>
            </w:r>
          </w:p>
        </w:tc>
        <w:tc>
          <w:tcPr>
            <w:tcW w:w="652" w:type="dxa"/>
            <w:vAlign w:val="center"/>
          </w:tcPr>
          <w:p w14:paraId="793396C1"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0.73</w:t>
            </w:r>
          </w:p>
        </w:tc>
        <w:tc>
          <w:tcPr>
            <w:tcW w:w="1424" w:type="dxa"/>
            <w:vAlign w:val="center"/>
          </w:tcPr>
          <w:p w14:paraId="4B2B68E4" w14:textId="77777777" w:rsidR="00C8400B" w:rsidRDefault="00000000">
            <w:pPr>
              <w:keepNext/>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Moderate</w:t>
            </w:r>
          </w:p>
        </w:tc>
      </w:tr>
      <w:tr w:rsidR="00C8400B" w14:paraId="6EFCF739" w14:textId="77777777">
        <w:trPr>
          <w:cantSplit/>
          <w:trHeight w:val="840"/>
          <w:jc w:val="center"/>
        </w:trPr>
        <w:tc>
          <w:tcPr>
            <w:tcW w:w="6521" w:type="dxa"/>
            <w:vAlign w:val="center"/>
          </w:tcPr>
          <w:p w14:paraId="209DF78D" w14:textId="77777777" w:rsidR="00C8400B" w:rsidRDefault="00000000">
            <w:pPr>
              <w:keepNext/>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7. Students are aware of the importance of maintaining trunk stability and balance for shooting accuracy in basketball games.</w:t>
            </w:r>
          </w:p>
        </w:tc>
        <w:tc>
          <w:tcPr>
            <w:tcW w:w="660" w:type="dxa"/>
            <w:vAlign w:val="center"/>
          </w:tcPr>
          <w:p w14:paraId="672EA354"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2.44</w:t>
            </w:r>
          </w:p>
        </w:tc>
        <w:tc>
          <w:tcPr>
            <w:tcW w:w="652" w:type="dxa"/>
            <w:vAlign w:val="center"/>
          </w:tcPr>
          <w:p w14:paraId="033CB5D2"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0.77</w:t>
            </w:r>
          </w:p>
        </w:tc>
        <w:tc>
          <w:tcPr>
            <w:tcW w:w="1424" w:type="dxa"/>
            <w:vAlign w:val="center"/>
          </w:tcPr>
          <w:p w14:paraId="4B17E6C5" w14:textId="77777777" w:rsidR="00C8400B" w:rsidRDefault="00000000">
            <w:pPr>
              <w:keepNext/>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Poor</w:t>
            </w:r>
          </w:p>
        </w:tc>
      </w:tr>
      <w:tr w:rsidR="00C8400B" w14:paraId="0E090B35" w14:textId="77777777">
        <w:trPr>
          <w:cantSplit/>
          <w:trHeight w:val="710"/>
          <w:jc w:val="center"/>
        </w:trPr>
        <w:tc>
          <w:tcPr>
            <w:tcW w:w="6521" w:type="dxa"/>
            <w:vAlign w:val="center"/>
          </w:tcPr>
          <w:p w14:paraId="79A52683" w14:textId="77777777" w:rsidR="00C8400B" w:rsidRDefault="00000000">
            <w:pPr>
              <w:keepNext/>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8. The structure of the training courses is sufficiently comprehensive to address the technical aspects of shooting accuracy.</w:t>
            </w:r>
          </w:p>
        </w:tc>
        <w:tc>
          <w:tcPr>
            <w:tcW w:w="660" w:type="dxa"/>
            <w:vAlign w:val="center"/>
          </w:tcPr>
          <w:p w14:paraId="4FC36381"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2.59</w:t>
            </w:r>
          </w:p>
        </w:tc>
        <w:tc>
          <w:tcPr>
            <w:tcW w:w="652" w:type="dxa"/>
            <w:vAlign w:val="center"/>
          </w:tcPr>
          <w:p w14:paraId="15CD25B5"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0.67</w:t>
            </w:r>
          </w:p>
        </w:tc>
        <w:tc>
          <w:tcPr>
            <w:tcW w:w="1424" w:type="dxa"/>
            <w:vAlign w:val="center"/>
          </w:tcPr>
          <w:p w14:paraId="7A2C3C0F" w14:textId="77777777" w:rsidR="00C8400B" w:rsidRDefault="00000000">
            <w:pPr>
              <w:keepNext/>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Poor</w:t>
            </w:r>
          </w:p>
        </w:tc>
      </w:tr>
      <w:tr w:rsidR="00C8400B" w14:paraId="2707A88B" w14:textId="77777777">
        <w:trPr>
          <w:cantSplit/>
          <w:trHeight w:val="693"/>
          <w:jc w:val="center"/>
        </w:trPr>
        <w:tc>
          <w:tcPr>
            <w:tcW w:w="6521" w:type="dxa"/>
            <w:vAlign w:val="center"/>
          </w:tcPr>
          <w:p w14:paraId="0BFF9832" w14:textId="77777777" w:rsidR="00C8400B" w:rsidRDefault="00000000">
            <w:pPr>
              <w:keepNext/>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9. The current training plan lacks emphasis on the specific training required for shooting accuracy.</w:t>
            </w:r>
          </w:p>
        </w:tc>
        <w:tc>
          <w:tcPr>
            <w:tcW w:w="660" w:type="dxa"/>
            <w:vAlign w:val="center"/>
          </w:tcPr>
          <w:p w14:paraId="677E6285"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4.09</w:t>
            </w:r>
          </w:p>
        </w:tc>
        <w:tc>
          <w:tcPr>
            <w:tcW w:w="652" w:type="dxa"/>
            <w:vAlign w:val="center"/>
          </w:tcPr>
          <w:p w14:paraId="76967688"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0.64</w:t>
            </w:r>
          </w:p>
        </w:tc>
        <w:tc>
          <w:tcPr>
            <w:tcW w:w="1424" w:type="dxa"/>
            <w:vAlign w:val="center"/>
          </w:tcPr>
          <w:p w14:paraId="054E4708" w14:textId="77777777" w:rsidR="00C8400B" w:rsidRDefault="00000000">
            <w:pPr>
              <w:keepNext/>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High</w:t>
            </w:r>
          </w:p>
        </w:tc>
      </w:tr>
      <w:tr w:rsidR="00C8400B" w14:paraId="277EB7AA" w14:textId="77777777">
        <w:trPr>
          <w:cantSplit/>
          <w:trHeight w:val="703"/>
          <w:jc w:val="center"/>
        </w:trPr>
        <w:tc>
          <w:tcPr>
            <w:tcW w:w="6521" w:type="dxa"/>
            <w:vAlign w:val="center"/>
          </w:tcPr>
          <w:p w14:paraId="6BD99D88" w14:textId="77777777" w:rsidR="00C8400B" w:rsidRDefault="00000000">
            <w:pPr>
              <w:keepNext/>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10. More time should be devoted to improving core strength and flexibility as part of the shooting accuracy training.</w:t>
            </w:r>
          </w:p>
        </w:tc>
        <w:tc>
          <w:tcPr>
            <w:tcW w:w="660" w:type="dxa"/>
            <w:vAlign w:val="center"/>
          </w:tcPr>
          <w:p w14:paraId="167D5DB9"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0.59</w:t>
            </w:r>
          </w:p>
        </w:tc>
        <w:tc>
          <w:tcPr>
            <w:tcW w:w="652" w:type="dxa"/>
            <w:vAlign w:val="center"/>
          </w:tcPr>
          <w:p w14:paraId="62814AA9"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0.57</w:t>
            </w:r>
          </w:p>
        </w:tc>
        <w:tc>
          <w:tcPr>
            <w:tcW w:w="1424" w:type="dxa"/>
            <w:vAlign w:val="center"/>
          </w:tcPr>
          <w:p w14:paraId="151A280A" w14:textId="77777777" w:rsidR="00C8400B" w:rsidRDefault="00000000">
            <w:pPr>
              <w:keepNext/>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Highest</w:t>
            </w:r>
          </w:p>
        </w:tc>
      </w:tr>
      <w:tr w:rsidR="00C8400B" w14:paraId="45BFB83B" w14:textId="77777777">
        <w:trPr>
          <w:cantSplit/>
          <w:trHeight w:val="543"/>
          <w:jc w:val="center"/>
        </w:trPr>
        <w:tc>
          <w:tcPr>
            <w:tcW w:w="6521" w:type="dxa"/>
            <w:vAlign w:val="center"/>
          </w:tcPr>
          <w:p w14:paraId="4358B8CB" w14:textId="77777777" w:rsidR="00C8400B" w:rsidRDefault="00000000">
            <w:pPr>
              <w:keepNext/>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11. Students experience difficulties in trunk balance and stability when taking basketball shots.</w:t>
            </w:r>
          </w:p>
        </w:tc>
        <w:tc>
          <w:tcPr>
            <w:tcW w:w="660" w:type="dxa"/>
            <w:vAlign w:val="center"/>
          </w:tcPr>
          <w:p w14:paraId="3DB61AE3"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4.54</w:t>
            </w:r>
          </w:p>
        </w:tc>
        <w:tc>
          <w:tcPr>
            <w:tcW w:w="652" w:type="dxa"/>
            <w:vAlign w:val="center"/>
          </w:tcPr>
          <w:p w14:paraId="0E3259D3"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0.63</w:t>
            </w:r>
          </w:p>
        </w:tc>
        <w:tc>
          <w:tcPr>
            <w:tcW w:w="1424" w:type="dxa"/>
            <w:vAlign w:val="center"/>
          </w:tcPr>
          <w:p w14:paraId="3CACA195" w14:textId="77777777" w:rsidR="00C8400B" w:rsidRDefault="00000000">
            <w:pPr>
              <w:keepNext/>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Highest</w:t>
            </w:r>
          </w:p>
        </w:tc>
      </w:tr>
      <w:tr w:rsidR="00C8400B" w14:paraId="6C9F9F09" w14:textId="77777777">
        <w:trPr>
          <w:cantSplit/>
          <w:trHeight w:val="564"/>
          <w:jc w:val="center"/>
        </w:trPr>
        <w:tc>
          <w:tcPr>
            <w:tcW w:w="6521" w:type="dxa"/>
            <w:vAlign w:val="center"/>
          </w:tcPr>
          <w:p w14:paraId="670B86DF" w14:textId="77777777" w:rsidR="00C8400B" w:rsidRDefault="00000000">
            <w:pPr>
              <w:keepNext/>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12. More professional and targeted training plans are needed to improve basketball shooting accuracy.</w:t>
            </w:r>
          </w:p>
        </w:tc>
        <w:tc>
          <w:tcPr>
            <w:tcW w:w="660" w:type="dxa"/>
            <w:vAlign w:val="center"/>
          </w:tcPr>
          <w:p w14:paraId="4042183E"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4.69</w:t>
            </w:r>
          </w:p>
        </w:tc>
        <w:tc>
          <w:tcPr>
            <w:tcW w:w="652" w:type="dxa"/>
            <w:vAlign w:val="center"/>
          </w:tcPr>
          <w:p w14:paraId="42A8C655"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0.58</w:t>
            </w:r>
          </w:p>
        </w:tc>
        <w:tc>
          <w:tcPr>
            <w:tcW w:w="1424" w:type="dxa"/>
            <w:vAlign w:val="center"/>
          </w:tcPr>
          <w:p w14:paraId="5FCD937A" w14:textId="77777777" w:rsidR="00C8400B" w:rsidRDefault="00000000">
            <w:pPr>
              <w:keepNext/>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Highest</w:t>
            </w:r>
          </w:p>
        </w:tc>
      </w:tr>
      <w:tr w:rsidR="00C8400B" w14:paraId="4D4A5CA4" w14:textId="77777777">
        <w:trPr>
          <w:cantSplit/>
          <w:trHeight w:val="570"/>
          <w:jc w:val="center"/>
        </w:trPr>
        <w:tc>
          <w:tcPr>
            <w:tcW w:w="6521" w:type="dxa"/>
            <w:vAlign w:val="center"/>
          </w:tcPr>
          <w:p w14:paraId="42A515CE" w14:textId="77777777" w:rsidR="00C8400B" w:rsidRDefault="00000000">
            <w:pPr>
              <w:keepNext/>
              <w:numPr>
                <w:ilvl w:val="0"/>
                <w:numId w:val="2"/>
              </w:numPr>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I believe that additional core strength training will significantly enhance students' basketball shooting accuracy.</w:t>
            </w:r>
          </w:p>
        </w:tc>
        <w:tc>
          <w:tcPr>
            <w:tcW w:w="660" w:type="dxa"/>
            <w:vAlign w:val="center"/>
          </w:tcPr>
          <w:p w14:paraId="52424B23"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4.79</w:t>
            </w:r>
          </w:p>
        </w:tc>
        <w:tc>
          <w:tcPr>
            <w:tcW w:w="652" w:type="dxa"/>
            <w:vAlign w:val="center"/>
          </w:tcPr>
          <w:p w14:paraId="54496C9C"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0.58</w:t>
            </w:r>
          </w:p>
        </w:tc>
        <w:tc>
          <w:tcPr>
            <w:tcW w:w="1424" w:type="dxa"/>
            <w:vAlign w:val="center"/>
          </w:tcPr>
          <w:p w14:paraId="1FD86FEB" w14:textId="77777777" w:rsidR="00C8400B" w:rsidRDefault="00000000">
            <w:pPr>
              <w:keepNext/>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Highest</w:t>
            </w:r>
          </w:p>
        </w:tc>
      </w:tr>
      <w:tr w:rsidR="00C8400B" w14:paraId="4F2DFD72" w14:textId="77777777">
        <w:trPr>
          <w:cantSplit/>
          <w:trHeight w:val="422"/>
          <w:jc w:val="center"/>
        </w:trPr>
        <w:tc>
          <w:tcPr>
            <w:tcW w:w="6521" w:type="dxa"/>
            <w:vAlign w:val="center"/>
          </w:tcPr>
          <w:p w14:paraId="38D0EA5A" w14:textId="77777777" w:rsidR="00C8400B" w:rsidRDefault="00000000">
            <w:pPr>
              <w:keepNext/>
              <w:numPr>
                <w:ilvl w:val="0"/>
                <w:numId w:val="2"/>
              </w:numPr>
              <w:jc w:val="both"/>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The current training plan is effective in helping students tackle the challenges of shooting accuracy.</w:t>
            </w:r>
          </w:p>
        </w:tc>
        <w:tc>
          <w:tcPr>
            <w:tcW w:w="660" w:type="dxa"/>
            <w:vAlign w:val="center"/>
          </w:tcPr>
          <w:p w14:paraId="41BB5251"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1.49</w:t>
            </w:r>
          </w:p>
        </w:tc>
        <w:tc>
          <w:tcPr>
            <w:tcW w:w="652" w:type="dxa"/>
            <w:vAlign w:val="center"/>
          </w:tcPr>
          <w:p w14:paraId="4A51BC2D"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0.79</w:t>
            </w:r>
          </w:p>
        </w:tc>
        <w:tc>
          <w:tcPr>
            <w:tcW w:w="1424" w:type="dxa"/>
            <w:vAlign w:val="center"/>
          </w:tcPr>
          <w:p w14:paraId="3CACE084" w14:textId="77777777" w:rsidR="00C8400B" w:rsidRDefault="00000000">
            <w:pPr>
              <w:keepNext/>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Very Poor</w:t>
            </w:r>
          </w:p>
        </w:tc>
      </w:tr>
      <w:tr w:rsidR="00C8400B" w14:paraId="5013895D" w14:textId="77777777">
        <w:trPr>
          <w:cantSplit/>
          <w:trHeight w:val="514"/>
          <w:jc w:val="center"/>
        </w:trPr>
        <w:tc>
          <w:tcPr>
            <w:tcW w:w="6521" w:type="dxa"/>
            <w:vAlign w:val="center"/>
          </w:tcPr>
          <w:p w14:paraId="3260E1EC"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Total</w:t>
            </w:r>
          </w:p>
        </w:tc>
        <w:tc>
          <w:tcPr>
            <w:tcW w:w="660" w:type="dxa"/>
            <w:vAlign w:val="center"/>
          </w:tcPr>
          <w:p w14:paraId="49C7D69A"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3.45</w:t>
            </w:r>
          </w:p>
        </w:tc>
        <w:tc>
          <w:tcPr>
            <w:tcW w:w="652" w:type="dxa"/>
            <w:vAlign w:val="center"/>
          </w:tcPr>
          <w:p w14:paraId="1280B0CF" w14:textId="77777777" w:rsidR="00C8400B" w:rsidRDefault="00000000">
            <w:pPr>
              <w:keepNext/>
              <w:jc w:val="center"/>
              <w:rPr>
                <w:rFonts w:ascii="Times New Roman" w:eastAsia="Times New Roman" w:hAnsi="Times New Roman" w:cs="Times New Roman"/>
                <w:spacing w:val="-4"/>
                <w:kern w:val="2"/>
                <w:sz w:val="24"/>
                <w:szCs w:val="24"/>
                <w:lang w:bidi="ar-SA"/>
                <w14:ligatures w14:val="standardContextual"/>
              </w:rPr>
            </w:pPr>
            <w:r>
              <w:rPr>
                <w:rFonts w:ascii="Times New Roman" w:eastAsia="Times New Roman" w:hAnsi="Times New Roman" w:cs="Times New Roman"/>
                <w:spacing w:val="-4"/>
                <w:kern w:val="2"/>
                <w:sz w:val="24"/>
                <w:szCs w:val="24"/>
                <w:lang w:bidi="ar-SA"/>
                <w14:ligatures w14:val="standardContextual"/>
              </w:rPr>
              <w:t>0.76</w:t>
            </w:r>
          </w:p>
        </w:tc>
        <w:tc>
          <w:tcPr>
            <w:tcW w:w="1424" w:type="dxa"/>
            <w:vAlign w:val="center"/>
          </w:tcPr>
          <w:p w14:paraId="6E0BA706" w14:textId="77777777" w:rsidR="00C8400B" w:rsidRDefault="00000000">
            <w:pPr>
              <w:keepNext/>
              <w:jc w:val="center"/>
              <w:rPr>
                <w:rFonts w:ascii="Times New Roman" w:eastAsia="DengXian" w:hAnsi="Times New Roman" w:cs="Times New Roman"/>
                <w:spacing w:val="-4"/>
                <w:sz w:val="24"/>
                <w:szCs w:val="24"/>
              </w:rPr>
            </w:pPr>
            <w:r>
              <w:rPr>
                <w:rFonts w:ascii="Times New Roman" w:eastAsia="DengXian" w:hAnsi="Times New Roman" w:cs="Times New Roman"/>
                <w:spacing w:val="-4"/>
                <w:sz w:val="24"/>
                <w:szCs w:val="24"/>
              </w:rPr>
              <w:t>Moderate</w:t>
            </w:r>
          </w:p>
        </w:tc>
      </w:tr>
    </w:tbl>
    <w:p w14:paraId="18899C1D" w14:textId="77777777" w:rsidR="00C8400B" w:rsidRDefault="00C8400B">
      <w:pPr>
        <w:jc w:val="thaiDistribute"/>
        <w:rPr>
          <w:rFonts w:ascii="Times New Roman" w:eastAsia="SimSun" w:hAnsi="Times New Roman" w:cs="Times New Roman"/>
          <w:sz w:val="24"/>
          <w:szCs w:val="24"/>
        </w:rPr>
      </w:pPr>
    </w:p>
    <w:p w14:paraId="7236CA84" w14:textId="77777777" w:rsidR="00C8400B" w:rsidRDefault="00000000">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Table 2 showed that basketball coaches agreed that students’ basketball shooting accuracy performance was below expected standards (x̄=4.74, SD=0.67) and that students faced significant challenges in maintaining stable shooting accuracy throughout games (x̄=1.31, SD=0.74). They also noted students’ poor awareness of the importance of core strength and balance maintenance during shooting (x̄=2.34, SD=0.83) and frequent stability difficulties in shooting under competitive pressure (x̄=3.95, SD=0.65).</w:t>
      </w:r>
    </w:p>
    <w:p w14:paraId="3B041CD2" w14:textId="77777777" w:rsidR="00C8400B" w:rsidRPr="001917E4" w:rsidRDefault="00000000">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 xml:space="preserve">Coaches rated the current inclusion of specific shooting accuracy-improving exercises as very </w:t>
      </w:r>
      <w:r>
        <w:rPr>
          <w:rFonts w:ascii="Times New Roman" w:eastAsiaTheme="minorEastAsia" w:hAnsi="Times New Roman" w:cs="Times New Roman"/>
          <w:color w:val="000000" w:themeColor="text1"/>
          <w:kern w:val="2"/>
          <w:sz w:val="24"/>
          <w:szCs w:val="24"/>
          <w:lang w:bidi="ar-SA"/>
          <w14:ligatures w14:val="standardContextual"/>
        </w:rPr>
        <w:lastRenderedPageBreak/>
        <w:t>poor (x̄=1.44, SD=0.78), focus on core strength development in shooting training as poor (x̄=2.54, SD=0.60), and training session structure for shooting technical improvement as poor (x̄=2.59, SD=0.67). The overall effectiveness of current programs in enhancing students’ shooting accuracy was deemed very poor (x̄=1.49, SD=0.79). Coaches strongly emphasized the need for more specialized/targeted training programs (x̄=4.65, SD=0.54), additional focus on core strength and shooting stability (x̄=4.59, SD=0.51), and increased training on shooting technique and anti-interference strategies (x̄=4.69, SD=0.61). The overall average score for all items was moderate (x̄=3.</w:t>
      </w:r>
      <w:r w:rsidRPr="001917E4">
        <w:rPr>
          <w:rFonts w:ascii="Times New Roman" w:eastAsiaTheme="minorEastAsia" w:hAnsi="Times New Roman" w:cs="Times New Roman"/>
          <w:color w:val="000000" w:themeColor="text1"/>
          <w:kern w:val="2"/>
          <w:sz w:val="24"/>
          <w:szCs w:val="24"/>
          <w:lang w:bidi="ar-SA"/>
          <w14:ligatures w14:val="standardContextual"/>
        </w:rPr>
        <w:t>45, SD=0.76).</w:t>
      </w:r>
    </w:p>
    <w:p w14:paraId="00A9684E" w14:textId="77777777" w:rsidR="00C8400B" w:rsidRPr="001917E4" w:rsidRDefault="00C8400B">
      <w:pPr>
        <w:widowControl w:val="0"/>
        <w:autoSpaceDN/>
        <w:ind w:firstLine="567"/>
        <w:jc w:val="both"/>
        <w:textAlignment w:val="auto"/>
        <w:rPr>
          <w:rFonts w:ascii="Times New Roman" w:eastAsiaTheme="minorEastAsia" w:hAnsi="Times New Roman" w:cs="Times New Roman"/>
          <w:color w:val="000000" w:themeColor="text1"/>
          <w:kern w:val="2"/>
          <w:sz w:val="24"/>
          <w:szCs w:val="24"/>
          <w:lang w:bidi="ar-SA"/>
          <w14:ligatures w14:val="standardContextual"/>
        </w:rPr>
      </w:pPr>
    </w:p>
    <w:p w14:paraId="57EAD48A" w14:textId="77777777" w:rsidR="00C8400B" w:rsidRPr="001917E4" w:rsidRDefault="00000000">
      <w:pPr>
        <w:ind w:firstLineChars="200" w:firstLine="482"/>
        <w:jc w:val="both"/>
        <w:rPr>
          <w:rFonts w:ascii="Times New Roman" w:eastAsia="KaiTi" w:hAnsi="Times New Roman" w:cs="Times New Roman"/>
          <w:b/>
          <w:bCs/>
          <w:color w:val="000000" w:themeColor="text1"/>
          <w:sz w:val="24"/>
          <w:szCs w:val="24"/>
          <w:lang w:bidi="ar"/>
        </w:rPr>
      </w:pPr>
      <w:r w:rsidRPr="001917E4">
        <w:rPr>
          <w:rFonts w:ascii="Times New Roman" w:eastAsia="KaiTi" w:hAnsi="Times New Roman" w:cs="Times New Roman" w:hint="eastAsia"/>
          <w:b/>
          <w:bCs/>
          <w:color w:val="000000" w:themeColor="text1"/>
          <w:sz w:val="24"/>
          <w:szCs w:val="24"/>
          <w:lang w:bidi="ar"/>
        </w:rPr>
        <w:t>Part 2: Formulation of a training program based on core strength training to improve basketball shooting accuracy of high school students in Jiangmen city.</w:t>
      </w:r>
    </w:p>
    <w:p w14:paraId="27D2694D" w14:textId="77777777" w:rsidR="00C8400B" w:rsidRPr="001917E4" w:rsidRDefault="00C8400B">
      <w:pPr>
        <w:widowControl w:val="0"/>
        <w:autoSpaceDN/>
        <w:jc w:val="both"/>
        <w:textAlignment w:val="auto"/>
        <w:rPr>
          <w:rFonts w:ascii="Times New Roman" w:eastAsiaTheme="minorEastAsia" w:hAnsi="Times New Roman" w:cs="Times New Roman"/>
          <w:color w:val="000000" w:themeColor="text1"/>
          <w:kern w:val="2"/>
          <w:sz w:val="24"/>
          <w:szCs w:val="24"/>
          <w:lang w:bidi="ar-SA"/>
          <w14:ligatures w14:val="standardContextual"/>
        </w:rPr>
      </w:pPr>
    </w:p>
    <w:p w14:paraId="4E1E6D9D" w14:textId="77777777" w:rsidR="00C8400B" w:rsidRDefault="00000000">
      <w:pPr>
        <w:pStyle w:val="Heading1"/>
        <w:keepNext w:val="0"/>
        <w:keepLines w:val="0"/>
        <w:snapToGrid w:val="0"/>
        <w:spacing w:before="0" w:after="0" w:line="240" w:lineRule="auto"/>
        <w:jc w:val="both"/>
        <w:rPr>
          <w:rFonts w:ascii="Times New Roman" w:eastAsia="KaiTi" w:hAnsi="Times New Roman" w:cs="Times New Roman"/>
          <w:b/>
          <w:bCs/>
          <w:color w:val="auto"/>
          <w:spacing w:val="-4"/>
          <w:kern w:val="0"/>
          <w:sz w:val="24"/>
          <w:szCs w:val="24"/>
          <w:lang w:val="en-US" w:bidi="ar"/>
          <w14:ligatures w14:val="none"/>
        </w:rPr>
      </w:pPr>
      <w:r>
        <w:rPr>
          <w:rFonts w:ascii="Times New Roman" w:eastAsia="KaiTi" w:hAnsi="Times New Roman" w:cs="Times New Roman"/>
          <w:b/>
          <w:bCs/>
          <w:color w:val="auto"/>
          <w:spacing w:val="-4"/>
          <w:kern w:val="0"/>
          <w:sz w:val="24"/>
          <w:szCs w:val="24"/>
          <w:lang w:val="en-US" w:bidi="ar"/>
          <w14:ligatures w14:val="none"/>
        </w:rPr>
        <w:t>Core Strength Training Program Framework</w:t>
      </w:r>
    </w:p>
    <w:p w14:paraId="005FF42F" w14:textId="77777777" w:rsidR="00C8400B" w:rsidRPr="001917E4" w:rsidRDefault="00000000">
      <w:pPr>
        <w:snapToGrid w:val="0"/>
        <w:ind w:firstLineChars="200" w:firstLine="472"/>
        <w:jc w:val="both"/>
        <w:rPr>
          <w:rFonts w:ascii="Times New Roman" w:eastAsia="KaiTi" w:hAnsi="Times New Roman" w:cs="Times New Roman"/>
          <w:color w:val="000000" w:themeColor="text1"/>
          <w:spacing w:val="-4"/>
          <w:sz w:val="24"/>
          <w:szCs w:val="24"/>
          <w:lang w:bidi="ar"/>
        </w:rPr>
      </w:pPr>
      <w:r w:rsidRPr="001917E4">
        <w:rPr>
          <w:rFonts w:ascii="Times New Roman" w:eastAsia="KaiTi" w:hAnsi="Times New Roman" w:cs="Times New Roman"/>
          <w:color w:val="000000" w:themeColor="text1"/>
          <w:spacing w:val="-4"/>
          <w:sz w:val="24"/>
          <w:szCs w:val="24"/>
          <w:lang w:bidi="ar"/>
        </w:rPr>
        <w:t>Based on expert interviews, focus group discussions and evaluations, the final 8-week core strength training program framework is as follows:</w:t>
      </w:r>
    </w:p>
    <w:p w14:paraId="19A0BF7D" w14:textId="77777777" w:rsidR="00C8400B" w:rsidRPr="001917E4" w:rsidRDefault="00C8400B">
      <w:pPr>
        <w:snapToGrid w:val="0"/>
        <w:ind w:firstLine="480"/>
        <w:jc w:val="thaiDistribute"/>
        <w:rPr>
          <w:rFonts w:ascii="Times New Roman" w:eastAsia="KaiTi" w:hAnsi="Times New Roman" w:cs="Times New Roman"/>
          <w:b/>
          <w:bCs/>
          <w:color w:val="000000" w:themeColor="text1"/>
          <w:sz w:val="24"/>
          <w:szCs w:val="24"/>
          <w:lang w:bidi="ar"/>
        </w:rPr>
      </w:pPr>
    </w:p>
    <w:p w14:paraId="7C2761DF" w14:textId="77777777" w:rsidR="00C8400B" w:rsidRPr="001917E4" w:rsidRDefault="00000000">
      <w:pPr>
        <w:snapToGrid w:val="0"/>
        <w:ind w:firstLine="480"/>
        <w:jc w:val="thaiDistribute"/>
        <w:rPr>
          <w:rFonts w:ascii="Times New Roman" w:eastAsia="KaiTi" w:hAnsi="Times New Roman" w:cs="Times New Roman"/>
          <w:color w:val="000000" w:themeColor="text1"/>
          <w:sz w:val="24"/>
          <w:szCs w:val="24"/>
          <w:lang w:bidi="ar"/>
        </w:rPr>
      </w:pPr>
      <w:r w:rsidRPr="001917E4">
        <w:rPr>
          <w:rFonts w:ascii="Times New Roman" w:eastAsia="KaiTi" w:hAnsi="Times New Roman" w:cs="Times New Roman"/>
          <w:b/>
          <w:bCs/>
          <w:color w:val="000000" w:themeColor="text1"/>
          <w:sz w:val="24"/>
          <w:szCs w:val="24"/>
          <w:lang w:bidi="ar"/>
        </w:rPr>
        <w:t>Table 3</w:t>
      </w:r>
      <w:r w:rsidRPr="001917E4">
        <w:rPr>
          <w:rFonts w:ascii="Times New Roman" w:eastAsia="KaiTi" w:hAnsi="Times New Roman" w:cs="Times New Roman"/>
          <w:color w:val="000000" w:themeColor="text1"/>
          <w:sz w:val="24"/>
          <w:szCs w:val="24"/>
          <w:lang w:bidi="ar"/>
        </w:rPr>
        <w:t xml:space="preserve"> Training Program Framework for High School Students in Jiangmen City to Improve Basketball Shooting Accuracy Through Core Strength Training</w:t>
      </w:r>
    </w:p>
    <w:tbl>
      <w:tblPr>
        <w:tblStyle w:val="3"/>
        <w:tblW w:w="0" w:type="auto"/>
        <w:tblLook w:val="04A0" w:firstRow="1" w:lastRow="0" w:firstColumn="1" w:lastColumn="0" w:noHBand="0" w:noVBand="1"/>
      </w:tblPr>
      <w:tblGrid>
        <w:gridCol w:w="2335"/>
        <w:gridCol w:w="966"/>
        <w:gridCol w:w="6333"/>
      </w:tblGrid>
      <w:tr w:rsidR="00C8400B" w14:paraId="3023ED9C" w14:textId="77777777">
        <w:trPr>
          <w:trHeight w:val="20"/>
        </w:trPr>
        <w:tc>
          <w:tcPr>
            <w:tcW w:w="2335" w:type="dxa"/>
            <w:tcBorders>
              <w:top w:val="single" w:sz="12" w:space="0" w:color="auto"/>
            </w:tcBorders>
            <w:vAlign w:val="center"/>
          </w:tcPr>
          <w:p w14:paraId="0DE2AE10" w14:textId="77777777" w:rsidR="00C8400B" w:rsidRDefault="00000000">
            <w:pPr>
              <w:keepNext/>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DengXian" w:hAnsi="Times New Roman" w:cs="Times New Roman"/>
                <w:b/>
                <w:bCs/>
                <w:spacing w:val="-4"/>
                <w:kern w:val="2"/>
                <w:sz w:val="24"/>
                <w:szCs w:val="24"/>
                <w:lang w:bidi="ar-SA"/>
                <w14:ligatures w14:val="standardContextual"/>
              </w:rPr>
              <w:t>Phase</w:t>
            </w:r>
          </w:p>
        </w:tc>
        <w:tc>
          <w:tcPr>
            <w:tcW w:w="966" w:type="dxa"/>
            <w:tcBorders>
              <w:top w:val="single" w:sz="12" w:space="0" w:color="auto"/>
            </w:tcBorders>
            <w:vAlign w:val="center"/>
          </w:tcPr>
          <w:p w14:paraId="4C3C5BE0" w14:textId="77777777" w:rsidR="00C8400B" w:rsidRDefault="00000000">
            <w:pPr>
              <w:keepNext/>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DengXian" w:hAnsi="Times New Roman" w:cs="Times New Roman"/>
                <w:b/>
                <w:bCs/>
                <w:spacing w:val="-4"/>
                <w:kern w:val="2"/>
                <w:sz w:val="24"/>
                <w:szCs w:val="24"/>
                <w:lang w:bidi="ar-SA"/>
                <w14:ligatures w14:val="standardContextual"/>
              </w:rPr>
              <w:t>Week</w:t>
            </w:r>
          </w:p>
        </w:tc>
        <w:tc>
          <w:tcPr>
            <w:tcW w:w="6333" w:type="dxa"/>
            <w:tcBorders>
              <w:top w:val="single" w:sz="12" w:space="0" w:color="auto"/>
            </w:tcBorders>
            <w:vAlign w:val="center"/>
          </w:tcPr>
          <w:p w14:paraId="429D85D4" w14:textId="77777777" w:rsidR="00C8400B" w:rsidRDefault="00000000">
            <w:pPr>
              <w:keepNext/>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DengXian" w:hAnsi="Times New Roman" w:cs="Times New Roman"/>
                <w:b/>
                <w:bCs/>
                <w:spacing w:val="-4"/>
                <w:kern w:val="2"/>
                <w:sz w:val="24"/>
                <w:szCs w:val="24"/>
                <w:lang w:bidi="ar-SA"/>
                <w14:ligatures w14:val="standardContextual"/>
              </w:rPr>
              <w:t>Training Goal</w:t>
            </w:r>
          </w:p>
        </w:tc>
      </w:tr>
      <w:tr w:rsidR="00C8400B" w14:paraId="0D35E05F" w14:textId="77777777">
        <w:trPr>
          <w:trHeight w:val="20"/>
        </w:trPr>
        <w:tc>
          <w:tcPr>
            <w:tcW w:w="2335" w:type="dxa"/>
            <w:vAlign w:val="center"/>
          </w:tcPr>
          <w:p w14:paraId="6D5F3A1C" w14:textId="77777777" w:rsidR="00C8400B" w:rsidRDefault="00000000">
            <w:pPr>
              <w:keepNext/>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Phase 1: Basic adaptation period</w:t>
            </w:r>
          </w:p>
        </w:tc>
        <w:tc>
          <w:tcPr>
            <w:tcW w:w="966" w:type="dxa"/>
            <w:vAlign w:val="center"/>
          </w:tcPr>
          <w:p w14:paraId="7945261A"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Week 1-2</w:t>
            </w:r>
          </w:p>
        </w:tc>
        <w:tc>
          <w:tcPr>
            <w:tcW w:w="6333" w:type="dxa"/>
            <w:vAlign w:val="center"/>
          </w:tcPr>
          <w:p w14:paraId="6CD39CDE" w14:textId="77777777" w:rsidR="00C8400B" w:rsidRDefault="00000000">
            <w:pPr>
              <w:keepNext/>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Activate the core muscles, improve basic core stability, and initially establish the awareness of the connection between the core and shooting movements</w:t>
            </w:r>
          </w:p>
        </w:tc>
      </w:tr>
      <w:tr w:rsidR="00C8400B" w14:paraId="6698E1B2" w14:textId="77777777">
        <w:trPr>
          <w:trHeight w:val="20"/>
        </w:trPr>
        <w:tc>
          <w:tcPr>
            <w:tcW w:w="2335" w:type="dxa"/>
            <w:vAlign w:val="center"/>
          </w:tcPr>
          <w:p w14:paraId="66ED4964" w14:textId="77777777" w:rsidR="00C8400B" w:rsidRDefault="00000000">
            <w:pPr>
              <w:keepNext/>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Phase 2:</w:t>
            </w:r>
            <w:r>
              <w:rPr>
                <w:rFonts w:ascii="Times New Roman" w:eastAsia="Times New Roman" w:hAnsi="Times New Roman" w:cs="Times New Roman"/>
                <w:spacing w:val="-4"/>
                <w:kern w:val="2"/>
                <w:sz w:val="24"/>
                <w:szCs w:val="24"/>
                <w:lang w:bidi="ar-SA"/>
                <w14:ligatures w14:val="standardContextual"/>
              </w:rPr>
              <w:t xml:space="preserve"> </w:t>
            </w:r>
            <w:r>
              <w:rPr>
                <w:rFonts w:ascii="Times New Roman" w:eastAsia="DengXian" w:hAnsi="Times New Roman" w:cs="Times New Roman"/>
                <w:spacing w:val="-4"/>
                <w:kern w:val="2"/>
                <w:sz w:val="24"/>
                <w:szCs w:val="24"/>
                <w:lang w:bidi="ar-SA"/>
                <w14:ligatures w14:val="standardContextual"/>
              </w:rPr>
              <w:t>Capability improvement period</w:t>
            </w:r>
          </w:p>
        </w:tc>
        <w:tc>
          <w:tcPr>
            <w:tcW w:w="966" w:type="dxa"/>
            <w:vAlign w:val="center"/>
          </w:tcPr>
          <w:p w14:paraId="382579F7"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Week 3-4</w:t>
            </w:r>
          </w:p>
        </w:tc>
        <w:tc>
          <w:tcPr>
            <w:tcW w:w="6333" w:type="dxa"/>
            <w:vAlign w:val="center"/>
          </w:tcPr>
          <w:p w14:paraId="10C4BD25" w14:textId="77777777" w:rsidR="00C8400B" w:rsidRDefault="00000000">
            <w:pPr>
              <w:keepNext/>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Improve core stability and basic core strength, and strengthen the connection of force generation between the core and the lower limbs</w:t>
            </w:r>
          </w:p>
        </w:tc>
      </w:tr>
      <w:tr w:rsidR="00C8400B" w14:paraId="3D335EED" w14:textId="77777777">
        <w:trPr>
          <w:trHeight w:val="20"/>
        </w:trPr>
        <w:tc>
          <w:tcPr>
            <w:tcW w:w="2335" w:type="dxa"/>
            <w:vAlign w:val="center"/>
          </w:tcPr>
          <w:p w14:paraId="12175EC8" w14:textId="77777777" w:rsidR="00C8400B" w:rsidRDefault="00000000">
            <w:pPr>
              <w:keepNext/>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Phase 3:</w:t>
            </w:r>
            <w:r>
              <w:rPr>
                <w:rFonts w:ascii="Times New Roman" w:eastAsia="Times New Roman" w:hAnsi="Times New Roman" w:cs="Times New Roman"/>
                <w:spacing w:val="-4"/>
                <w:kern w:val="2"/>
                <w:sz w:val="24"/>
                <w:szCs w:val="24"/>
                <w:lang w:bidi="ar-SA"/>
                <w14:ligatures w14:val="standardContextual"/>
              </w:rPr>
              <w:t xml:space="preserve"> </w:t>
            </w:r>
            <w:r>
              <w:rPr>
                <w:rFonts w:ascii="Times New Roman" w:eastAsia="DengXian" w:hAnsi="Times New Roman" w:cs="Times New Roman"/>
                <w:spacing w:val="-4"/>
                <w:kern w:val="2"/>
                <w:sz w:val="24"/>
                <w:szCs w:val="24"/>
                <w:lang w:bidi="ar-SA"/>
                <w14:ligatures w14:val="standardContextual"/>
              </w:rPr>
              <w:t>Intensive improvement period</w:t>
            </w:r>
          </w:p>
        </w:tc>
        <w:tc>
          <w:tcPr>
            <w:tcW w:w="966" w:type="dxa"/>
            <w:vAlign w:val="center"/>
          </w:tcPr>
          <w:p w14:paraId="259BCE76"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Week 5-6</w:t>
            </w:r>
          </w:p>
        </w:tc>
        <w:tc>
          <w:tcPr>
            <w:tcW w:w="6333" w:type="dxa"/>
            <w:vAlign w:val="center"/>
          </w:tcPr>
          <w:p w14:paraId="654C5A5C" w14:textId="77777777" w:rsidR="00C8400B" w:rsidRDefault="00000000">
            <w:pPr>
              <w:keepNext/>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Enhance core strength, core endurance, and dynamic balance ability, and integrate confrontational training</w:t>
            </w:r>
          </w:p>
        </w:tc>
      </w:tr>
      <w:tr w:rsidR="00C8400B" w14:paraId="27776600" w14:textId="77777777">
        <w:trPr>
          <w:trHeight w:val="20"/>
        </w:trPr>
        <w:tc>
          <w:tcPr>
            <w:tcW w:w="2335" w:type="dxa"/>
            <w:tcBorders>
              <w:bottom w:val="single" w:sz="12" w:space="0" w:color="auto"/>
            </w:tcBorders>
            <w:vAlign w:val="center"/>
          </w:tcPr>
          <w:p w14:paraId="76CD8C53" w14:textId="77777777" w:rsidR="00C8400B" w:rsidRDefault="00000000">
            <w:pPr>
              <w:keepNext/>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 xml:space="preserve">Phase 4: </w:t>
            </w:r>
            <w:r>
              <w:rPr>
                <w:rFonts w:ascii="Times New Roman" w:eastAsia="Times New Roman" w:hAnsi="Times New Roman" w:cs="Times New Roman"/>
                <w:spacing w:val="-4"/>
                <w:kern w:val="2"/>
                <w:sz w:val="24"/>
                <w:szCs w:val="24"/>
                <w:lang w:bidi="ar-SA"/>
                <w14:ligatures w14:val="standardContextual"/>
              </w:rPr>
              <w:t>Period of Consolidation and Improvement</w:t>
            </w:r>
          </w:p>
        </w:tc>
        <w:tc>
          <w:tcPr>
            <w:tcW w:w="966" w:type="dxa"/>
            <w:tcBorders>
              <w:bottom w:val="single" w:sz="12" w:space="0" w:color="auto"/>
            </w:tcBorders>
            <w:vAlign w:val="center"/>
          </w:tcPr>
          <w:p w14:paraId="468D5160"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Week 7-8</w:t>
            </w:r>
          </w:p>
        </w:tc>
        <w:tc>
          <w:tcPr>
            <w:tcW w:w="6333" w:type="dxa"/>
            <w:tcBorders>
              <w:bottom w:val="single" w:sz="12" w:space="0" w:color="auto"/>
            </w:tcBorders>
            <w:vAlign w:val="center"/>
          </w:tcPr>
          <w:p w14:paraId="3677A811" w14:textId="77777777" w:rsidR="00C8400B" w:rsidRDefault="00000000">
            <w:pPr>
              <w:keepNext/>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Optimize the integration of core strength and shooting skills to improve the consistency of shooting release</w:t>
            </w:r>
          </w:p>
        </w:tc>
      </w:tr>
    </w:tbl>
    <w:p w14:paraId="4B496778" w14:textId="77777777" w:rsidR="00C8400B" w:rsidRDefault="00C8400B">
      <w:pPr>
        <w:ind w:firstLineChars="200" w:firstLine="480"/>
        <w:jc w:val="thaiDistribute"/>
        <w:rPr>
          <w:rFonts w:ascii="Times New Roman" w:eastAsia="KaiTi" w:hAnsi="Times New Roman" w:cs="Times New Roman"/>
          <w:color w:val="EE0000"/>
          <w:sz w:val="24"/>
          <w:szCs w:val="24"/>
          <w:lang w:bidi="ar"/>
        </w:rPr>
      </w:pPr>
    </w:p>
    <w:p w14:paraId="453D25AB" w14:textId="77777777" w:rsidR="00C8400B" w:rsidRPr="001917E4" w:rsidRDefault="00000000">
      <w:pPr>
        <w:ind w:firstLineChars="200" w:firstLine="482"/>
        <w:jc w:val="thaiDistribute"/>
        <w:rPr>
          <w:rFonts w:ascii="Times New Roman" w:eastAsia="KaiTi" w:hAnsi="Times New Roman" w:cs="Times New Roman"/>
          <w:b/>
          <w:bCs/>
          <w:color w:val="000000" w:themeColor="text1"/>
          <w:sz w:val="24"/>
          <w:szCs w:val="24"/>
          <w:lang w:bidi="ar"/>
        </w:rPr>
      </w:pPr>
      <w:r w:rsidRPr="001917E4">
        <w:rPr>
          <w:rFonts w:ascii="Times New Roman" w:eastAsia="KaiTi" w:hAnsi="Times New Roman" w:cs="Times New Roman" w:hint="eastAsia"/>
          <w:b/>
          <w:bCs/>
          <w:color w:val="000000" w:themeColor="text1"/>
          <w:sz w:val="24"/>
          <w:szCs w:val="24"/>
          <w:lang w:bidi="ar"/>
        </w:rPr>
        <w:t>Part 3: Experiment on the training program for improving basketball shooting accuracy of high school students in Jiangmen city.</w:t>
      </w:r>
    </w:p>
    <w:p w14:paraId="72D3DFC9" w14:textId="77777777" w:rsidR="00C8400B" w:rsidRPr="001917E4" w:rsidRDefault="00C8400B">
      <w:pPr>
        <w:pStyle w:val="Heading1"/>
        <w:keepNext w:val="0"/>
        <w:keepLines w:val="0"/>
        <w:spacing w:before="0" w:after="0" w:line="240" w:lineRule="auto"/>
        <w:rPr>
          <w:rFonts w:ascii="Times New Roman" w:hAnsi="Times New Roman" w:cs="Times New Roman"/>
          <w:b/>
          <w:bCs/>
          <w:color w:val="000000" w:themeColor="text1"/>
          <w:sz w:val="24"/>
          <w:szCs w:val="24"/>
          <w:lang w:val="en-US"/>
        </w:rPr>
      </w:pPr>
    </w:p>
    <w:p w14:paraId="65DBFBFB" w14:textId="77777777" w:rsidR="00C8400B" w:rsidRPr="001917E4" w:rsidRDefault="00000000">
      <w:pPr>
        <w:ind w:firstLineChars="300" w:firstLine="708"/>
        <w:jc w:val="thaiDistribute"/>
        <w:rPr>
          <w:rFonts w:ascii="Times New Roman" w:eastAsia="KaiTi" w:hAnsi="Times New Roman" w:cs="Times New Roman"/>
          <w:color w:val="000000" w:themeColor="text1"/>
          <w:spacing w:val="-4"/>
          <w:sz w:val="24"/>
          <w:szCs w:val="24"/>
          <w:lang w:bidi="ar"/>
        </w:rPr>
      </w:pPr>
      <w:r w:rsidRPr="001917E4">
        <w:rPr>
          <w:rFonts w:ascii="Times New Roman" w:eastAsia="KaiTi" w:hAnsi="Times New Roman" w:cs="Times New Roman"/>
          <w:color w:val="000000" w:themeColor="text1"/>
          <w:spacing w:val="-4"/>
          <w:sz w:val="24"/>
          <w:szCs w:val="24"/>
          <w:lang w:bidi="ar"/>
        </w:rPr>
        <w:t xml:space="preserve">The experimental group (n=15) received an 8-week core strength </w:t>
      </w:r>
      <w:r>
        <w:rPr>
          <w:rFonts w:ascii="Times New Roman" w:eastAsia="KaiTi" w:hAnsi="Times New Roman" w:cs="Times New Roman"/>
          <w:spacing w:val="-4"/>
          <w:sz w:val="24"/>
          <w:szCs w:val="24"/>
          <w:lang w:bidi="ar"/>
        </w:rPr>
        <w:t xml:space="preserve">training program. They were assessed </w:t>
      </w:r>
      <w:r w:rsidRPr="001917E4">
        <w:rPr>
          <w:rFonts w:ascii="Times New Roman" w:eastAsia="KaiTi" w:hAnsi="Times New Roman" w:cs="Times New Roman"/>
          <w:color w:val="000000" w:themeColor="text1"/>
          <w:spacing w:val="-4"/>
          <w:sz w:val="24"/>
          <w:szCs w:val="24"/>
          <w:lang w:bidi="ar"/>
        </w:rPr>
        <w:t>with a pre-test (before training), a mid-test (at the end of Week 4), and a post-test (at the end of Week 8). The test items included the three-level plank test, one-minute shooting test, and interference-resistant jump-stop jump shot test. The results are as follows:</w:t>
      </w:r>
    </w:p>
    <w:p w14:paraId="435EB77B" w14:textId="77777777" w:rsidR="00C8400B" w:rsidRDefault="00C8400B">
      <w:pPr>
        <w:widowControl w:val="0"/>
        <w:suppressAutoHyphens w:val="0"/>
        <w:autoSpaceDE w:val="0"/>
        <w:adjustRightInd w:val="0"/>
        <w:jc w:val="thaiDistribute"/>
        <w:textAlignment w:val="auto"/>
        <w:rPr>
          <w:rFonts w:ascii="Times New Roman" w:hAnsi="Times New Roman" w:cs="Times New Roman"/>
          <w:color w:val="000000" w:themeColor="text1"/>
          <w:sz w:val="24"/>
          <w:szCs w:val="24"/>
        </w:rPr>
      </w:pPr>
    </w:p>
    <w:p w14:paraId="1543750D" w14:textId="77777777" w:rsidR="001917E4" w:rsidRDefault="001917E4">
      <w:pPr>
        <w:widowControl w:val="0"/>
        <w:suppressAutoHyphens w:val="0"/>
        <w:autoSpaceDE w:val="0"/>
        <w:adjustRightInd w:val="0"/>
        <w:jc w:val="thaiDistribute"/>
        <w:textAlignment w:val="auto"/>
        <w:rPr>
          <w:rFonts w:ascii="Times New Roman" w:hAnsi="Times New Roman" w:cs="Times New Roman"/>
          <w:color w:val="000000" w:themeColor="text1"/>
          <w:sz w:val="24"/>
          <w:szCs w:val="24"/>
        </w:rPr>
      </w:pPr>
    </w:p>
    <w:p w14:paraId="6A61F328" w14:textId="77777777" w:rsidR="001917E4" w:rsidRDefault="001917E4">
      <w:pPr>
        <w:widowControl w:val="0"/>
        <w:suppressAutoHyphens w:val="0"/>
        <w:autoSpaceDE w:val="0"/>
        <w:adjustRightInd w:val="0"/>
        <w:jc w:val="thaiDistribute"/>
        <w:textAlignment w:val="auto"/>
        <w:rPr>
          <w:rFonts w:ascii="Times New Roman" w:hAnsi="Times New Roman" w:cs="Times New Roman"/>
          <w:color w:val="000000" w:themeColor="text1"/>
          <w:sz w:val="24"/>
          <w:szCs w:val="24"/>
        </w:rPr>
      </w:pPr>
    </w:p>
    <w:p w14:paraId="659C5FC7" w14:textId="77777777" w:rsidR="001917E4" w:rsidRDefault="001917E4">
      <w:pPr>
        <w:widowControl w:val="0"/>
        <w:suppressAutoHyphens w:val="0"/>
        <w:autoSpaceDE w:val="0"/>
        <w:adjustRightInd w:val="0"/>
        <w:jc w:val="thaiDistribute"/>
        <w:textAlignment w:val="auto"/>
        <w:rPr>
          <w:rFonts w:ascii="Times New Roman" w:hAnsi="Times New Roman" w:cs="Times New Roman"/>
          <w:color w:val="000000" w:themeColor="text1"/>
          <w:sz w:val="24"/>
          <w:szCs w:val="24"/>
        </w:rPr>
      </w:pPr>
    </w:p>
    <w:p w14:paraId="6F7EBDE9" w14:textId="77777777" w:rsidR="001917E4" w:rsidRDefault="001917E4">
      <w:pPr>
        <w:widowControl w:val="0"/>
        <w:suppressAutoHyphens w:val="0"/>
        <w:autoSpaceDE w:val="0"/>
        <w:adjustRightInd w:val="0"/>
        <w:jc w:val="thaiDistribute"/>
        <w:textAlignment w:val="auto"/>
        <w:rPr>
          <w:rFonts w:ascii="Times New Roman" w:hAnsi="Times New Roman" w:cs="Times New Roman"/>
          <w:color w:val="000000" w:themeColor="text1"/>
          <w:sz w:val="24"/>
          <w:szCs w:val="24"/>
        </w:rPr>
      </w:pPr>
    </w:p>
    <w:p w14:paraId="34DE9A4A" w14:textId="77777777" w:rsidR="001917E4" w:rsidRDefault="001917E4">
      <w:pPr>
        <w:widowControl w:val="0"/>
        <w:suppressAutoHyphens w:val="0"/>
        <w:autoSpaceDE w:val="0"/>
        <w:adjustRightInd w:val="0"/>
        <w:jc w:val="thaiDistribute"/>
        <w:textAlignment w:val="auto"/>
        <w:rPr>
          <w:rFonts w:ascii="Times New Roman" w:hAnsi="Times New Roman" w:cs="Times New Roman"/>
          <w:color w:val="000000" w:themeColor="text1"/>
          <w:sz w:val="24"/>
          <w:szCs w:val="24"/>
        </w:rPr>
      </w:pPr>
    </w:p>
    <w:p w14:paraId="41106396" w14:textId="77777777" w:rsidR="001917E4" w:rsidRDefault="001917E4">
      <w:pPr>
        <w:widowControl w:val="0"/>
        <w:suppressAutoHyphens w:val="0"/>
        <w:autoSpaceDE w:val="0"/>
        <w:adjustRightInd w:val="0"/>
        <w:jc w:val="thaiDistribute"/>
        <w:textAlignment w:val="auto"/>
        <w:rPr>
          <w:rFonts w:ascii="Times New Roman" w:hAnsi="Times New Roman" w:cs="Times New Roman"/>
          <w:color w:val="000000" w:themeColor="text1"/>
          <w:sz w:val="24"/>
          <w:szCs w:val="24"/>
        </w:rPr>
      </w:pPr>
    </w:p>
    <w:p w14:paraId="40DD533E" w14:textId="77777777" w:rsidR="001917E4" w:rsidRDefault="001917E4">
      <w:pPr>
        <w:widowControl w:val="0"/>
        <w:suppressAutoHyphens w:val="0"/>
        <w:autoSpaceDE w:val="0"/>
        <w:adjustRightInd w:val="0"/>
        <w:jc w:val="thaiDistribute"/>
        <w:textAlignment w:val="auto"/>
        <w:rPr>
          <w:rFonts w:ascii="Times New Roman" w:hAnsi="Times New Roman" w:cs="Times New Roman"/>
          <w:color w:val="000000" w:themeColor="text1"/>
          <w:sz w:val="24"/>
          <w:szCs w:val="24"/>
        </w:rPr>
      </w:pPr>
    </w:p>
    <w:p w14:paraId="7AE75356" w14:textId="77777777" w:rsidR="001917E4" w:rsidRPr="001917E4" w:rsidRDefault="001917E4">
      <w:pPr>
        <w:widowControl w:val="0"/>
        <w:suppressAutoHyphens w:val="0"/>
        <w:autoSpaceDE w:val="0"/>
        <w:adjustRightInd w:val="0"/>
        <w:jc w:val="thaiDistribute"/>
        <w:textAlignment w:val="auto"/>
        <w:rPr>
          <w:rFonts w:ascii="Times New Roman" w:hAnsi="Times New Roman" w:cs="Times New Roman"/>
          <w:color w:val="000000" w:themeColor="text1"/>
          <w:sz w:val="24"/>
          <w:szCs w:val="24"/>
        </w:rPr>
      </w:pPr>
    </w:p>
    <w:p w14:paraId="7A2917ED" w14:textId="77777777" w:rsidR="00C8400B" w:rsidRPr="001917E4" w:rsidRDefault="00000000">
      <w:pPr>
        <w:ind w:firstLine="480"/>
        <w:jc w:val="thaiDistribute"/>
        <w:rPr>
          <w:rFonts w:ascii="Times New Roman" w:eastAsia="KaiTi" w:hAnsi="Times New Roman" w:cs="Times New Roman"/>
          <w:color w:val="000000" w:themeColor="text1"/>
          <w:sz w:val="24"/>
          <w:szCs w:val="24"/>
          <w:lang w:bidi="ar"/>
        </w:rPr>
      </w:pPr>
      <w:r w:rsidRPr="001917E4">
        <w:rPr>
          <w:rFonts w:ascii="Times New Roman" w:eastAsia="KaiTi" w:hAnsi="Times New Roman" w:cs="Times New Roman" w:hint="eastAsia"/>
          <w:b/>
          <w:bCs/>
          <w:color w:val="000000" w:themeColor="text1"/>
          <w:sz w:val="24"/>
          <w:szCs w:val="24"/>
          <w:lang w:bidi="ar"/>
        </w:rPr>
        <w:lastRenderedPageBreak/>
        <w:t xml:space="preserve">Table 4 </w:t>
      </w:r>
      <w:r w:rsidRPr="001917E4">
        <w:rPr>
          <w:rFonts w:ascii="Times New Roman" w:eastAsia="KaiTi" w:hAnsi="Times New Roman" w:cs="Times New Roman" w:hint="eastAsia"/>
          <w:color w:val="000000" w:themeColor="text1"/>
          <w:sz w:val="24"/>
          <w:szCs w:val="24"/>
          <w:lang w:bidi="ar"/>
        </w:rPr>
        <w:t>Results of Mean and Standard Deviation in Core Strength Tests and Shooting Accuracy Tests of the Experimental Group</w:t>
      </w:r>
    </w:p>
    <w:tbl>
      <w:tblPr>
        <w:tblStyle w:val="3"/>
        <w:tblW w:w="4995" w:type="pct"/>
        <w:jc w:val="center"/>
        <w:tblBorders>
          <w:top w:val="single" w:sz="12" w:space="0" w:color="auto"/>
          <w:bottom w:val="single" w:sz="12" w:space="0" w:color="auto"/>
        </w:tblBorders>
        <w:tblLook w:val="04A0" w:firstRow="1" w:lastRow="0" w:firstColumn="1" w:lastColumn="0" w:noHBand="0" w:noVBand="1"/>
      </w:tblPr>
      <w:tblGrid>
        <w:gridCol w:w="2959"/>
        <w:gridCol w:w="952"/>
        <w:gridCol w:w="1150"/>
        <w:gridCol w:w="1152"/>
        <w:gridCol w:w="1145"/>
        <w:gridCol w:w="1152"/>
        <w:gridCol w:w="1158"/>
      </w:tblGrid>
      <w:tr w:rsidR="00C8400B" w14:paraId="243D6CB6" w14:textId="77777777">
        <w:trPr>
          <w:trHeight w:val="20"/>
          <w:jc w:val="center"/>
        </w:trPr>
        <w:tc>
          <w:tcPr>
            <w:tcW w:w="1529" w:type="pct"/>
            <w:vMerge w:val="restart"/>
            <w:vAlign w:val="center"/>
          </w:tcPr>
          <w:p w14:paraId="7647B61B" w14:textId="77777777" w:rsidR="00C8400B" w:rsidRDefault="00000000">
            <w:pPr>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DengXian" w:hAnsi="Times New Roman" w:cs="Times New Roman"/>
                <w:b/>
                <w:bCs/>
                <w:spacing w:val="-4"/>
                <w:kern w:val="2"/>
                <w:sz w:val="24"/>
                <w:szCs w:val="24"/>
                <w:lang w:bidi="ar-SA"/>
                <w14:ligatures w14:val="standardContextual"/>
              </w:rPr>
              <w:t>Variables</w:t>
            </w:r>
          </w:p>
        </w:tc>
        <w:tc>
          <w:tcPr>
            <w:tcW w:w="1086" w:type="pct"/>
            <w:gridSpan w:val="2"/>
            <w:vAlign w:val="center"/>
          </w:tcPr>
          <w:p w14:paraId="382228F6" w14:textId="77777777" w:rsidR="00C8400B" w:rsidRDefault="00000000">
            <w:pPr>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DengXian" w:hAnsi="Times New Roman" w:cs="Times New Roman"/>
                <w:b/>
                <w:bCs/>
                <w:spacing w:val="-4"/>
                <w:kern w:val="2"/>
                <w:sz w:val="24"/>
                <w:szCs w:val="24"/>
                <w:lang w:bidi="ar-SA"/>
                <w14:ligatures w14:val="standardContextual"/>
              </w:rPr>
              <w:t>Pre-test</w:t>
            </w:r>
          </w:p>
        </w:tc>
        <w:tc>
          <w:tcPr>
            <w:tcW w:w="1188" w:type="pct"/>
            <w:gridSpan w:val="2"/>
            <w:vAlign w:val="center"/>
          </w:tcPr>
          <w:p w14:paraId="118A48A6" w14:textId="77777777" w:rsidR="00C8400B" w:rsidRDefault="00000000">
            <w:pPr>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DengXian" w:hAnsi="Times New Roman" w:cs="Times New Roman"/>
                <w:b/>
                <w:bCs/>
                <w:spacing w:val="-4"/>
                <w:kern w:val="2"/>
                <w:sz w:val="24"/>
                <w:szCs w:val="24"/>
                <w:lang w:bidi="ar-SA"/>
                <w14:ligatures w14:val="standardContextual"/>
              </w:rPr>
              <w:t>Mid-test</w:t>
            </w:r>
          </w:p>
        </w:tc>
        <w:tc>
          <w:tcPr>
            <w:tcW w:w="1195" w:type="pct"/>
            <w:gridSpan w:val="2"/>
            <w:vAlign w:val="center"/>
          </w:tcPr>
          <w:p w14:paraId="0111D5A3" w14:textId="77777777" w:rsidR="00C8400B" w:rsidRDefault="00000000">
            <w:pPr>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DengXian" w:hAnsi="Times New Roman" w:cs="Times New Roman"/>
                <w:b/>
                <w:bCs/>
                <w:spacing w:val="-4"/>
                <w:kern w:val="2"/>
                <w:sz w:val="24"/>
                <w:szCs w:val="24"/>
                <w:lang w:bidi="ar-SA"/>
                <w14:ligatures w14:val="standardContextual"/>
              </w:rPr>
              <w:t>Post-test</w:t>
            </w:r>
          </w:p>
        </w:tc>
      </w:tr>
      <w:tr w:rsidR="00C8400B" w14:paraId="6F3B8E61" w14:textId="77777777">
        <w:trPr>
          <w:trHeight w:val="20"/>
          <w:jc w:val="center"/>
        </w:trPr>
        <w:tc>
          <w:tcPr>
            <w:tcW w:w="1529" w:type="pct"/>
            <w:vMerge/>
            <w:vAlign w:val="center"/>
          </w:tcPr>
          <w:p w14:paraId="6380592F" w14:textId="77777777" w:rsidR="00C8400B" w:rsidRDefault="00C8400B">
            <w:pPr>
              <w:jc w:val="center"/>
              <w:rPr>
                <w:rFonts w:ascii="Times New Roman" w:eastAsia="DengXian" w:hAnsi="Times New Roman" w:cs="Times New Roman"/>
                <w:b/>
                <w:bCs/>
                <w:spacing w:val="-4"/>
                <w:kern w:val="2"/>
                <w:sz w:val="24"/>
                <w:szCs w:val="24"/>
                <w:lang w:bidi="ar-SA"/>
                <w14:ligatures w14:val="standardContextual"/>
              </w:rPr>
            </w:pPr>
          </w:p>
        </w:tc>
        <w:tc>
          <w:tcPr>
            <w:tcW w:w="492" w:type="pct"/>
            <w:vAlign w:val="center"/>
          </w:tcPr>
          <w:p w14:paraId="4DEA47F6" w14:textId="77777777" w:rsidR="00C8400B" w:rsidRDefault="00000000">
            <w:pPr>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Times New Roman" w:hAnsi="Times New Roman" w:cs="Times New Roman"/>
                <w:b/>
                <w:bCs/>
                <w:spacing w:val="-4"/>
                <w:kern w:val="2"/>
                <w:sz w:val="24"/>
                <w:szCs w:val="24"/>
                <w:lang w:bidi="ar-SA"/>
                <w14:ligatures w14:val="standardContextual"/>
              </w:rPr>
              <w:t>X̄</w:t>
            </w:r>
          </w:p>
        </w:tc>
        <w:tc>
          <w:tcPr>
            <w:tcW w:w="593" w:type="pct"/>
            <w:vAlign w:val="center"/>
          </w:tcPr>
          <w:p w14:paraId="2FD78F78" w14:textId="77777777" w:rsidR="00C8400B" w:rsidRDefault="00000000">
            <w:pPr>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DengXian" w:hAnsi="Times New Roman" w:cs="Times New Roman"/>
                <w:b/>
                <w:bCs/>
                <w:spacing w:val="-4"/>
                <w:kern w:val="2"/>
                <w:sz w:val="24"/>
                <w:szCs w:val="24"/>
                <w:lang w:bidi="ar-SA"/>
                <w14:ligatures w14:val="standardContextual"/>
              </w:rPr>
              <w:t>SD</w:t>
            </w:r>
          </w:p>
        </w:tc>
        <w:tc>
          <w:tcPr>
            <w:tcW w:w="596" w:type="pct"/>
            <w:vAlign w:val="center"/>
          </w:tcPr>
          <w:p w14:paraId="7BA7C608" w14:textId="77777777" w:rsidR="00C8400B" w:rsidRDefault="00000000">
            <w:pPr>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Times New Roman" w:hAnsi="Times New Roman" w:cs="Times New Roman"/>
                <w:b/>
                <w:bCs/>
                <w:spacing w:val="-4"/>
                <w:kern w:val="2"/>
                <w:sz w:val="24"/>
                <w:szCs w:val="24"/>
                <w:lang w:bidi="ar-SA"/>
                <w14:ligatures w14:val="standardContextual"/>
              </w:rPr>
              <w:t>X̄</w:t>
            </w:r>
          </w:p>
        </w:tc>
        <w:tc>
          <w:tcPr>
            <w:tcW w:w="592" w:type="pct"/>
            <w:vAlign w:val="center"/>
          </w:tcPr>
          <w:p w14:paraId="6E652022" w14:textId="77777777" w:rsidR="00C8400B" w:rsidRDefault="00000000">
            <w:pPr>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DengXian" w:hAnsi="Times New Roman" w:cs="Times New Roman"/>
                <w:b/>
                <w:bCs/>
                <w:spacing w:val="-4"/>
                <w:kern w:val="2"/>
                <w:sz w:val="24"/>
                <w:szCs w:val="24"/>
                <w:lang w:bidi="ar-SA"/>
                <w14:ligatures w14:val="standardContextual"/>
              </w:rPr>
              <w:t>SD</w:t>
            </w:r>
          </w:p>
        </w:tc>
        <w:tc>
          <w:tcPr>
            <w:tcW w:w="596" w:type="pct"/>
            <w:vAlign w:val="center"/>
          </w:tcPr>
          <w:p w14:paraId="388EA287" w14:textId="77777777" w:rsidR="00C8400B" w:rsidRDefault="00000000">
            <w:pPr>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Times New Roman" w:hAnsi="Times New Roman" w:cs="Times New Roman"/>
                <w:b/>
                <w:bCs/>
                <w:spacing w:val="-4"/>
                <w:kern w:val="2"/>
                <w:sz w:val="24"/>
                <w:szCs w:val="24"/>
                <w:lang w:bidi="ar-SA"/>
                <w14:ligatures w14:val="standardContextual"/>
              </w:rPr>
              <w:t>X̄</w:t>
            </w:r>
          </w:p>
        </w:tc>
        <w:tc>
          <w:tcPr>
            <w:tcW w:w="599" w:type="pct"/>
            <w:vAlign w:val="center"/>
          </w:tcPr>
          <w:p w14:paraId="52FDD75B" w14:textId="77777777" w:rsidR="00C8400B" w:rsidRDefault="00000000">
            <w:pPr>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DengXian" w:hAnsi="Times New Roman" w:cs="Times New Roman"/>
                <w:b/>
                <w:bCs/>
                <w:spacing w:val="-4"/>
                <w:kern w:val="2"/>
                <w:sz w:val="24"/>
                <w:szCs w:val="24"/>
                <w:lang w:bidi="ar-SA"/>
                <w14:ligatures w14:val="standardContextual"/>
              </w:rPr>
              <w:t>SD</w:t>
            </w:r>
          </w:p>
        </w:tc>
      </w:tr>
      <w:tr w:rsidR="00C8400B" w14:paraId="38A41BE7" w14:textId="77777777">
        <w:trPr>
          <w:trHeight w:val="20"/>
          <w:jc w:val="center"/>
        </w:trPr>
        <w:tc>
          <w:tcPr>
            <w:tcW w:w="1529" w:type="pct"/>
            <w:vAlign w:val="center"/>
          </w:tcPr>
          <w:p w14:paraId="5AD214A6"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KaiTi" w:hAnsi="Times New Roman" w:cs="Times New Roman"/>
                <w:spacing w:val="-4"/>
                <w:sz w:val="24"/>
                <w:szCs w:val="24"/>
                <w:lang w:bidi="ar"/>
              </w:rPr>
              <w:t>Core strength tests (</w:t>
            </w:r>
            <w:proofErr w:type="spellStart"/>
            <w:r>
              <w:rPr>
                <w:rFonts w:ascii="Times New Roman" w:eastAsia="KaiTi" w:hAnsi="Times New Roman" w:cs="Times New Roman"/>
                <w:spacing w:val="-4"/>
                <w:sz w:val="24"/>
                <w:szCs w:val="24"/>
                <w:lang w:bidi="ar"/>
              </w:rPr>
              <w:t>Lv</w:t>
            </w:r>
            <w:proofErr w:type="spellEnd"/>
            <w:r>
              <w:rPr>
                <w:rFonts w:ascii="Times New Roman" w:eastAsia="KaiTi" w:hAnsi="Times New Roman" w:cs="Times New Roman"/>
                <w:spacing w:val="-4"/>
                <w:sz w:val="24"/>
                <w:szCs w:val="24"/>
                <w:lang w:bidi="ar"/>
              </w:rPr>
              <w:t>)</w:t>
            </w:r>
          </w:p>
        </w:tc>
        <w:tc>
          <w:tcPr>
            <w:tcW w:w="886" w:type="dxa"/>
            <w:vAlign w:val="center"/>
          </w:tcPr>
          <w:p w14:paraId="486F166C"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1.86</w:t>
            </w:r>
          </w:p>
        </w:tc>
        <w:tc>
          <w:tcPr>
            <w:tcW w:w="1069" w:type="dxa"/>
            <w:vAlign w:val="center"/>
          </w:tcPr>
          <w:p w14:paraId="68BBF936"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0.11</w:t>
            </w:r>
          </w:p>
        </w:tc>
        <w:tc>
          <w:tcPr>
            <w:tcW w:w="596" w:type="pct"/>
            <w:vAlign w:val="center"/>
          </w:tcPr>
          <w:p w14:paraId="0E546D81"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2.08</w:t>
            </w:r>
          </w:p>
        </w:tc>
        <w:tc>
          <w:tcPr>
            <w:tcW w:w="592" w:type="pct"/>
            <w:vAlign w:val="center"/>
          </w:tcPr>
          <w:p w14:paraId="57F99C05"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0.16</w:t>
            </w:r>
          </w:p>
        </w:tc>
        <w:tc>
          <w:tcPr>
            <w:tcW w:w="596" w:type="pct"/>
            <w:vAlign w:val="center"/>
          </w:tcPr>
          <w:p w14:paraId="1DE34176"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2.40</w:t>
            </w:r>
          </w:p>
        </w:tc>
        <w:tc>
          <w:tcPr>
            <w:tcW w:w="599" w:type="pct"/>
            <w:vAlign w:val="center"/>
          </w:tcPr>
          <w:p w14:paraId="325316F2"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0.20</w:t>
            </w:r>
          </w:p>
        </w:tc>
      </w:tr>
      <w:tr w:rsidR="00C8400B" w14:paraId="3A7DDC66" w14:textId="77777777">
        <w:trPr>
          <w:trHeight w:val="20"/>
          <w:jc w:val="center"/>
        </w:trPr>
        <w:tc>
          <w:tcPr>
            <w:tcW w:w="1529" w:type="pct"/>
            <w:vAlign w:val="center"/>
          </w:tcPr>
          <w:p w14:paraId="0ACF4C88"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KaiTi" w:hAnsi="Times New Roman" w:cs="Times New Roman"/>
                <w:spacing w:val="-4"/>
                <w:sz w:val="24"/>
                <w:szCs w:val="24"/>
                <w:lang w:bidi="ar"/>
              </w:rPr>
              <w:t>One-Minute Shooting Accuracy test (%)</w:t>
            </w:r>
          </w:p>
        </w:tc>
        <w:tc>
          <w:tcPr>
            <w:tcW w:w="886" w:type="dxa"/>
            <w:vAlign w:val="center"/>
          </w:tcPr>
          <w:p w14:paraId="4DB7A831"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32.30</w:t>
            </w:r>
          </w:p>
        </w:tc>
        <w:tc>
          <w:tcPr>
            <w:tcW w:w="1069" w:type="dxa"/>
            <w:vAlign w:val="center"/>
          </w:tcPr>
          <w:p w14:paraId="19BC2EC7"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1.20</w:t>
            </w:r>
          </w:p>
        </w:tc>
        <w:tc>
          <w:tcPr>
            <w:tcW w:w="596" w:type="pct"/>
            <w:vAlign w:val="center"/>
          </w:tcPr>
          <w:p w14:paraId="635B4D00"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38.76</w:t>
            </w:r>
          </w:p>
        </w:tc>
        <w:tc>
          <w:tcPr>
            <w:tcW w:w="592" w:type="pct"/>
            <w:vAlign w:val="center"/>
          </w:tcPr>
          <w:p w14:paraId="40A5E87E"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1.00</w:t>
            </w:r>
          </w:p>
        </w:tc>
        <w:tc>
          <w:tcPr>
            <w:tcW w:w="596" w:type="pct"/>
            <w:vAlign w:val="center"/>
          </w:tcPr>
          <w:p w14:paraId="37D50E67"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45.74</w:t>
            </w:r>
          </w:p>
        </w:tc>
        <w:tc>
          <w:tcPr>
            <w:tcW w:w="599" w:type="pct"/>
            <w:vAlign w:val="center"/>
          </w:tcPr>
          <w:p w14:paraId="03965D17"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0.85</w:t>
            </w:r>
          </w:p>
        </w:tc>
      </w:tr>
      <w:tr w:rsidR="00C8400B" w14:paraId="6289DE1D" w14:textId="77777777">
        <w:trPr>
          <w:trHeight w:val="20"/>
          <w:jc w:val="center"/>
        </w:trPr>
        <w:tc>
          <w:tcPr>
            <w:tcW w:w="1529" w:type="pct"/>
            <w:vAlign w:val="center"/>
          </w:tcPr>
          <w:p w14:paraId="097D12DE"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Accuracy of Contested Stop-Jump Shot test (%)</w:t>
            </w:r>
          </w:p>
        </w:tc>
        <w:tc>
          <w:tcPr>
            <w:tcW w:w="886" w:type="dxa"/>
            <w:vAlign w:val="center"/>
          </w:tcPr>
          <w:p w14:paraId="1E499203"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35.60</w:t>
            </w:r>
          </w:p>
        </w:tc>
        <w:tc>
          <w:tcPr>
            <w:tcW w:w="1069" w:type="dxa"/>
            <w:vAlign w:val="center"/>
          </w:tcPr>
          <w:p w14:paraId="07733BE2"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1.00</w:t>
            </w:r>
          </w:p>
        </w:tc>
        <w:tc>
          <w:tcPr>
            <w:tcW w:w="596" w:type="pct"/>
            <w:vAlign w:val="center"/>
          </w:tcPr>
          <w:p w14:paraId="6ACD08D1"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42.01</w:t>
            </w:r>
          </w:p>
        </w:tc>
        <w:tc>
          <w:tcPr>
            <w:tcW w:w="592" w:type="pct"/>
            <w:vAlign w:val="center"/>
          </w:tcPr>
          <w:p w14:paraId="56D83136"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0.80</w:t>
            </w:r>
          </w:p>
        </w:tc>
        <w:tc>
          <w:tcPr>
            <w:tcW w:w="596" w:type="pct"/>
            <w:vAlign w:val="center"/>
          </w:tcPr>
          <w:p w14:paraId="3EE4C50D"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49.15</w:t>
            </w:r>
          </w:p>
        </w:tc>
        <w:tc>
          <w:tcPr>
            <w:tcW w:w="599" w:type="pct"/>
            <w:vAlign w:val="center"/>
          </w:tcPr>
          <w:p w14:paraId="696854CB"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0.65</w:t>
            </w:r>
          </w:p>
        </w:tc>
      </w:tr>
    </w:tbl>
    <w:p w14:paraId="5E1AEDBA" w14:textId="77777777" w:rsidR="00C8400B" w:rsidRPr="001917E4" w:rsidRDefault="00C8400B">
      <w:pPr>
        <w:widowControl w:val="0"/>
        <w:suppressAutoHyphens w:val="0"/>
        <w:autoSpaceDE w:val="0"/>
        <w:adjustRightInd w:val="0"/>
        <w:jc w:val="thaiDistribute"/>
        <w:textAlignment w:val="auto"/>
        <w:rPr>
          <w:rFonts w:ascii="Times New Roman" w:hAnsi="Times New Roman" w:cs="Times New Roman"/>
          <w:color w:val="000000" w:themeColor="text1"/>
          <w:sz w:val="24"/>
          <w:szCs w:val="24"/>
        </w:rPr>
      </w:pPr>
    </w:p>
    <w:p w14:paraId="1A64FD3A" w14:textId="77777777" w:rsidR="00C8400B" w:rsidRPr="001917E4" w:rsidRDefault="00000000">
      <w:pPr>
        <w:snapToGrid w:val="0"/>
        <w:ind w:firstLine="482"/>
        <w:jc w:val="thaiDistribute"/>
        <w:rPr>
          <w:rFonts w:ascii="Times New Roman" w:eastAsia="KaiTi" w:hAnsi="Times New Roman" w:cs="Times New Roman"/>
          <w:color w:val="000000" w:themeColor="text1"/>
          <w:sz w:val="24"/>
          <w:szCs w:val="24"/>
          <w:lang w:bidi="ar"/>
        </w:rPr>
      </w:pPr>
      <w:r w:rsidRPr="001917E4">
        <w:rPr>
          <w:rFonts w:ascii="Times New Roman" w:eastAsia="KaiTi" w:hAnsi="Times New Roman" w:cs="Times New Roman"/>
          <w:color w:val="000000" w:themeColor="text1"/>
          <w:sz w:val="24"/>
          <w:szCs w:val="24"/>
          <w:lang w:bidi="ar"/>
        </w:rPr>
        <w:t>Table 4 presents the relevant data of core strength tests and shooting accuracy tests for the experimental group as follows: 1) Core strength test: pre-test mean (Xˉ) = 1.86, standard deviation (SD) = 0.11; mid-test mean (Xˉ) = 2.</w:t>
      </w:r>
      <w:r w:rsidRPr="001917E4">
        <w:rPr>
          <w:rFonts w:ascii="Times New Roman" w:eastAsia="KaiTi" w:hAnsi="Times New Roman" w:cs="Times New Roman" w:hint="eastAsia"/>
          <w:color w:val="000000" w:themeColor="text1"/>
          <w:sz w:val="24"/>
          <w:szCs w:val="24"/>
          <w:lang w:bidi="ar"/>
        </w:rPr>
        <w:t>08</w:t>
      </w:r>
      <w:r w:rsidRPr="001917E4">
        <w:rPr>
          <w:rFonts w:ascii="Times New Roman" w:eastAsia="KaiTi" w:hAnsi="Times New Roman" w:cs="Times New Roman"/>
          <w:color w:val="000000" w:themeColor="text1"/>
          <w:sz w:val="24"/>
          <w:szCs w:val="24"/>
          <w:lang w:bidi="ar"/>
        </w:rPr>
        <w:t>, standard deviation (SD) = 0.</w:t>
      </w:r>
      <w:r w:rsidRPr="001917E4">
        <w:rPr>
          <w:rFonts w:ascii="Times New Roman" w:eastAsia="KaiTi" w:hAnsi="Times New Roman" w:cs="Times New Roman" w:hint="eastAsia"/>
          <w:color w:val="000000" w:themeColor="text1"/>
          <w:sz w:val="24"/>
          <w:szCs w:val="24"/>
          <w:lang w:bidi="ar"/>
        </w:rPr>
        <w:t>16</w:t>
      </w:r>
      <w:r w:rsidRPr="001917E4">
        <w:rPr>
          <w:rFonts w:ascii="Times New Roman" w:eastAsia="KaiTi" w:hAnsi="Times New Roman" w:cs="Times New Roman"/>
          <w:color w:val="000000" w:themeColor="text1"/>
          <w:sz w:val="24"/>
          <w:szCs w:val="24"/>
          <w:lang w:bidi="ar"/>
        </w:rPr>
        <w:t>; post-test mean (Xˉ) = 2.</w:t>
      </w:r>
      <w:r w:rsidRPr="001917E4">
        <w:rPr>
          <w:rFonts w:ascii="Times New Roman" w:eastAsia="KaiTi" w:hAnsi="Times New Roman" w:cs="Times New Roman" w:hint="eastAsia"/>
          <w:color w:val="000000" w:themeColor="text1"/>
          <w:sz w:val="24"/>
          <w:szCs w:val="24"/>
          <w:lang w:bidi="ar"/>
        </w:rPr>
        <w:t>40</w:t>
      </w:r>
      <w:r w:rsidRPr="001917E4">
        <w:rPr>
          <w:rFonts w:ascii="Times New Roman" w:eastAsia="KaiTi" w:hAnsi="Times New Roman" w:cs="Times New Roman"/>
          <w:color w:val="000000" w:themeColor="text1"/>
          <w:sz w:val="24"/>
          <w:szCs w:val="24"/>
          <w:lang w:bidi="ar"/>
        </w:rPr>
        <w:t>, standard deviation (SD) = 0.2</w:t>
      </w:r>
      <w:r w:rsidRPr="001917E4">
        <w:rPr>
          <w:rFonts w:ascii="Times New Roman" w:eastAsia="KaiTi" w:hAnsi="Times New Roman" w:cs="Times New Roman" w:hint="eastAsia"/>
          <w:color w:val="000000" w:themeColor="text1"/>
          <w:sz w:val="24"/>
          <w:szCs w:val="24"/>
          <w:lang w:bidi="ar"/>
        </w:rPr>
        <w:t>0</w:t>
      </w:r>
      <w:r w:rsidRPr="001917E4">
        <w:rPr>
          <w:rFonts w:ascii="Times New Roman" w:eastAsia="KaiTi" w:hAnsi="Times New Roman" w:cs="Times New Roman"/>
          <w:color w:val="000000" w:themeColor="text1"/>
          <w:sz w:val="24"/>
          <w:szCs w:val="24"/>
          <w:lang w:bidi="ar"/>
        </w:rPr>
        <w:t>; 2) One-minute shooting test: pre-test mean (Xˉ) = 3</w:t>
      </w:r>
      <w:r w:rsidRPr="001917E4">
        <w:rPr>
          <w:rFonts w:ascii="Times New Roman" w:eastAsia="KaiTi" w:hAnsi="Times New Roman" w:cs="Times New Roman" w:hint="eastAsia"/>
          <w:color w:val="000000" w:themeColor="text1"/>
          <w:sz w:val="24"/>
          <w:szCs w:val="24"/>
          <w:lang w:bidi="ar"/>
        </w:rPr>
        <w:t>2</w:t>
      </w:r>
      <w:r w:rsidRPr="001917E4">
        <w:rPr>
          <w:rFonts w:ascii="Times New Roman" w:eastAsia="KaiTi" w:hAnsi="Times New Roman" w:cs="Times New Roman"/>
          <w:color w:val="000000" w:themeColor="text1"/>
          <w:sz w:val="24"/>
          <w:szCs w:val="24"/>
          <w:lang w:bidi="ar"/>
        </w:rPr>
        <w:t>.</w:t>
      </w:r>
      <w:r w:rsidRPr="001917E4">
        <w:rPr>
          <w:rFonts w:ascii="Times New Roman" w:eastAsia="KaiTi" w:hAnsi="Times New Roman" w:cs="Times New Roman" w:hint="eastAsia"/>
          <w:color w:val="000000" w:themeColor="text1"/>
          <w:sz w:val="24"/>
          <w:szCs w:val="24"/>
          <w:lang w:bidi="ar"/>
        </w:rPr>
        <w:t>30</w:t>
      </w:r>
      <w:r w:rsidRPr="001917E4">
        <w:rPr>
          <w:rFonts w:ascii="Times New Roman" w:eastAsia="KaiTi" w:hAnsi="Times New Roman" w:cs="Times New Roman"/>
          <w:color w:val="000000" w:themeColor="text1"/>
          <w:sz w:val="24"/>
          <w:szCs w:val="24"/>
          <w:lang w:bidi="ar"/>
        </w:rPr>
        <w:t xml:space="preserve">, standard deviation (SD) = </w:t>
      </w:r>
      <w:r w:rsidRPr="001917E4">
        <w:rPr>
          <w:rFonts w:ascii="Times New Roman" w:eastAsia="KaiTi" w:hAnsi="Times New Roman" w:cs="Times New Roman" w:hint="eastAsia"/>
          <w:color w:val="000000" w:themeColor="text1"/>
          <w:sz w:val="24"/>
          <w:szCs w:val="24"/>
          <w:lang w:bidi="ar"/>
        </w:rPr>
        <w:t>1.20</w:t>
      </w:r>
      <w:r w:rsidRPr="001917E4">
        <w:rPr>
          <w:rFonts w:ascii="Times New Roman" w:eastAsia="KaiTi" w:hAnsi="Times New Roman" w:cs="Times New Roman"/>
          <w:color w:val="000000" w:themeColor="text1"/>
          <w:sz w:val="24"/>
          <w:szCs w:val="24"/>
          <w:lang w:bidi="ar"/>
        </w:rPr>
        <w:t xml:space="preserve">; mid-test mean (Xˉ) = </w:t>
      </w:r>
      <w:r w:rsidRPr="001917E4">
        <w:rPr>
          <w:rFonts w:ascii="Times New Roman" w:eastAsia="KaiTi" w:hAnsi="Times New Roman" w:cs="Times New Roman" w:hint="eastAsia"/>
          <w:color w:val="000000" w:themeColor="text1"/>
          <w:sz w:val="24"/>
          <w:szCs w:val="24"/>
          <w:lang w:bidi="ar"/>
        </w:rPr>
        <w:t>38</w:t>
      </w:r>
      <w:r w:rsidRPr="001917E4">
        <w:rPr>
          <w:rFonts w:ascii="Times New Roman" w:eastAsia="KaiTi" w:hAnsi="Times New Roman" w:cs="Times New Roman"/>
          <w:color w:val="000000" w:themeColor="text1"/>
          <w:sz w:val="24"/>
          <w:szCs w:val="24"/>
          <w:lang w:bidi="ar"/>
        </w:rPr>
        <w:t>.7</w:t>
      </w:r>
      <w:r w:rsidRPr="001917E4">
        <w:rPr>
          <w:rFonts w:ascii="Times New Roman" w:eastAsia="KaiTi" w:hAnsi="Times New Roman" w:cs="Times New Roman" w:hint="eastAsia"/>
          <w:color w:val="000000" w:themeColor="text1"/>
          <w:sz w:val="24"/>
          <w:szCs w:val="24"/>
          <w:lang w:bidi="ar"/>
        </w:rPr>
        <w:t>6</w:t>
      </w:r>
      <w:r w:rsidRPr="001917E4">
        <w:rPr>
          <w:rFonts w:ascii="Times New Roman" w:eastAsia="KaiTi" w:hAnsi="Times New Roman" w:cs="Times New Roman"/>
          <w:color w:val="000000" w:themeColor="text1"/>
          <w:sz w:val="24"/>
          <w:szCs w:val="24"/>
          <w:lang w:bidi="ar"/>
        </w:rPr>
        <w:t xml:space="preserve">, standard deviation (SD) = </w:t>
      </w:r>
      <w:r w:rsidRPr="001917E4">
        <w:rPr>
          <w:rFonts w:ascii="Times New Roman" w:eastAsia="KaiTi" w:hAnsi="Times New Roman" w:cs="Times New Roman" w:hint="eastAsia"/>
          <w:color w:val="000000" w:themeColor="text1"/>
          <w:sz w:val="24"/>
          <w:szCs w:val="24"/>
          <w:lang w:bidi="ar"/>
        </w:rPr>
        <w:t>1.00</w:t>
      </w:r>
      <w:r w:rsidRPr="001917E4">
        <w:rPr>
          <w:rFonts w:ascii="Times New Roman" w:eastAsia="KaiTi" w:hAnsi="Times New Roman" w:cs="Times New Roman"/>
          <w:color w:val="000000" w:themeColor="text1"/>
          <w:sz w:val="24"/>
          <w:szCs w:val="24"/>
          <w:lang w:bidi="ar"/>
        </w:rPr>
        <w:t xml:space="preserve">; post-test mean (Xˉ) = </w:t>
      </w:r>
      <w:r w:rsidRPr="001917E4">
        <w:rPr>
          <w:rFonts w:ascii="Times New Roman" w:eastAsia="KaiTi" w:hAnsi="Times New Roman" w:cs="Times New Roman" w:hint="eastAsia"/>
          <w:color w:val="000000" w:themeColor="text1"/>
          <w:sz w:val="24"/>
          <w:szCs w:val="24"/>
          <w:lang w:bidi="ar"/>
        </w:rPr>
        <w:t>45.74</w:t>
      </w:r>
      <w:r w:rsidRPr="001917E4">
        <w:rPr>
          <w:rFonts w:ascii="Times New Roman" w:eastAsia="KaiTi" w:hAnsi="Times New Roman" w:cs="Times New Roman"/>
          <w:color w:val="000000" w:themeColor="text1"/>
          <w:sz w:val="24"/>
          <w:szCs w:val="24"/>
          <w:lang w:bidi="ar"/>
        </w:rPr>
        <w:t xml:space="preserve">, standard deviation (SD) = 0.91; 3) Accuracy of </w:t>
      </w:r>
      <w:r w:rsidRPr="001917E4">
        <w:rPr>
          <w:rFonts w:ascii="Times New Roman" w:eastAsia="KaiTi" w:hAnsi="Times New Roman" w:cs="Times New Roman" w:hint="eastAsia"/>
          <w:color w:val="000000" w:themeColor="text1"/>
          <w:sz w:val="24"/>
          <w:szCs w:val="24"/>
          <w:lang w:bidi="ar"/>
        </w:rPr>
        <w:t>c</w:t>
      </w:r>
      <w:r w:rsidRPr="001917E4">
        <w:rPr>
          <w:rFonts w:ascii="Times New Roman" w:eastAsia="KaiTi" w:hAnsi="Times New Roman" w:cs="Times New Roman"/>
          <w:color w:val="000000" w:themeColor="text1"/>
          <w:sz w:val="24"/>
          <w:szCs w:val="24"/>
          <w:lang w:bidi="ar"/>
        </w:rPr>
        <w:t xml:space="preserve">ontested </w:t>
      </w:r>
      <w:r w:rsidRPr="001917E4">
        <w:rPr>
          <w:rFonts w:ascii="Times New Roman" w:eastAsia="KaiTi" w:hAnsi="Times New Roman" w:cs="Times New Roman" w:hint="eastAsia"/>
          <w:color w:val="000000" w:themeColor="text1"/>
          <w:sz w:val="24"/>
          <w:szCs w:val="24"/>
          <w:lang w:bidi="ar"/>
        </w:rPr>
        <w:t>s</w:t>
      </w:r>
      <w:r w:rsidRPr="001917E4">
        <w:rPr>
          <w:rFonts w:ascii="Times New Roman" w:eastAsia="KaiTi" w:hAnsi="Times New Roman" w:cs="Times New Roman"/>
          <w:color w:val="000000" w:themeColor="text1"/>
          <w:sz w:val="24"/>
          <w:szCs w:val="24"/>
          <w:lang w:bidi="ar"/>
        </w:rPr>
        <w:t>top-</w:t>
      </w:r>
      <w:r w:rsidRPr="001917E4">
        <w:rPr>
          <w:rFonts w:ascii="Times New Roman" w:eastAsia="KaiTi" w:hAnsi="Times New Roman" w:cs="Times New Roman" w:hint="eastAsia"/>
          <w:color w:val="000000" w:themeColor="text1"/>
          <w:sz w:val="24"/>
          <w:szCs w:val="24"/>
          <w:lang w:bidi="ar"/>
        </w:rPr>
        <w:t>j</w:t>
      </w:r>
      <w:r w:rsidRPr="001917E4">
        <w:rPr>
          <w:rFonts w:ascii="Times New Roman" w:eastAsia="KaiTi" w:hAnsi="Times New Roman" w:cs="Times New Roman"/>
          <w:color w:val="000000" w:themeColor="text1"/>
          <w:sz w:val="24"/>
          <w:szCs w:val="24"/>
          <w:lang w:bidi="ar"/>
        </w:rPr>
        <w:t xml:space="preserve">ump </w:t>
      </w:r>
      <w:r w:rsidRPr="001917E4">
        <w:rPr>
          <w:rFonts w:ascii="Times New Roman" w:eastAsia="KaiTi" w:hAnsi="Times New Roman" w:cs="Times New Roman" w:hint="eastAsia"/>
          <w:color w:val="000000" w:themeColor="text1"/>
          <w:sz w:val="24"/>
          <w:szCs w:val="24"/>
          <w:lang w:bidi="ar"/>
        </w:rPr>
        <w:t>s</w:t>
      </w:r>
      <w:r w:rsidRPr="001917E4">
        <w:rPr>
          <w:rFonts w:ascii="Times New Roman" w:eastAsia="KaiTi" w:hAnsi="Times New Roman" w:cs="Times New Roman"/>
          <w:color w:val="000000" w:themeColor="text1"/>
          <w:sz w:val="24"/>
          <w:szCs w:val="24"/>
          <w:lang w:bidi="ar"/>
        </w:rPr>
        <w:t>hot test: pre-test mean (Xˉ) = 3</w:t>
      </w:r>
      <w:r w:rsidRPr="001917E4">
        <w:rPr>
          <w:rFonts w:ascii="Times New Roman" w:eastAsia="KaiTi" w:hAnsi="Times New Roman" w:cs="Times New Roman" w:hint="eastAsia"/>
          <w:color w:val="000000" w:themeColor="text1"/>
          <w:sz w:val="24"/>
          <w:szCs w:val="24"/>
          <w:lang w:bidi="ar"/>
        </w:rPr>
        <w:t>5</w:t>
      </w:r>
      <w:r w:rsidRPr="001917E4">
        <w:rPr>
          <w:rFonts w:ascii="Times New Roman" w:eastAsia="KaiTi" w:hAnsi="Times New Roman" w:cs="Times New Roman"/>
          <w:color w:val="000000" w:themeColor="text1"/>
          <w:sz w:val="24"/>
          <w:szCs w:val="24"/>
          <w:lang w:bidi="ar"/>
        </w:rPr>
        <w:t>.</w:t>
      </w:r>
      <w:r w:rsidRPr="001917E4">
        <w:rPr>
          <w:rFonts w:ascii="Times New Roman" w:eastAsia="KaiTi" w:hAnsi="Times New Roman" w:cs="Times New Roman" w:hint="eastAsia"/>
          <w:color w:val="000000" w:themeColor="text1"/>
          <w:sz w:val="24"/>
          <w:szCs w:val="24"/>
          <w:lang w:bidi="ar"/>
        </w:rPr>
        <w:t>60</w:t>
      </w:r>
      <w:r w:rsidRPr="001917E4">
        <w:rPr>
          <w:rFonts w:ascii="Times New Roman" w:eastAsia="KaiTi" w:hAnsi="Times New Roman" w:cs="Times New Roman"/>
          <w:color w:val="000000" w:themeColor="text1"/>
          <w:sz w:val="24"/>
          <w:szCs w:val="24"/>
          <w:lang w:bidi="ar"/>
        </w:rPr>
        <w:t xml:space="preserve">, standard deviation (SD) = </w:t>
      </w:r>
      <w:r w:rsidRPr="001917E4">
        <w:rPr>
          <w:rFonts w:ascii="Times New Roman" w:eastAsia="KaiTi" w:hAnsi="Times New Roman" w:cs="Times New Roman" w:hint="eastAsia"/>
          <w:color w:val="000000" w:themeColor="text1"/>
          <w:sz w:val="24"/>
          <w:szCs w:val="24"/>
          <w:lang w:bidi="ar"/>
        </w:rPr>
        <w:t>1.00</w:t>
      </w:r>
      <w:r w:rsidRPr="001917E4">
        <w:rPr>
          <w:rFonts w:ascii="Times New Roman" w:eastAsia="KaiTi" w:hAnsi="Times New Roman" w:cs="Times New Roman"/>
          <w:color w:val="000000" w:themeColor="text1"/>
          <w:sz w:val="24"/>
          <w:szCs w:val="24"/>
          <w:lang w:bidi="ar"/>
        </w:rPr>
        <w:t>; mid-test mean (Xˉ) = 4</w:t>
      </w:r>
      <w:r w:rsidRPr="001917E4">
        <w:rPr>
          <w:rFonts w:ascii="Times New Roman" w:eastAsia="KaiTi" w:hAnsi="Times New Roman" w:cs="Times New Roman" w:hint="eastAsia"/>
          <w:color w:val="000000" w:themeColor="text1"/>
          <w:sz w:val="24"/>
          <w:szCs w:val="24"/>
          <w:lang w:bidi="ar"/>
        </w:rPr>
        <w:t>2</w:t>
      </w:r>
      <w:r w:rsidRPr="001917E4">
        <w:rPr>
          <w:rFonts w:ascii="Times New Roman" w:eastAsia="KaiTi" w:hAnsi="Times New Roman" w:cs="Times New Roman"/>
          <w:color w:val="000000" w:themeColor="text1"/>
          <w:sz w:val="24"/>
          <w:szCs w:val="24"/>
          <w:lang w:bidi="ar"/>
        </w:rPr>
        <w:t>.0</w:t>
      </w:r>
      <w:r w:rsidRPr="001917E4">
        <w:rPr>
          <w:rFonts w:ascii="Times New Roman" w:eastAsia="KaiTi" w:hAnsi="Times New Roman" w:cs="Times New Roman" w:hint="eastAsia"/>
          <w:color w:val="000000" w:themeColor="text1"/>
          <w:sz w:val="24"/>
          <w:szCs w:val="24"/>
          <w:lang w:bidi="ar"/>
        </w:rPr>
        <w:t>1</w:t>
      </w:r>
      <w:r w:rsidRPr="001917E4">
        <w:rPr>
          <w:rFonts w:ascii="Times New Roman" w:eastAsia="KaiTi" w:hAnsi="Times New Roman" w:cs="Times New Roman"/>
          <w:color w:val="000000" w:themeColor="text1"/>
          <w:sz w:val="24"/>
          <w:szCs w:val="24"/>
          <w:lang w:bidi="ar"/>
        </w:rPr>
        <w:t>, standard deviation (SD) = 0.</w:t>
      </w:r>
      <w:r w:rsidRPr="001917E4">
        <w:rPr>
          <w:rFonts w:ascii="Times New Roman" w:eastAsia="KaiTi" w:hAnsi="Times New Roman" w:cs="Times New Roman" w:hint="eastAsia"/>
          <w:color w:val="000000" w:themeColor="text1"/>
          <w:sz w:val="24"/>
          <w:szCs w:val="24"/>
          <w:lang w:bidi="ar"/>
        </w:rPr>
        <w:t>80</w:t>
      </w:r>
      <w:r w:rsidRPr="001917E4">
        <w:rPr>
          <w:rFonts w:ascii="Times New Roman" w:eastAsia="KaiTi" w:hAnsi="Times New Roman" w:cs="Times New Roman"/>
          <w:color w:val="000000" w:themeColor="text1"/>
          <w:sz w:val="24"/>
          <w:szCs w:val="24"/>
          <w:lang w:bidi="ar"/>
        </w:rPr>
        <w:t xml:space="preserve">; post-test mean (Xˉ) = </w:t>
      </w:r>
      <w:r w:rsidRPr="001917E4">
        <w:rPr>
          <w:rFonts w:ascii="Times New Roman" w:eastAsia="KaiTi" w:hAnsi="Times New Roman" w:cs="Times New Roman" w:hint="eastAsia"/>
          <w:color w:val="000000" w:themeColor="text1"/>
          <w:sz w:val="24"/>
          <w:szCs w:val="24"/>
          <w:lang w:bidi="ar"/>
        </w:rPr>
        <w:t>49</w:t>
      </w:r>
      <w:r w:rsidRPr="001917E4">
        <w:rPr>
          <w:rFonts w:ascii="Times New Roman" w:eastAsia="KaiTi" w:hAnsi="Times New Roman" w:cs="Times New Roman"/>
          <w:color w:val="000000" w:themeColor="text1"/>
          <w:sz w:val="24"/>
          <w:szCs w:val="24"/>
          <w:lang w:bidi="ar"/>
        </w:rPr>
        <w:t>.</w:t>
      </w:r>
      <w:r w:rsidRPr="001917E4">
        <w:rPr>
          <w:rFonts w:ascii="Times New Roman" w:eastAsia="KaiTi" w:hAnsi="Times New Roman" w:cs="Times New Roman" w:hint="eastAsia"/>
          <w:color w:val="000000" w:themeColor="text1"/>
          <w:sz w:val="24"/>
          <w:szCs w:val="24"/>
          <w:lang w:bidi="ar"/>
        </w:rPr>
        <w:t>15</w:t>
      </w:r>
      <w:r w:rsidRPr="001917E4">
        <w:rPr>
          <w:rFonts w:ascii="Times New Roman" w:eastAsia="KaiTi" w:hAnsi="Times New Roman" w:cs="Times New Roman"/>
          <w:color w:val="000000" w:themeColor="text1"/>
          <w:sz w:val="24"/>
          <w:szCs w:val="24"/>
          <w:lang w:bidi="ar"/>
        </w:rPr>
        <w:t>, standard deviation (SD) = 0.</w:t>
      </w:r>
      <w:r w:rsidRPr="001917E4">
        <w:rPr>
          <w:rFonts w:ascii="Times New Roman" w:eastAsia="KaiTi" w:hAnsi="Times New Roman" w:cs="Times New Roman" w:hint="eastAsia"/>
          <w:color w:val="000000" w:themeColor="text1"/>
          <w:sz w:val="24"/>
          <w:szCs w:val="24"/>
          <w:lang w:bidi="ar"/>
        </w:rPr>
        <w:t>65</w:t>
      </w:r>
      <w:r w:rsidRPr="001917E4">
        <w:rPr>
          <w:rFonts w:ascii="Times New Roman" w:eastAsia="KaiTi" w:hAnsi="Times New Roman" w:cs="Times New Roman"/>
          <w:color w:val="000000" w:themeColor="text1"/>
          <w:sz w:val="24"/>
          <w:szCs w:val="24"/>
          <w:lang w:bidi="ar"/>
        </w:rPr>
        <w:t>.</w:t>
      </w:r>
    </w:p>
    <w:p w14:paraId="37037324" w14:textId="77777777" w:rsidR="00C8400B" w:rsidRPr="001917E4" w:rsidRDefault="00C8400B">
      <w:pPr>
        <w:widowControl w:val="0"/>
        <w:suppressAutoHyphens w:val="0"/>
        <w:autoSpaceDE w:val="0"/>
        <w:adjustRightInd w:val="0"/>
        <w:jc w:val="thaiDistribute"/>
        <w:textAlignment w:val="auto"/>
        <w:rPr>
          <w:rFonts w:ascii="Times New Roman" w:hAnsi="Times New Roman" w:cs="Times New Roman"/>
          <w:color w:val="000000" w:themeColor="text1"/>
          <w:sz w:val="24"/>
          <w:szCs w:val="24"/>
        </w:rPr>
      </w:pPr>
    </w:p>
    <w:p w14:paraId="5D7FBE3F" w14:textId="77777777" w:rsidR="00C8400B" w:rsidRPr="001917E4" w:rsidRDefault="00000000">
      <w:pPr>
        <w:snapToGrid w:val="0"/>
        <w:ind w:firstLine="480"/>
        <w:jc w:val="thaiDistribute"/>
        <w:rPr>
          <w:rFonts w:ascii="Times New Roman" w:eastAsia="KaiTi" w:hAnsi="Times New Roman" w:cs="Times New Roman"/>
          <w:color w:val="000000" w:themeColor="text1"/>
          <w:sz w:val="24"/>
          <w:szCs w:val="24"/>
          <w:lang w:bidi="ar"/>
        </w:rPr>
      </w:pPr>
      <w:r w:rsidRPr="001917E4">
        <w:rPr>
          <w:rFonts w:ascii="Times New Roman" w:eastAsia="KaiTi" w:hAnsi="Times New Roman" w:cs="Times New Roman" w:hint="eastAsia"/>
          <w:b/>
          <w:bCs/>
          <w:color w:val="000000" w:themeColor="text1"/>
          <w:sz w:val="24"/>
          <w:szCs w:val="24"/>
          <w:lang w:bidi="ar"/>
        </w:rPr>
        <w:t xml:space="preserve">Table 5 </w:t>
      </w:r>
      <w:r w:rsidRPr="001917E4">
        <w:rPr>
          <w:rFonts w:ascii="Times New Roman" w:eastAsia="KaiTi" w:hAnsi="Times New Roman" w:cs="Times New Roman"/>
          <w:color w:val="000000" w:themeColor="text1"/>
          <w:sz w:val="24"/>
          <w:szCs w:val="24"/>
          <w:lang w:bidi="ar"/>
        </w:rPr>
        <w:t>Mean and Standard Deviation Results of the Control Group's Core Strength Tests and Shooting Accuracy Tests</w:t>
      </w:r>
      <w:r w:rsidRPr="001917E4">
        <w:rPr>
          <w:rFonts w:ascii="Times New Roman" w:eastAsia="KaiTi" w:hAnsi="Times New Roman" w:cs="Times New Roman" w:hint="eastAsia"/>
          <w:color w:val="000000" w:themeColor="text1"/>
          <w:sz w:val="24"/>
          <w:szCs w:val="24"/>
          <w:lang w:bidi="ar"/>
        </w:rPr>
        <w:t>.</w:t>
      </w:r>
    </w:p>
    <w:p w14:paraId="7B5D105D" w14:textId="77777777" w:rsidR="00C8400B" w:rsidRDefault="00C8400B">
      <w:pPr>
        <w:widowControl w:val="0"/>
        <w:suppressAutoHyphens w:val="0"/>
        <w:autoSpaceDE w:val="0"/>
        <w:adjustRightInd w:val="0"/>
        <w:snapToGrid w:val="0"/>
        <w:jc w:val="thaiDistribute"/>
        <w:textAlignment w:val="auto"/>
        <w:rPr>
          <w:rFonts w:ascii="Times New Roman" w:eastAsia="Segoe UI Emoji" w:hAnsi="Times New Roman" w:cs="Times New Roman"/>
          <w:strike/>
          <w:color w:val="EE0000"/>
          <w:sz w:val="24"/>
          <w:szCs w:val="24"/>
        </w:rPr>
      </w:pPr>
    </w:p>
    <w:tbl>
      <w:tblPr>
        <w:tblStyle w:val="3"/>
        <w:tblW w:w="5000" w:type="pct"/>
        <w:jc w:val="center"/>
        <w:tblBorders>
          <w:top w:val="single" w:sz="12" w:space="0" w:color="auto"/>
          <w:bottom w:val="single" w:sz="12" w:space="0" w:color="auto"/>
        </w:tblBorders>
        <w:tblLook w:val="04A0" w:firstRow="1" w:lastRow="0" w:firstColumn="1" w:lastColumn="0" w:noHBand="0" w:noVBand="1"/>
      </w:tblPr>
      <w:tblGrid>
        <w:gridCol w:w="3632"/>
        <w:gridCol w:w="1514"/>
        <w:gridCol w:w="1502"/>
        <w:gridCol w:w="1514"/>
        <w:gridCol w:w="1516"/>
      </w:tblGrid>
      <w:tr w:rsidR="00C8400B" w14:paraId="7F5000A5" w14:textId="77777777">
        <w:trPr>
          <w:jc w:val="center"/>
        </w:trPr>
        <w:tc>
          <w:tcPr>
            <w:tcW w:w="1876" w:type="pct"/>
            <w:vMerge w:val="restart"/>
            <w:vAlign w:val="center"/>
          </w:tcPr>
          <w:p w14:paraId="3C49AD2E" w14:textId="77777777" w:rsidR="00C8400B" w:rsidRDefault="00000000">
            <w:pPr>
              <w:keepNext/>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DengXian" w:hAnsi="Times New Roman" w:cs="Times New Roman"/>
                <w:b/>
                <w:bCs/>
                <w:spacing w:val="-4"/>
                <w:kern w:val="2"/>
                <w:sz w:val="24"/>
                <w:szCs w:val="24"/>
                <w:lang w:bidi="ar-SA"/>
                <w14:ligatures w14:val="standardContextual"/>
              </w:rPr>
              <w:t>Variables</w:t>
            </w:r>
          </w:p>
        </w:tc>
        <w:tc>
          <w:tcPr>
            <w:tcW w:w="1558" w:type="pct"/>
            <w:gridSpan w:val="2"/>
            <w:vAlign w:val="center"/>
          </w:tcPr>
          <w:p w14:paraId="71859F0A" w14:textId="77777777" w:rsidR="00C8400B" w:rsidRDefault="00000000">
            <w:pPr>
              <w:keepNext/>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DengXian" w:hAnsi="Times New Roman" w:cs="Times New Roman"/>
                <w:b/>
                <w:bCs/>
                <w:spacing w:val="-4"/>
                <w:kern w:val="2"/>
                <w:sz w:val="24"/>
                <w:szCs w:val="24"/>
                <w:lang w:bidi="ar-SA"/>
                <w14:ligatures w14:val="standardContextual"/>
              </w:rPr>
              <w:t>Pre-test</w:t>
            </w:r>
          </w:p>
        </w:tc>
        <w:tc>
          <w:tcPr>
            <w:tcW w:w="1565" w:type="pct"/>
            <w:gridSpan w:val="2"/>
            <w:vAlign w:val="center"/>
          </w:tcPr>
          <w:p w14:paraId="2E3340F7" w14:textId="77777777" w:rsidR="00C8400B" w:rsidRDefault="00000000">
            <w:pPr>
              <w:keepNext/>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DengXian" w:hAnsi="Times New Roman" w:cs="Times New Roman"/>
                <w:b/>
                <w:bCs/>
                <w:spacing w:val="-4"/>
                <w:kern w:val="2"/>
                <w:sz w:val="24"/>
                <w:szCs w:val="24"/>
                <w:lang w:bidi="ar-SA"/>
                <w14:ligatures w14:val="standardContextual"/>
              </w:rPr>
              <w:t>Post-test</w:t>
            </w:r>
          </w:p>
        </w:tc>
      </w:tr>
      <w:tr w:rsidR="00C8400B" w14:paraId="523CCFE2" w14:textId="77777777">
        <w:trPr>
          <w:jc w:val="center"/>
        </w:trPr>
        <w:tc>
          <w:tcPr>
            <w:tcW w:w="1876" w:type="pct"/>
            <w:vMerge/>
            <w:vAlign w:val="center"/>
          </w:tcPr>
          <w:p w14:paraId="3B35ADA2" w14:textId="77777777" w:rsidR="00C8400B" w:rsidRDefault="00C8400B">
            <w:pPr>
              <w:keepNext/>
              <w:jc w:val="center"/>
              <w:rPr>
                <w:rFonts w:ascii="Times New Roman" w:eastAsia="DengXian" w:hAnsi="Times New Roman" w:cs="Times New Roman"/>
                <w:b/>
                <w:bCs/>
                <w:spacing w:val="-4"/>
                <w:kern w:val="2"/>
                <w:sz w:val="24"/>
                <w:szCs w:val="24"/>
                <w:lang w:bidi="ar-SA"/>
                <w14:ligatures w14:val="standardContextual"/>
              </w:rPr>
            </w:pPr>
          </w:p>
        </w:tc>
        <w:tc>
          <w:tcPr>
            <w:tcW w:w="782" w:type="pct"/>
            <w:vAlign w:val="center"/>
          </w:tcPr>
          <w:p w14:paraId="1552E4B7" w14:textId="77777777" w:rsidR="00C8400B" w:rsidRDefault="00000000">
            <w:pPr>
              <w:keepNext/>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Times New Roman" w:hAnsi="Times New Roman" w:cs="Times New Roman"/>
                <w:b/>
                <w:bCs/>
                <w:spacing w:val="-4"/>
                <w:kern w:val="2"/>
                <w:sz w:val="24"/>
                <w:szCs w:val="24"/>
                <w:lang w:bidi="ar-SA"/>
                <w14:ligatures w14:val="standardContextual"/>
              </w:rPr>
              <w:t>X̄</w:t>
            </w:r>
          </w:p>
        </w:tc>
        <w:tc>
          <w:tcPr>
            <w:tcW w:w="776" w:type="pct"/>
            <w:vAlign w:val="center"/>
          </w:tcPr>
          <w:p w14:paraId="281CF130" w14:textId="77777777" w:rsidR="00C8400B" w:rsidRDefault="00000000">
            <w:pPr>
              <w:keepNext/>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DengXian" w:hAnsi="Times New Roman" w:cs="Times New Roman"/>
                <w:b/>
                <w:bCs/>
                <w:spacing w:val="-4"/>
                <w:kern w:val="2"/>
                <w:sz w:val="24"/>
                <w:szCs w:val="24"/>
                <w:lang w:bidi="ar-SA"/>
                <w14:ligatures w14:val="standardContextual"/>
              </w:rPr>
              <w:t>SD</w:t>
            </w:r>
          </w:p>
        </w:tc>
        <w:tc>
          <w:tcPr>
            <w:tcW w:w="782" w:type="pct"/>
            <w:vAlign w:val="center"/>
          </w:tcPr>
          <w:p w14:paraId="795D7475" w14:textId="77777777" w:rsidR="00C8400B" w:rsidRDefault="00000000">
            <w:pPr>
              <w:keepNext/>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Times New Roman" w:hAnsi="Times New Roman" w:cs="Times New Roman"/>
                <w:b/>
                <w:bCs/>
                <w:spacing w:val="-4"/>
                <w:kern w:val="2"/>
                <w:sz w:val="24"/>
                <w:szCs w:val="24"/>
                <w:lang w:bidi="ar-SA"/>
                <w14:ligatures w14:val="standardContextual"/>
              </w:rPr>
              <w:t>X̄</w:t>
            </w:r>
          </w:p>
        </w:tc>
        <w:tc>
          <w:tcPr>
            <w:tcW w:w="783" w:type="pct"/>
            <w:vAlign w:val="center"/>
          </w:tcPr>
          <w:p w14:paraId="1149AB49" w14:textId="77777777" w:rsidR="00C8400B" w:rsidRDefault="00000000">
            <w:pPr>
              <w:keepNext/>
              <w:jc w:val="center"/>
              <w:rPr>
                <w:rFonts w:ascii="Times New Roman" w:eastAsia="DengXian" w:hAnsi="Times New Roman" w:cs="Times New Roman"/>
                <w:b/>
                <w:bCs/>
                <w:spacing w:val="-4"/>
                <w:kern w:val="2"/>
                <w:sz w:val="24"/>
                <w:szCs w:val="24"/>
                <w:lang w:bidi="ar-SA"/>
                <w14:ligatures w14:val="standardContextual"/>
              </w:rPr>
            </w:pPr>
            <w:r>
              <w:rPr>
                <w:rFonts w:ascii="Times New Roman" w:eastAsia="DengXian" w:hAnsi="Times New Roman" w:cs="Times New Roman"/>
                <w:b/>
                <w:bCs/>
                <w:spacing w:val="-4"/>
                <w:kern w:val="2"/>
                <w:sz w:val="24"/>
                <w:szCs w:val="24"/>
                <w:lang w:bidi="ar-SA"/>
                <w14:ligatures w14:val="standardContextual"/>
              </w:rPr>
              <w:t>SD</w:t>
            </w:r>
          </w:p>
        </w:tc>
      </w:tr>
      <w:tr w:rsidR="00C8400B" w14:paraId="050E5A3A" w14:textId="77777777">
        <w:trPr>
          <w:jc w:val="center"/>
        </w:trPr>
        <w:tc>
          <w:tcPr>
            <w:tcW w:w="1876" w:type="pct"/>
            <w:vAlign w:val="center"/>
          </w:tcPr>
          <w:p w14:paraId="01FFEC12"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KaiTi" w:hAnsi="Times New Roman" w:cs="Times New Roman"/>
                <w:spacing w:val="-4"/>
                <w:sz w:val="24"/>
                <w:szCs w:val="24"/>
                <w:lang w:bidi="ar"/>
              </w:rPr>
              <w:t>Core strength tests (</w:t>
            </w:r>
            <w:proofErr w:type="spellStart"/>
            <w:r>
              <w:rPr>
                <w:rFonts w:ascii="Times New Roman" w:eastAsia="KaiTi" w:hAnsi="Times New Roman" w:cs="Times New Roman"/>
                <w:spacing w:val="-4"/>
                <w:sz w:val="24"/>
                <w:szCs w:val="24"/>
                <w:lang w:bidi="ar"/>
              </w:rPr>
              <w:t>Lv</w:t>
            </w:r>
            <w:proofErr w:type="spellEnd"/>
            <w:r>
              <w:rPr>
                <w:rFonts w:ascii="Times New Roman" w:eastAsia="KaiTi" w:hAnsi="Times New Roman" w:cs="Times New Roman"/>
                <w:spacing w:val="-4"/>
                <w:sz w:val="24"/>
                <w:szCs w:val="24"/>
                <w:lang w:bidi="ar"/>
              </w:rPr>
              <w:t>)</w:t>
            </w:r>
          </w:p>
        </w:tc>
        <w:tc>
          <w:tcPr>
            <w:tcW w:w="782" w:type="pct"/>
            <w:vAlign w:val="center"/>
          </w:tcPr>
          <w:p w14:paraId="52100F48"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1.91</w:t>
            </w:r>
          </w:p>
        </w:tc>
        <w:tc>
          <w:tcPr>
            <w:tcW w:w="776" w:type="pct"/>
            <w:vAlign w:val="center"/>
          </w:tcPr>
          <w:p w14:paraId="4D272575"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0.12</w:t>
            </w:r>
          </w:p>
        </w:tc>
        <w:tc>
          <w:tcPr>
            <w:tcW w:w="782" w:type="pct"/>
            <w:vAlign w:val="center"/>
          </w:tcPr>
          <w:p w14:paraId="71D4E459"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2.12</w:t>
            </w:r>
          </w:p>
        </w:tc>
        <w:tc>
          <w:tcPr>
            <w:tcW w:w="783" w:type="pct"/>
            <w:vAlign w:val="center"/>
          </w:tcPr>
          <w:p w14:paraId="0F492B49"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0.16</w:t>
            </w:r>
          </w:p>
        </w:tc>
      </w:tr>
      <w:tr w:rsidR="00C8400B" w14:paraId="4E427307" w14:textId="77777777">
        <w:trPr>
          <w:jc w:val="center"/>
        </w:trPr>
        <w:tc>
          <w:tcPr>
            <w:tcW w:w="1876" w:type="pct"/>
            <w:vAlign w:val="center"/>
          </w:tcPr>
          <w:p w14:paraId="12A81A38"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KaiTi" w:hAnsi="Times New Roman" w:cs="Times New Roman"/>
                <w:spacing w:val="-4"/>
                <w:sz w:val="24"/>
                <w:szCs w:val="24"/>
                <w:lang w:bidi="ar"/>
              </w:rPr>
              <w:t xml:space="preserve">One-Minute Shooting Accuracy </w:t>
            </w:r>
            <w:proofErr w:type="gramStart"/>
            <w:r>
              <w:rPr>
                <w:rFonts w:ascii="Times New Roman" w:eastAsia="KaiTi" w:hAnsi="Times New Roman" w:cs="Times New Roman"/>
                <w:spacing w:val="-4"/>
                <w:sz w:val="24"/>
                <w:szCs w:val="24"/>
                <w:lang w:bidi="ar"/>
              </w:rPr>
              <w:t>test(</w:t>
            </w:r>
            <w:proofErr w:type="gramEnd"/>
            <w:r>
              <w:rPr>
                <w:rFonts w:ascii="Times New Roman" w:eastAsia="KaiTi" w:hAnsi="Times New Roman" w:cs="Times New Roman"/>
                <w:spacing w:val="-4"/>
                <w:sz w:val="24"/>
                <w:szCs w:val="24"/>
                <w:lang w:bidi="ar"/>
              </w:rPr>
              <w:t>%)</w:t>
            </w:r>
          </w:p>
        </w:tc>
        <w:tc>
          <w:tcPr>
            <w:tcW w:w="782" w:type="pct"/>
            <w:vAlign w:val="center"/>
          </w:tcPr>
          <w:p w14:paraId="5602A431"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32.50</w:t>
            </w:r>
          </w:p>
        </w:tc>
        <w:tc>
          <w:tcPr>
            <w:tcW w:w="776" w:type="pct"/>
            <w:vAlign w:val="center"/>
          </w:tcPr>
          <w:p w14:paraId="3E61E170"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1.15</w:t>
            </w:r>
          </w:p>
        </w:tc>
        <w:tc>
          <w:tcPr>
            <w:tcW w:w="782" w:type="pct"/>
            <w:vAlign w:val="center"/>
          </w:tcPr>
          <w:p w14:paraId="4C126645"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40.63</w:t>
            </w:r>
          </w:p>
        </w:tc>
        <w:tc>
          <w:tcPr>
            <w:tcW w:w="783" w:type="pct"/>
            <w:vAlign w:val="center"/>
          </w:tcPr>
          <w:p w14:paraId="78EA4413"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0.95</w:t>
            </w:r>
          </w:p>
        </w:tc>
      </w:tr>
      <w:tr w:rsidR="00C8400B" w14:paraId="2E30CD0A" w14:textId="77777777">
        <w:trPr>
          <w:jc w:val="center"/>
        </w:trPr>
        <w:tc>
          <w:tcPr>
            <w:tcW w:w="1876" w:type="pct"/>
            <w:vAlign w:val="center"/>
          </w:tcPr>
          <w:p w14:paraId="6643C38F" w14:textId="77777777" w:rsidR="00C8400B" w:rsidRDefault="00000000">
            <w:pPr>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 xml:space="preserve">Accuracy of Contested Stop-Jump Shot </w:t>
            </w:r>
            <w:proofErr w:type="gramStart"/>
            <w:r>
              <w:rPr>
                <w:rFonts w:ascii="Times New Roman" w:eastAsia="DengXian" w:hAnsi="Times New Roman" w:cs="Times New Roman"/>
                <w:spacing w:val="-4"/>
                <w:kern w:val="2"/>
                <w:sz w:val="24"/>
                <w:szCs w:val="24"/>
                <w:lang w:bidi="ar-SA"/>
                <w14:ligatures w14:val="standardContextual"/>
              </w:rPr>
              <w:t>test(</w:t>
            </w:r>
            <w:proofErr w:type="gramEnd"/>
            <w:r>
              <w:rPr>
                <w:rFonts w:ascii="Times New Roman" w:eastAsia="DengXian" w:hAnsi="Times New Roman" w:cs="Times New Roman"/>
                <w:spacing w:val="-4"/>
                <w:kern w:val="2"/>
                <w:sz w:val="24"/>
                <w:szCs w:val="24"/>
                <w:lang w:bidi="ar-SA"/>
                <w14:ligatures w14:val="standardContextual"/>
              </w:rPr>
              <w:t>%)</w:t>
            </w:r>
          </w:p>
        </w:tc>
        <w:tc>
          <w:tcPr>
            <w:tcW w:w="782" w:type="pct"/>
            <w:vAlign w:val="center"/>
          </w:tcPr>
          <w:p w14:paraId="50B233FE"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35.54</w:t>
            </w:r>
          </w:p>
        </w:tc>
        <w:tc>
          <w:tcPr>
            <w:tcW w:w="776" w:type="pct"/>
            <w:vAlign w:val="center"/>
          </w:tcPr>
          <w:p w14:paraId="5F817874"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0.95</w:t>
            </w:r>
          </w:p>
        </w:tc>
        <w:tc>
          <w:tcPr>
            <w:tcW w:w="782" w:type="pct"/>
            <w:vAlign w:val="center"/>
          </w:tcPr>
          <w:p w14:paraId="04F6EA89"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42.65</w:t>
            </w:r>
          </w:p>
        </w:tc>
        <w:tc>
          <w:tcPr>
            <w:tcW w:w="783" w:type="pct"/>
            <w:vAlign w:val="center"/>
          </w:tcPr>
          <w:p w14:paraId="0F904EEE" w14:textId="77777777" w:rsidR="00C8400B" w:rsidRDefault="00000000">
            <w:pPr>
              <w:keepNext/>
              <w:jc w:val="center"/>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0.75</w:t>
            </w:r>
          </w:p>
        </w:tc>
      </w:tr>
    </w:tbl>
    <w:p w14:paraId="2136C48A" w14:textId="77777777" w:rsidR="00C8400B" w:rsidRPr="001917E4" w:rsidRDefault="00000000">
      <w:pPr>
        <w:widowControl w:val="0"/>
        <w:suppressAutoHyphens w:val="0"/>
        <w:autoSpaceDE w:val="0"/>
        <w:adjustRightInd w:val="0"/>
        <w:ind w:firstLine="709"/>
        <w:jc w:val="thaiDistribute"/>
        <w:textAlignment w:val="auto"/>
        <w:rPr>
          <w:rFonts w:ascii="Times New Roman" w:eastAsia="Segoe UI Emoji" w:hAnsi="Times New Roman" w:cs="Times New Roman"/>
          <w:color w:val="000000" w:themeColor="text1"/>
          <w:sz w:val="24"/>
          <w:szCs w:val="24"/>
        </w:rPr>
      </w:pPr>
      <w:r w:rsidRPr="001917E4">
        <w:rPr>
          <w:rFonts w:ascii="Times New Roman" w:eastAsia="Segoe UI Emoji" w:hAnsi="Times New Roman" w:cs="Times New Roman"/>
          <w:color w:val="000000" w:themeColor="text1"/>
          <w:sz w:val="24"/>
          <w:szCs w:val="24"/>
        </w:rPr>
        <w:t>Table 5 presents the relevant data of core strength tests and shooting accuracy tests for the control group as follows: 1) Core strength test: pre-test mean (Xˉ) = 1.91, standard deviation (SD) = 0.12; post-test mean (Xˉ) = 2.12, standard deviation (SD) = 0.16; 2) One-minute shooting accuracy test: pre-test mean (Xˉ) = 32.50, standard deviation (SD) = 1.15; post-test mean (Xˉ) = 40.63, standard deviation (SD) = 0.95; 3) Accuracy of contested stop-jump shot test: pre-test mean (Xˉ) = 35.54, standard deviation (SD) = 0.95; post-test mean (Xˉ) = 42.65, standard deviation (SD) = 0.75.</w:t>
      </w:r>
    </w:p>
    <w:p w14:paraId="4B2812E4" w14:textId="77777777" w:rsidR="00C8400B" w:rsidRPr="001917E4" w:rsidRDefault="00C8400B" w:rsidP="001917E4">
      <w:pPr>
        <w:autoSpaceDN/>
        <w:jc w:val="thaiDistribute"/>
        <w:textAlignment w:val="auto"/>
        <w:rPr>
          <w:rFonts w:ascii="Times New Roman" w:eastAsia="KaiTi" w:hAnsi="Times New Roman" w:cs="Times New Roman"/>
          <w:b/>
          <w:bCs/>
          <w:color w:val="000000" w:themeColor="text1"/>
          <w:spacing w:val="-4"/>
          <w:sz w:val="24"/>
          <w:szCs w:val="24"/>
          <w:lang w:eastAsia="en-US" w:bidi="ar"/>
        </w:rPr>
      </w:pPr>
    </w:p>
    <w:p w14:paraId="73AF50FA" w14:textId="77777777" w:rsidR="00C8400B" w:rsidRDefault="00000000" w:rsidP="001917E4">
      <w:pPr>
        <w:ind w:firstLine="480"/>
        <w:jc w:val="thaiDistribute"/>
        <w:rPr>
          <w:rFonts w:ascii="Times New Roman" w:eastAsia="KaiTi" w:hAnsi="Times New Roman" w:cs="Times New Roman"/>
          <w:spacing w:val="-4"/>
          <w:sz w:val="24"/>
          <w:szCs w:val="24"/>
          <w:lang w:bidi="ar"/>
        </w:rPr>
      </w:pPr>
      <w:r w:rsidRPr="001917E4">
        <w:rPr>
          <w:rFonts w:ascii="Times New Roman" w:eastAsia="KaiTi" w:hAnsi="Times New Roman" w:cs="Times New Roman" w:hint="eastAsia"/>
          <w:b/>
          <w:bCs/>
          <w:color w:val="000000" w:themeColor="text1"/>
          <w:sz w:val="24"/>
          <w:szCs w:val="24"/>
          <w:lang w:bidi="ar"/>
        </w:rPr>
        <w:t xml:space="preserve">Table 6 </w:t>
      </w:r>
      <w:r w:rsidRPr="001917E4">
        <w:rPr>
          <w:rFonts w:ascii="Times New Roman" w:eastAsia="KaiTi" w:hAnsi="Times New Roman" w:cs="Times New Roman" w:hint="eastAsia"/>
          <w:color w:val="000000" w:themeColor="text1"/>
          <w:spacing w:val="-4"/>
          <w:sz w:val="24"/>
          <w:szCs w:val="24"/>
          <w:lang w:bidi="ar"/>
        </w:rPr>
        <w:t xml:space="preserve">Independent t-test Comparison of Pre-test Results of Core Strength Tests and Shooting </w:t>
      </w:r>
      <w:r>
        <w:rPr>
          <w:rFonts w:ascii="Times New Roman" w:eastAsia="KaiTi" w:hAnsi="Times New Roman" w:cs="Times New Roman" w:hint="eastAsia"/>
          <w:spacing w:val="-4"/>
          <w:sz w:val="24"/>
          <w:szCs w:val="24"/>
          <w:lang w:bidi="ar"/>
        </w:rPr>
        <w:t>Accuracy Tests Between the Experimental Group and the Control Group</w:t>
      </w:r>
    </w:p>
    <w:tbl>
      <w:tblPr>
        <w:tblStyle w:val="3"/>
        <w:tblW w:w="5000" w:type="pct"/>
        <w:tblLook w:val="04A0" w:firstRow="1" w:lastRow="0" w:firstColumn="1" w:lastColumn="0" w:noHBand="0" w:noVBand="1"/>
      </w:tblPr>
      <w:tblGrid>
        <w:gridCol w:w="2860"/>
        <w:gridCol w:w="1009"/>
        <w:gridCol w:w="1133"/>
        <w:gridCol w:w="1140"/>
        <w:gridCol w:w="1140"/>
        <w:gridCol w:w="1258"/>
        <w:gridCol w:w="1138"/>
      </w:tblGrid>
      <w:tr w:rsidR="00C8400B" w14:paraId="59973236" w14:textId="77777777">
        <w:tc>
          <w:tcPr>
            <w:tcW w:w="1476" w:type="pct"/>
            <w:vMerge w:val="restart"/>
            <w:vAlign w:val="center"/>
          </w:tcPr>
          <w:p w14:paraId="27C27DE2"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b/>
                <w:bCs/>
                <w:kern w:val="2"/>
                <w:sz w:val="24"/>
                <w:szCs w:val="24"/>
                <w:lang w:bidi="ar-SA"/>
                <w14:ligatures w14:val="standardContextual"/>
              </w:rPr>
              <w:t>Variables</w:t>
            </w:r>
          </w:p>
        </w:tc>
        <w:tc>
          <w:tcPr>
            <w:tcW w:w="1106" w:type="pct"/>
            <w:gridSpan w:val="2"/>
            <w:vAlign w:val="center"/>
          </w:tcPr>
          <w:p w14:paraId="6B6412B4" w14:textId="77777777" w:rsidR="00C8400B" w:rsidRDefault="00000000" w:rsidP="001917E4">
            <w:pPr>
              <w:jc w:val="center"/>
              <w:rPr>
                <w:rFonts w:ascii="Times New Roman" w:eastAsia="DengXian" w:hAnsi="Times New Roman" w:cs="Times New Roman"/>
                <w:b/>
                <w:bCs/>
                <w:kern w:val="2"/>
                <w:sz w:val="24"/>
                <w:szCs w:val="24"/>
                <w:lang w:bidi="ar-SA"/>
                <w14:ligatures w14:val="standardContextual"/>
              </w:rPr>
            </w:pPr>
            <w:r>
              <w:rPr>
                <w:rFonts w:ascii="Times New Roman" w:eastAsia="DengXian" w:hAnsi="Times New Roman" w:cs="Times New Roman"/>
                <w:b/>
                <w:bCs/>
                <w:kern w:val="2"/>
                <w:sz w:val="24"/>
                <w:szCs w:val="24"/>
                <w:lang w:bidi="ar-SA"/>
                <w14:ligatures w14:val="standardContextual"/>
              </w:rPr>
              <w:t>Exp. G</w:t>
            </w:r>
          </w:p>
        </w:tc>
        <w:tc>
          <w:tcPr>
            <w:tcW w:w="1178" w:type="pct"/>
            <w:gridSpan w:val="2"/>
            <w:vAlign w:val="center"/>
          </w:tcPr>
          <w:p w14:paraId="792E67CB" w14:textId="77777777" w:rsidR="00C8400B" w:rsidRDefault="00000000" w:rsidP="001917E4">
            <w:pPr>
              <w:jc w:val="center"/>
              <w:rPr>
                <w:rFonts w:ascii="Times New Roman" w:eastAsia="DengXian" w:hAnsi="Times New Roman" w:cs="Times New Roman"/>
                <w:b/>
                <w:bCs/>
                <w:kern w:val="2"/>
                <w:sz w:val="24"/>
                <w:szCs w:val="24"/>
                <w:lang w:bidi="ar-SA"/>
                <w14:ligatures w14:val="standardContextual"/>
              </w:rPr>
            </w:pPr>
            <w:r>
              <w:rPr>
                <w:rFonts w:ascii="Times New Roman" w:eastAsia="DengXian" w:hAnsi="Times New Roman" w:cs="Times New Roman"/>
                <w:b/>
                <w:bCs/>
                <w:kern w:val="2"/>
                <w:sz w:val="24"/>
                <w:szCs w:val="24"/>
                <w:lang w:bidi="ar-SA"/>
                <w14:ligatures w14:val="standardContextual"/>
              </w:rPr>
              <w:t xml:space="preserve">Cont. G </w:t>
            </w:r>
          </w:p>
        </w:tc>
        <w:tc>
          <w:tcPr>
            <w:tcW w:w="650" w:type="pct"/>
            <w:vMerge w:val="restart"/>
            <w:vAlign w:val="center"/>
          </w:tcPr>
          <w:p w14:paraId="0450BFE0"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b/>
                <w:bCs/>
                <w:kern w:val="2"/>
                <w:sz w:val="24"/>
                <w:szCs w:val="24"/>
                <w:lang w:bidi="ar-SA"/>
                <w14:ligatures w14:val="standardContextual"/>
              </w:rPr>
              <w:t>t</w:t>
            </w:r>
          </w:p>
        </w:tc>
        <w:tc>
          <w:tcPr>
            <w:tcW w:w="588" w:type="pct"/>
            <w:vMerge w:val="restart"/>
            <w:vAlign w:val="center"/>
          </w:tcPr>
          <w:p w14:paraId="28DDA1DC"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b/>
                <w:bCs/>
                <w:kern w:val="2"/>
                <w:sz w:val="24"/>
                <w:szCs w:val="24"/>
                <w:lang w:bidi="ar-SA"/>
                <w14:ligatures w14:val="standardContextual"/>
              </w:rPr>
              <w:t>p</w:t>
            </w:r>
          </w:p>
        </w:tc>
      </w:tr>
      <w:tr w:rsidR="00C8400B" w14:paraId="2D30D42A" w14:textId="77777777">
        <w:tc>
          <w:tcPr>
            <w:tcW w:w="1476" w:type="pct"/>
            <w:vMerge/>
            <w:vAlign w:val="center"/>
          </w:tcPr>
          <w:p w14:paraId="186E31CA" w14:textId="77777777" w:rsidR="00C8400B" w:rsidRDefault="00C8400B" w:rsidP="001917E4">
            <w:pPr>
              <w:jc w:val="center"/>
              <w:rPr>
                <w:rFonts w:ascii="Times New Roman" w:eastAsia="DengXian" w:hAnsi="Times New Roman" w:cs="Times New Roman"/>
                <w:b/>
                <w:bCs/>
                <w:kern w:val="2"/>
                <w:sz w:val="24"/>
                <w:szCs w:val="24"/>
                <w:lang w:bidi="ar-SA"/>
                <w14:ligatures w14:val="standardContextual"/>
              </w:rPr>
            </w:pPr>
          </w:p>
        </w:tc>
        <w:tc>
          <w:tcPr>
            <w:tcW w:w="521" w:type="pct"/>
            <w:vAlign w:val="center"/>
          </w:tcPr>
          <w:p w14:paraId="5678C2A3" w14:textId="77777777" w:rsidR="00C8400B" w:rsidRDefault="00000000" w:rsidP="001917E4">
            <w:pPr>
              <w:jc w:val="center"/>
              <w:rPr>
                <w:rFonts w:ascii="Times New Roman" w:eastAsia="DengXian" w:hAnsi="Times New Roman" w:cs="Times New Roman"/>
                <w:b/>
                <w:bCs/>
                <w:kern w:val="2"/>
                <w:sz w:val="24"/>
                <w:szCs w:val="24"/>
                <w:lang w:bidi="ar-SA"/>
                <w14:ligatures w14:val="standardContextual"/>
              </w:rPr>
            </w:pPr>
            <w:r>
              <w:rPr>
                <w:rFonts w:ascii="Times New Roman" w:eastAsia="Times New Roman" w:hAnsi="Times New Roman" w:cs="Times New Roman"/>
                <w:b/>
                <w:bCs/>
                <w:kern w:val="2"/>
                <w:sz w:val="24"/>
                <w:szCs w:val="24"/>
                <w:lang w:bidi="ar-SA"/>
                <w14:ligatures w14:val="standardContextual"/>
              </w:rPr>
              <w:t>X̄</w:t>
            </w:r>
          </w:p>
        </w:tc>
        <w:tc>
          <w:tcPr>
            <w:tcW w:w="584" w:type="pct"/>
            <w:vAlign w:val="center"/>
          </w:tcPr>
          <w:p w14:paraId="71CFC027" w14:textId="77777777" w:rsidR="00C8400B" w:rsidRDefault="00000000" w:rsidP="001917E4">
            <w:pPr>
              <w:jc w:val="center"/>
              <w:rPr>
                <w:rFonts w:ascii="Times New Roman" w:eastAsia="DengXian" w:hAnsi="Times New Roman" w:cs="Times New Roman"/>
                <w:b/>
                <w:bCs/>
                <w:kern w:val="2"/>
                <w:sz w:val="24"/>
                <w:szCs w:val="24"/>
                <w:lang w:bidi="ar-SA"/>
                <w14:ligatures w14:val="standardContextual"/>
              </w:rPr>
            </w:pPr>
            <w:r>
              <w:rPr>
                <w:rFonts w:ascii="Times New Roman" w:eastAsia="DengXian" w:hAnsi="Times New Roman" w:cs="Times New Roman"/>
                <w:b/>
                <w:bCs/>
                <w:kern w:val="2"/>
                <w:sz w:val="24"/>
                <w:szCs w:val="24"/>
                <w:lang w:bidi="ar-SA"/>
                <w14:ligatures w14:val="standardContextual"/>
              </w:rPr>
              <w:t>SD</w:t>
            </w:r>
          </w:p>
        </w:tc>
        <w:tc>
          <w:tcPr>
            <w:tcW w:w="589" w:type="pct"/>
            <w:vAlign w:val="center"/>
          </w:tcPr>
          <w:p w14:paraId="4A0B894F" w14:textId="77777777" w:rsidR="00C8400B" w:rsidRDefault="00000000" w:rsidP="001917E4">
            <w:pPr>
              <w:jc w:val="center"/>
              <w:rPr>
                <w:rFonts w:ascii="Times New Roman" w:eastAsia="DengXian" w:hAnsi="Times New Roman" w:cs="Times New Roman"/>
                <w:b/>
                <w:bCs/>
                <w:kern w:val="2"/>
                <w:sz w:val="24"/>
                <w:szCs w:val="24"/>
                <w:lang w:bidi="ar-SA"/>
                <w14:ligatures w14:val="standardContextual"/>
              </w:rPr>
            </w:pPr>
            <w:r>
              <w:rPr>
                <w:rFonts w:ascii="Times New Roman" w:eastAsia="Times New Roman" w:hAnsi="Times New Roman" w:cs="Times New Roman"/>
                <w:b/>
                <w:bCs/>
                <w:kern w:val="2"/>
                <w:sz w:val="24"/>
                <w:szCs w:val="24"/>
                <w:lang w:bidi="ar-SA"/>
                <w14:ligatures w14:val="standardContextual"/>
              </w:rPr>
              <w:t>X̄</w:t>
            </w:r>
          </w:p>
        </w:tc>
        <w:tc>
          <w:tcPr>
            <w:tcW w:w="589" w:type="pct"/>
            <w:vAlign w:val="center"/>
          </w:tcPr>
          <w:p w14:paraId="379F802E" w14:textId="77777777" w:rsidR="00C8400B" w:rsidRDefault="00000000" w:rsidP="001917E4">
            <w:pPr>
              <w:jc w:val="center"/>
              <w:rPr>
                <w:rFonts w:ascii="Times New Roman" w:eastAsia="DengXian" w:hAnsi="Times New Roman" w:cs="Times New Roman"/>
                <w:b/>
                <w:bCs/>
                <w:kern w:val="2"/>
                <w:sz w:val="24"/>
                <w:szCs w:val="24"/>
                <w:lang w:bidi="ar-SA"/>
                <w14:ligatures w14:val="standardContextual"/>
              </w:rPr>
            </w:pPr>
            <w:r>
              <w:rPr>
                <w:rFonts w:ascii="Times New Roman" w:eastAsia="DengXian" w:hAnsi="Times New Roman" w:cs="Times New Roman"/>
                <w:b/>
                <w:bCs/>
                <w:kern w:val="2"/>
                <w:sz w:val="24"/>
                <w:szCs w:val="24"/>
                <w:lang w:bidi="ar-SA"/>
                <w14:ligatures w14:val="standardContextual"/>
              </w:rPr>
              <w:t>SD</w:t>
            </w:r>
          </w:p>
        </w:tc>
        <w:tc>
          <w:tcPr>
            <w:tcW w:w="650" w:type="pct"/>
            <w:vMerge/>
            <w:vAlign w:val="center"/>
          </w:tcPr>
          <w:p w14:paraId="7D052E70" w14:textId="77777777" w:rsidR="00C8400B" w:rsidRDefault="00C8400B" w:rsidP="001917E4">
            <w:pPr>
              <w:jc w:val="center"/>
              <w:rPr>
                <w:rFonts w:ascii="Times New Roman" w:eastAsia="DengXian" w:hAnsi="Times New Roman" w:cs="Times New Roman"/>
                <w:b/>
                <w:bCs/>
                <w:kern w:val="2"/>
                <w:sz w:val="24"/>
                <w:szCs w:val="24"/>
                <w:lang w:bidi="ar-SA"/>
                <w14:ligatures w14:val="standardContextual"/>
              </w:rPr>
            </w:pPr>
          </w:p>
        </w:tc>
        <w:tc>
          <w:tcPr>
            <w:tcW w:w="588" w:type="pct"/>
            <w:vMerge/>
            <w:vAlign w:val="center"/>
          </w:tcPr>
          <w:p w14:paraId="4AD374B3" w14:textId="77777777" w:rsidR="00C8400B" w:rsidRDefault="00C8400B" w:rsidP="001917E4">
            <w:pPr>
              <w:jc w:val="center"/>
              <w:rPr>
                <w:rFonts w:ascii="Times New Roman" w:eastAsia="DengXian" w:hAnsi="Times New Roman" w:cs="Times New Roman"/>
                <w:b/>
                <w:bCs/>
                <w:kern w:val="2"/>
                <w:sz w:val="24"/>
                <w:szCs w:val="24"/>
                <w:lang w:bidi="ar-SA"/>
                <w14:ligatures w14:val="standardContextual"/>
              </w:rPr>
            </w:pPr>
          </w:p>
        </w:tc>
      </w:tr>
      <w:tr w:rsidR="00C8400B" w14:paraId="3C6B3F59" w14:textId="77777777">
        <w:tc>
          <w:tcPr>
            <w:tcW w:w="1476" w:type="pct"/>
            <w:vAlign w:val="center"/>
          </w:tcPr>
          <w:p w14:paraId="454820A1"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KaiTi" w:hAnsi="Times New Roman" w:cs="Times New Roman"/>
                <w:sz w:val="24"/>
                <w:szCs w:val="24"/>
                <w:lang w:bidi="ar"/>
              </w:rPr>
              <w:t>C</w:t>
            </w:r>
            <w:r>
              <w:rPr>
                <w:rFonts w:ascii="Times New Roman" w:eastAsia="KaiTi" w:hAnsi="Times New Roman" w:cs="Times New Roman" w:hint="eastAsia"/>
                <w:sz w:val="24"/>
                <w:szCs w:val="24"/>
                <w:lang w:bidi="ar"/>
              </w:rPr>
              <w:t>ore strength</w:t>
            </w:r>
            <w:r>
              <w:rPr>
                <w:rFonts w:ascii="Times New Roman" w:eastAsia="KaiTi" w:hAnsi="Times New Roman" w:cs="Times New Roman"/>
                <w:sz w:val="24"/>
                <w:szCs w:val="24"/>
                <w:lang w:bidi="ar"/>
              </w:rPr>
              <w:t xml:space="preserve"> tests</w:t>
            </w:r>
            <w:r>
              <w:rPr>
                <w:rFonts w:ascii="Times New Roman" w:eastAsia="KaiTi" w:hAnsi="Times New Roman" w:cs="Times New Roman" w:hint="eastAsia"/>
                <w:sz w:val="24"/>
                <w:szCs w:val="24"/>
                <w:lang w:bidi="ar"/>
              </w:rPr>
              <w:t>（</w:t>
            </w:r>
            <w:proofErr w:type="spellStart"/>
            <w:r>
              <w:rPr>
                <w:rFonts w:ascii="Times New Roman" w:eastAsia="KaiTi" w:hAnsi="Times New Roman" w:cs="Times New Roman" w:hint="eastAsia"/>
                <w:sz w:val="24"/>
                <w:szCs w:val="24"/>
                <w:lang w:bidi="ar"/>
              </w:rPr>
              <w:t>Lv</w:t>
            </w:r>
            <w:proofErr w:type="spellEnd"/>
            <w:r>
              <w:rPr>
                <w:rFonts w:ascii="Times New Roman" w:eastAsia="KaiTi" w:hAnsi="Times New Roman" w:cs="Times New Roman" w:hint="eastAsia"/>
                <w:sz w:val="24"/>
                <w:szCs w:val="24"/>
                <w:lang w:bidi="ar"/>
              </w:rPr>
              <w:t>）</w:t>
            </w:r>
          </w:p>
        </w:tc>
        <w:tc>
          <w:tcPr>
            <w:tcW w:w="939" w:type="dxa"/>
            <w:vAlign w:val="center"/>
          </w:tcPr>
          <w:p w14:paraId="7B18A45D"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1.86</w:t>
            </w:r>
          </w:p>
        </w:tc>
        <w:tc>
          <w:tcPr>
            <w:tcW w:w="1054" w:type="dxa"/>
            <w:vAlign w:val="center"/>
          </w:tcPr>
          <w:p w14:paraId="7B6688DB"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kern w:val="2"/>
                <w:sz w:val="24"/>
                <w:szCs w:val="24"/>
                <w:lang w:bidi="ar-SA"/>
                <w14:ligatures w14:val="standardContextual"/>
              </w:rPr>
              <w:t>0.</w:t>
            </w:r>
            <w:r>
              <w:rPr>
                <w:rFonts w:ascii="Times New Roman" w:eastAsia="DengXian" w:hAnsi="Times New Roman" w:cs="Times New Roman" w:hint="eastAsia"/>
                <w:kern w:val="2"/>
                <w:sz w:val="24"/>
                <w:szCs w:val="24"/>
                <w:lang w:bidi="ar-SA"/>
                <w14:ligatures w14:val="standardContextual"/>
              </w:rPr>
              <w:t>1</w:t>
            </w:r>
            <w:r>
              <w:rPr>
                <w:rFonts w:ascii="Times New Roman" w:eastAsia="DengXian" w:hAnsi="Times New Roman" w:cs="Times New Roman"/>
                <w:kern w:val="2"/>
                <w:sz w:val="24"/>
                <w:szCs w:val="24"/>
                <w:lang w:bidi="ar-SA"/>
                <w14:ligatures w14:val="standardContextual"/>
              </w:rPr>
              <w:t>1</w:t>
            </w:r>
          </w:p>
        </w:tc>
        <w:tc>
          <w:tcPr>
            <w:tcW w:w="1061" w:type="dxa"/>
            <w:vAlign w:val="center"/>
          </w:tcPr>
          <w:p w14:paraId="279D2A2D" w14:textId="77777777" w:rsidR="00C8400B" w:rsidRDefault="00000000" w:rsidP="001917E4">
            <w:pPr>
              <w:keepNext/>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1.91</w:t>
            </w:r>
          </w:p>
        </w:tc>
        <w:tc>
          <w:tcPr>
            <w:tcW w:w="1061" w:type="dxa"/>
            <w:vAlign w:val="center"/>
          </w:tcPr>
          <w:p w14:paraId="5367DA7C" w14:textId="77777777" w:rsidR="00C8400B" w:rsidRDefault="00000000" w:rsidP="001917E4">
            <w:pPr>
              <w:keepNext/>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0.12</w:t>
            </w:r>
          </w:p>
        </w:tc>
        <w:tc>
          <w:tcPr>
            <w:tcW w:w="650" w:type="pct"/>
            <w:vAlign w:val="center"/>
          </w:tcPr>
          <w:p w14:paraId="5235B497"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-1.19</w:t>
            </w:r>
          </w:p>
        </w:tc>
        <w:tc>
          <w:tcPr>
            <w:tcW w:w="588" w:type="pct"/>
            <w:vAlign w:val="center"/>
          </w:tcPr>
          <w:p w14:paraId="715DF41F"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0.242</w:t>
            </w:r>
          </w:p>
        </w:tc>
      </w:tr>
      <w:tr w:rsidR="00C8400B" w14:paraId="148308EE" w14:textId="77777777" w:rsidTr="001917E4">
        <w:trPr>
          <w:trHeight w:val="315"/>
        </w:trPr>
        <w:tc>
          <w:tcPr>
            <w:tcW w:w="1476" w:type="pct"/>
            <w:vAlign w:val="center"/>
          </w:tcPr>
          <w:p w14:paraId="796A1D5C" w14:textId="77777777" w:rsidR="00C8400B" w:rsidRDefault="00000000" w:rsidP="001917E4">
            <w:pPr>
              <w:jc w:val="center"/>
              <w:rPr>
                <w:rFonts w:ascii="Times New Roman" w:eastAsia="DengXian" w:hAnsi="Times New Roman" w:cs="Times New Roman"/>
                <w:b/>
                <w:bCs/>
                <w:kern w:val="2"/>
                <w:sz w:val="24"/>
                <w:szCs w:val="24"/>
                <w:lang w:bidi="ar-SA"/>
                <w14:ligatures w14:val="standardContextual"/>
              </w:rPr>
            </w:pPr>
            <w:r>
              <w:rPr>
                <w:rFonts w:ascii="Times New Roman" w:eastAsia="KaiTi" w:hAnsi="Times New Roman" w:cs="Times New Roman"/>
                <w:sz w:val="24"/>
                <w:szCs w:val="24"/>
                <w:lang w:bidi="ar"/>
              </w:rPr>
              <w:t>One-Minute Shooting Accuracy</w:t>
            </w:r>
            <w:r>
              <w:rPr>
                <w:rFonts w:ascii="Times New Roman" w:eastAsia="KaiTi" w:hAnsi="Times New Roman" w:cs="Times New Roman" w:hint="eastAsia"/>
                <w:sz w:val="24"/>
                <w:szCs w:val="24"/>
                <w:lang w:bidi="ar"/>
              </w:rPr>
              <w:t xml:space="preserve"> </w:t>
            </w:r>
            <w:proofErr w:type="gramStart"/>
            <w:r>
              <w:rPr>
                <w:rFonts w:ascii="Times New Roman" w:eastAsia="KaiTi" w:hAnsi="Times New Roman" w:cs="Times New Roman" w:hint="eastAsia"/>
                <w:sz w:val="24"/>
                <w:szCs w:val="24"/>
                <w:lang w:bidi="ar"/>
              </w:rPr>
              <w:t>test(</w:t>
            </w:r>
            <w:proofErr w:type="gramEnd"/>
            <w:r>
              <w:rPr>
                <w:rFonts w:ascii="Times New Roman" w:eastAsia="KaiTi" w:hAnsi="Times New Roman" w:cs="Times New Roman" w:hint="eastAsia"/>
                <w:sz w:val="24"/>
                <w:szCs w:val="24"/>
                <w:lang w:bidi="ar"/>
              </w:rPr>
              <w:t>%)</w:t>
            </w:r>
          </w:p>
        </w:tc>
        <w:tc>
          <w:tcPr>
            <w:tcW w:w="939" w:type="dxa"/>
            <w:vAlign w:val="center"/>
          </w:tcPr>
          <w:p w14:paraId="76F53F11"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32.30</w:t>
            </w:r>
          </w:p>
        </w:tc>
        <w:tc>
          <w:tcPr>
            <w:tcW w:w="1054" w:type="dxa"/>
            <w:vAlign w:val="center"/>
          </w:tcPr>
          <w:p w14:paraId="3981578D"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1.20</w:t>
            </w:r>
          </w:p>
        </w:tc>
        <w:tc>
          <w:tcPr>
            <w:tcW w:w="1061" w:type="dxa"/>
            <w:vAlign w:val="center"/>
          </w:tcPr>
          <w:p w14:paraId="3208971D" w14:textId="77777777" w:rsidR="00C8400B" w:rsidRDefault="00000000" w:rsidP="001917E4">
            <w:pPr>
              <w:keepNext/>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32.50</w:t>
            </w:r>
          </w:p>
        </w:tc>
        <w:tc>
          <w:tcPr>
            <w:tcW w:w="1061" w:type="dxa"/>
            <w:vAlign w:val="center"/>
          </w:tcPr>
          <w:p w14:paraId="0E99F3AD" w14:textId="77777777" w:rsidR="00C8400B" w:rsidRDefault="00000000" w:rsidP="001917E4">
            <w:pPr>
              <w:keepNext/>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1.15</w:t>
            </w:r>
          </w:p>
        </w:tc>
        <w:tc>
          <w:tcPr>
            <w:tcW w:w="650" w:type="pct"/>
            <w:vAlign w:val="center"/>
          </w:tcPr>
          <w:p w14:paraId="4325F9E8"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-0.48</w:t>
            </w:r>
          </w:p>
        </w:tc>
        <w:tc>
          <w:tcPr>
            <w:tcW w:w="588" w:type="pct"/>
            <w:vAlign w:val="center"/>
          </w:tcPr>
          <w:p w14:paraId="22F10CC1"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0.635</w:t>
            </w:r>
          </w:p>
        </w:tc>
      </w:tr>
      <w:tr w:rsidR="00C8400B" w14:paraId="760A9D50" w14:textId="77777777">
        <w:tc>
          <w:tcPr>
            <w:tcW w:w="1476" w:type="pct"/>
            <w:vAlign w:val="center"/>
          </w:tcPr>
          <w:p w14:paraId="01FA4A83" w14:textId="77777777" w:rsidR="00C8400B" w:rsidRDefault="00000000" w:rsidP="001917E4">
            <w:pPr>
              <w:jc w:val="center"/>
              <w:rPr>
                <w:rFonts w:ascii="Times New Roman" w:eastAsia="DengXian" w:hAnsi="Times New Roman" w:cs="Times New Roman"/>
                <w:b/>
                <w:bCs/>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 xml:space="preserve">Accuracy of Contested Stop-Jump Shot </w:t>
            </w:r>
            <w:proofErr w:type="gramStart"/>
            <w:r>
              <w:rPr>
                <w:rFonts w:ascii="Times New Roman" w:eastAsia="DengXian" w:hAnsi="Times New Roman" w:cs="Times New Roman" w:hint="eastAsia"/>
                <w:kern w:val="2"/>
                <w:sz w:val="24"/>
                <w:szCs w:val="24"/>
                <w:lang w:bidi="ar-SA"/>
                <w14:ligatures w14:val="standardContextual"/>
              </w:rPr>
              <w:t>test(</w:t>
            </w:r>
            <w:proofErr w:type="gramEnd"/>
            <w:r>
              <w:rPr>
                <w:rFonts w:ascii="Times New Roman" w:eastAsia="DengXian" w:hAnsi="Times New Roman" w:cs="Times New Roman" w:hint="eastAsia"/>
                <w:kern w:val="2"/>
                <w:sz w:val="24"/>
                <w:szCs w:val="24"/>
                <w:lang w:bidi="ar-SA"/>
                <w14:ligatures w14:val="standardContextual"/>
              </w:rPr>
              <w:t>%)</w:t>
            </w:r>
          </w:p>
        </w:tc>
        <w:tc>
          <w:tcPr>
            <w:tcW w:w="939" w:type="dxa"/>
            <w:vAlign w:val="center"/>
          </w:tcPr>
          <w:p w14:paraId="7A0931F8"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35.60</w:t>
            </w:r>
          </w:p>
        </w:tc>
        <w:tc>
          <w:tcPr>
            <w:tcW w:w="1054" w:type="dxa"/>
            <w:vAlign w:val="center"/>
          </w:tcPr>
          <w:p w14:paraId="4DCEE1A5"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1.00</w:t>
            </w:r>
          </w:p>
        </w:tc>
        <w:tc>
          <w:tcPr>
            <w:tcW w:w="1061" w:type="dxa"/>
            <w:vAlign w:val="center"/>
          </w:tcPr>
          <w:p w14:paraId="14B34C96" w14:textId="77777777" w:rsidR="00C8400B" w:rsidRDefault="00000000" w:rsidP="001917E4">
            <w:pPr>
              <w:keepNext/>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35.54</w:t>
            </w:r>
          </w:p>
        </w:tc>
        <w:tc>
          <w:tcPr>
            <w:tcW w:w="1061" w:type="dxa"/>
            <w:vAlign w:val="center"/>
          </w:tcPr>
          <w:p w14:paraId="3D8DE192" w14:textId="77777777" w:rsidR="00C8400B" w:rsidRDefault="00000000" w:rsidP="001917E4">
            <w:pPr>
              <w:keepNext/>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0.95</w:t>
            </w:r>
          </w:p>
        </w:tc>
        <w:tc>
          <w:tcPr>
            <w:tcW w:w="650" w:type="pct"/>
            <w:vAlign w:val="center"/>
          </w:tcPr>
          <w:p w14:paraId="07137808"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0.18</w:t>
            </w:r>
          </w:p>
        </w:tc>
        <w:tc>
          <w:tcPr>
            <w:tcW w:w="588" w:type="pct"/>
            <w:vAlign w:val="center"/>
          </w:tcPr>
          <w:p w14:paraId="10F08428"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0.858</w:t>
            </w:r>
          </w:p>
        </w:tc>
      </w:tr>
    </w:tbl>
    <w:p w14:paraId="1041FB67" w14:textId="77777777" w:rsidR="00C8400B" w:rsidRDefault="00000000" w:rsidP="001917E4">
      <w:pPr>
        <w:jc w:val="thaiDistribute"/>
        <w:rPr>
          <w:rFonts w:ascii="Times New Roman" w:eastAsia="KaiTi" w:hAnsi="Times New Roman" w:cs="Times New Roman"/>
          <w:sz w:val="24"/>
          <w:szCs w:val="24"/>
          <w:lang w:bidi="ar"/>
        </w:rPr>
      </w:pPr>
      <w:r>
        <w:rPr>
          <w:rFonts w:ascii="Times New Roman" w:eastAsia="KaiTi" w:hAnsi="Times New Roman" w:cs="Times New Roman" w:hint="eastAsia"/>
          <w:sz w:val="24"/>
          <w:szCs w:val="24"/>
          <w:lang w:bidi="ar"/>
        </w:rPr>
        <w:t>*</w:t>
      </w:r>
      <w:r>
        <w:rPr>
          <w:rFonts w:ascii="Times New Roman" w:eastAsia="KaiTi" w:hAnsi="Times New Roman" w:cs="Times New Roman" w:hint="eastAsia"/>
          <w:i/>
          <w:iCs/>
          <w:sz w:val="24"/>
          <w:szCs w:val="24"/>
          <w:lang w:bidi="ar"/>
        </w:rPr>
        <w:t>p</w:t>
      </w:r>
      <w:r>
        <w:rPr>
          <w:rFonts w:ascii="Times New Roman" w:eastAsia="KaiTi" w:hAnsi="Times New Roman" w:cs="Times New Roman" w:hint="eastAsia"/>
          <w:sz w:val="24"/>
          <w:szCs w:val="24"/>
          <w:lang w:bidi="ar"/>
        </w:rPr>
        <w:t>&gt;.05</w:t>
      </w:r>
    </w:p>
    <w:p w14:paraId="4E566320" w14:textId="3A16DEC8" w:rsidR="00C8400B" w:rsidRDefault="00000000" w:rsidP="001917E4">
      <w:pPr>
        <w:ind w:firstLineChars="300" w:firstLine="708"/>
        <w:jc w:val="thaiDistribute"/>
        <w:rPr>
          <w:rFonts w:ascii="Times New Roman" w:eastAsia="KaiTi" w:hAnsi="Times New Roman" w:cs="Times New Roman"/>
          <w:spacing w:val="-4"/>
          <w:sz w:val="24"/>
          <w:szCs w:val="24"/>
          <w:lang w:bidi="ar"/>
        </w:rPr>
      </w:pPr>
      <w:r>
        <w:rPr>
          <w:rFonts w:ascii="Times New Roman" w:eastAsia="KaiTi" w:hAnsi="Times New Roman" w:cs="Times New Roman" w:hint="eastAsia"/>
          <w:spacing w:val="-4"/>
          <w:sz w:val="24"/>
          <w:szCs w:val="24"/>
          <w:lang w:bidi="ar"/>
        </w:rPr>
        <w:lastRenderedPageBreak/>
        <w:t>From t</w:t>
      </w:r>
      <w:r>
        <w:rPr>
          <w:rFonts w:ascii="Times New Roman" w:eastAsia="KaiTi" w:hAnsi="Times New Roman" w:cs="Times New Roman"/>
          <w:spacing w:val="-4"/>
          <w:sz w:val="24"/>
          <w:szCs w:val="24"/>
          <w:lang w:bidi="ar"/>
        </w:rPr>
        <w:t xml:space="preserve">able 6 shows that there were no significant differences between the pre-test results of the core strength test, the one-minute shooting test, and the </w:t>
      </w:r>
      <w:r>
        <w:rPr>
          <w:rFonts w:ascii="Times New Roman" w:eastAsia="KaiTi" w:hAnsi="Times New Roman" w:cs="Times New Roman" w:hint="eastAsia"/>
          <w:spacing w:val="-4"/>
          <w:sz w:val="24"/>
          <w:szCs w:val="24"/>
          <w:lang w:bidi="ar"/>
        </w:rPr>
        <w:t>accuracy of contested stop-jump shot test</w:t>
      </w:r>
      <w:r w:rsidR="001917E4">
        <w:rPr>
          <w:rFonts w:ascii="Times New Roman" w:eastAsia="KaiTi" w:hAnsi="Times New Roman" w:cs="Times New Roman" w:hint="eastAsia"/>
          <w:spacing w:val="-4"/>
          <w:sz w:val="24"/>
          <w:szCs w:val="24"/>
          <w:lang w:bidi="ar"/>
        </w:rPr>
        <w:t xml:space="preserve"> </w:t>
      </w:r>
      <w:r>
        <w:rPr>
          <w:rFonts w:ascii="Times New Roman" w:eastAsia="KaiTi" w:hAnsi="Times New Roman" w:cs="Times New Roman" w:hint="eastAsia"/>
          <w:spacing w:val="-4"/>
          <w:sz w:val="24"/>
          <w:szCs w:val="24"/>
          <w:lang w:bidi="ar"/>
        </w:rPr>
        <w:t>(p&gt;.05)</w:t>
      </w:r>
      <w:r w:rsidR="001917E4">
        <w:rPr>
          <w:rFonts w:ascii="Times New Roman" w:eastAsia="KaiTi" w:hAnsi="Times New Roman" w:cs="Times New Roman"/>
          <w:spacing w:val="-4"/>
          <w:sz w:val="24"/>
          <w:szCs w:val="24"/>
          <w:lang w:bidi="ar"/>
        </w:rPr>
        <w:t>.</w:t>
      </w:r>
    </w:p>
    <w:p w14:paraId="5DE428E8" w14:textId="77777777" w:rsidR="001917E4" w:rsidRDefault="001917E4" w:rsidP="001917E4">
      <w:pPr>
        <w:jc w:val="thaiDistribute"/>
        <w:rPr>
          <w:rFonts w:ascii="Times New Roman" w:eastAsia="DengXian" w:hAnsi="Times New Roman" w:cs="Times New Roman" w:hint="eastAsia"/>
          <w:kern w:val="2"/>
          <w:sz w:val="24"/>
          <w:szCs w:val="24"/>
          <w:lang w:bidi="ar-SA"/>
          <w14:ligatures w14:val="standardContextual"/>
        </w:rPr>
      </w:pPr>
    </w:p>
    <w:p w14:paraId="382F0D87" w14:textId="77777777" w:rsidR="00C8400B" w:rsidRDefault="00000000" w:rsidP="001917E4">
      <w:pPr>
        <w:ind w:firstLine="480"/>
        <w:jc w:val="thaiDistribute"/>
        <w:rPr>
          <w:rFonts w:ascii="Times New Roman" w:eastAsia="DengXian" w:hAnsi="Times New Roman" w:cs="Times New Roman"/>
          <w:kern w:val="2"/>
          <w:sz w:val="24"/>
          <w:szCs w:val="24"/>
          <w:lang w:bidi="ar-SA"/>
          <w14:ligatures w14:val="standardContextual"/>
        </w:rPr>
      </w:pPr>
      <w:r>
        <w:rPr>
          <w:rFonts w:ascii="Times New Roman" w:eastAsia="KaiTi" w:hAnsi="Times New Roman" w:cs="Times New Roman" w:hint="eastAsia"/>
          <w:b/>
          <w:bCs/>
          <w:sz w:val="24"/>
          <w:szCs w:val="24"/>
          <w:lang w:bidi="ar"/>
        </w:rPr>
        <w:t xml:space="preserve">Table 7 </w:t>
      </w:r>
      <w:r>
        <w:rPr>
          <w:rFonts w:ascii="Times New Roman" w:eastAsia="DengXian" w:hAnsi="Times New Roman" w:cs="Times New Roman"/>
          <w:kern w:val="2"/>
          <w:sz w:val="24"/>
          <w:szCs w:val="24"/>
          <w:lang w:bidi="ar-SA"/>
          <w14:ligatures w14:val="standardContextual"/>
        </w:rPr>
        <w:t>Independent samples t-test comparison of post-test results for core strength and shooting accuracy between the experimental and control groups</w:t>
      </w:r>
    </w:p>
    <w:p w14:paraId="75162D69" w14:textId="77777777" w:rsidR="001917E4" w:rsidRDefault="001917E4" w:rsidP="001917E4">
      <w:pPr>
        <w:ind w:firstLine="480"/>
        <w:jc w:val="thaiDistribute"/>
        <w:rPr>
          <w:rFonts w:ascii="Times New Roman" w:eastAsia="DengXian" w:hAnsi="Times New Roman" w:cs="Times New Roman"/>
          <w:kern w:val="2"/>
          <w:sz w:val="24"/>
          <w:szCs w:val="24"/>
          <w:lang w:bidi="ar-SA"/>
          <w14:ligatures w14:val="standardContextual"/>
        </w:rPr>
      </w:pPr>
    </w:p>
    <w:tbl>
      <w:tblPr>
        <w:tblStyle w:val="3"/>
        <w:tblW w:w="5000" w:type="pct"/>
        <w:tblLook w:val="04A0" w:firstRow="1" w:lastRow="0" w:firstColumn="1" w:lastColumn="0" w:noHBand="0" w:noVBand="1"/>
      </w:tblPr>
      <w:tblGrid>
        <w:gridCol w:w="2860"/>
        <w:gridCol w:w="1009"/>
        <w:gridCol w:w="1133"/>
        <w:gridCol w:w="1140"/>
        <w:gridCol w:w="1140"/>
        <w:gridCol w:w="1258"/>
        <w:gridCol w:w="1138"/>
      </w:tblGrid>
      <w:tr w:rsidR="00C8400B" w14:paraId="53505DF3" w14:textId="77777777">
        <w:tc>
          <w:tcPr>
            <w:tcW w:w="1476" w:type="pct"/>
            <w:vMerge w:val="restart"/>
            <w:vAlign w:val="center"/>
          </w:tcPr>
          <w:p w14:paraId="0026CBB7"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b/>
                <w:bCs/>
                <w:kern w:val="2"/>
                <w:sz w:val="24"/>
                <w:szCs w:val="24"/>
                <w:lang w:bidi="ar-SA"/>
                <w14:ligatures w14:val="standardContextual"/>
              </w:rPr>
              <w:t>Variables</w:t>
            </w:r>
          </w:p>
        </w:tc>
        <w:tc>
          <w:tcPr>
            <w:tcW w:w="1106" w:type="pct"/>
            <w:gridSpan w:val="2"/>
            <w:vAlign w:val="center"/>
          </w:tcPr>
          <w:p w14:paraId="6B61CC86" w14:textId="77777777" w:rsidR="00C8400B" w:rsidRDefault="00000000" w:rsidP="001917E4">
            <w:pPr>
              <w:jc w:val="center"/>
              <w:rPr>
                <w:rFonts w:ascii="Times New Roman" w:eastAsia="DengXian" w:hAnsi="Times New Roman" w:cs="Times New Roman"/>
                <w:b/>
                <w:bCs/>
                <w:kern w:val="2"/>
                <w:sz w:val="24"/>
                <w:szCs w:val="24"/>
                <w:lang w:bidi="ar-SA"/>
                <w14:ligatures w14:val="standardContextual"/>
              </w:rPr>
            </w:pPr>
            <w:r>
              <w:rPr>
                <w:rFonts w:ascii="Times New Roman" w:eastAsia="DengXian" w:hAnsi="Times New Roman" w:cs="Times New Roman"/>
                <w:b/>
                <w:bCs/>
                <w:kern w:val="2"/>
                <w:sz w:val="24"/>
                <w:szCs w:val="24"/>
                <w:lang w:bidi="ar-SA"/>
                <w14:ligatures w14:val="standardContextual"/>
              </w:rPr>
              <w:t>Exp. G</w:t>
            </w:r>
          </w:p>
        </w:tc>
        <w:tc>
          <w:tcPr>
            <w:tcW w:w="1178" w:type="pct"/>
            <w:gridSpan w:val="2"/>
            <w:vAlign w:val="center"/>
          </w:tcPr>
          <w:p w14:paraId="21F00E7E" w14:textId="77777777" w:rsidR="00C8400B" w:rsidRDefault="00000000" w:rsidP="001917E4">
            <w:pPr>
              <w:jc w:val="center"/>
              <w:rPr>
                <w:rFonts w:ascii="Times New Roman" w:eastAsia="DengXian" w:hAnsi="Times New Roman" w:cs="Times New Roman"/>
                <w:b/>
                <w:bCs/>
                <w:kern w:val="2"/>
                <w:sz w:val="24"/>
                <w:szCs w:val="24"/>
                <w:lang w:bidi="ar-SA"/>
                <w14:ligatures w14:val="standardContextual"/>
              </w:rPr>
            </w:pPr>
            <w:r>
              <w:rPr>
                <w:rFonts w:ascii="Times New Roman" w:eastAsia="DengXian" w:hAnsi="Times New Roman" w:cs="Times New Roman"/>
                <w:b/>
                <w:bCs/>
                <w:kern w:val="2"/>
                <w:sz w:val="24"/>
                <w:szCs w:val="24"/>
                <w:lang w:bidi="ar-SA"/>
                <w14:ligatures w14:val="standardContextual"/>
              </w:rPr>
              <w:t xml:space="preserve">Cont. G </w:t>
            </w:r>
          </w:p>
        </w:tc>
        <w:tc>
          <w:tcPr>
            <w:tcW w:w="650" w:type="pct"/>
            <w:vMerge w:val="restart"/>
            <w:vAlign w:val="center"/>
          </w:tcPr>
          <w:p w14:paraId="1168C986"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b/>
                <w:bCs/>
                <w:kern w:val="2"/>
                <w:sz w:val="24"/>
                <w:szCs w:val="24"/>
                <w:lang w:bidi="ar-SA"/>
                <w14:ligatures w14:val="standardContextual"/>
              </w:rPr>
              <w:t>t</w:t>
            </w:r>
          </w:p>
        </w:tc>
        <w:tc>
          <w:tcPr>
            <w:tcW w:w="588" w:type="pct"/>
            <w:vMerge w:val="restart"/>
            <w:vAlign w:val="center"/>
          </w:tcPr>
          <w:p w14:paraId="7C07D3AC"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b/>
                <w:bCs/>
                <w:kern w:val="2"/>
                <w:sz w:val="24"/>
                <w:szCs w:val="24"/>
                <w:lang w:bidi="ar-SA"/>
                <w14:ligatures w14:val="standardContextual"/>
              </w:rPr>
              <w:t>p</w:t>
            </w:r>
          </w:p>
        </w:tc>
      </w:tr>
      <w:tr w:rsidR="00C8400B" w14:paraId="77DB22BA" w14:textId="77777777">
        <w:tc>
          <w:tcPr>
            <w:tcW w:w="1476" w:type="pct"/>
            <w:vMerge/>
            <w:vAlign w:val="center"/>
          </w:tcPr>
          <w:p w14:paraId="4D3125D8" w14:textId="77777777" w:rsidR="00C8400B" w:rsidRDefault="00C8400B" w:rsidP="001917E4">
            <w:pPr>
              <w:jc w:val="center"/>
              <w:rPr>
                <w:rFonts w:ascii="Times New Roman" w:eastAsia="DengXian" w:hAnsi="Times New Roman" w:cs="Times New Roman"/>
                <w:b/>
                <w:bCs/>
                <w:kern w:val="2"/>
                <w:sz w:val="24"/>
                <w:szCs w:val="24"/>
                <w:lang w:bidi="ar-SA"/>
                <w14:ligatures w14:val="standardContextual"/>
              </w:rPr>
            </w:pPr>
          </w:p>
        </w:tc>
        <w:tc>
          <w:tcPr>
            <w:tcW w:w="521" w:type="pct"/>
            <w:vAlign w:val="center"/>
          </w:tcPr>
          <w:p w14:paraId="71859EE4" w14:textId="77777777" w:rsidR="00C8400B" w:rsidRDefault="00000000" w:rsidP="001917E4">
            <w:pPr>
              <w:jc w:val="center"/>
              <w:rPr>
                <w:rFonts w:ascii="Times New Roman" w:eastAsia="DengXian" w:hAnsi="Times New Roman" w:cs="Times New Roman"/>
                <w:b/>
                <w:bCs/>
                <w:kern w:val="2"/>
                <w:sz w:val="24"/>
                <w:szCs w:val="24"/>
                <w:lang w:bidi="ar-SA"/>
                <w14:ligatures w14:val="standardContextual"/>
              </w:rPr>
            </w:pPr>
            <w:r>
              <w:rPr>
                <w:rFonts w:ascii="Times New Roman" w:eastAsia="Times New Roman" w:hAnsi="Times New Roman" w:cs="Times New Roman"/>
                <w:b/>
                <w:bCs/>
                <w:kern w:val="2"/>
                <w:sz w:val="24"/>
                <w:szCs w:val="24"/>
                <w:lang w:bidi="ar-SA"/>
                <w14:ligatures w14:val="standardContextual"/>
              </w:rPr>
              <w:t>X̄</w:t>
            </w:r>
          </w:p>
        </w:tc>
        <w:tc>
          <w:tcPr>
            <w:tcW w:w="584" w:type="pct"/>
            <w:vAlign w:val="center"/>
          </w:tcPr>
          <w:p w14:paraId="2E2D7F59" w14:textId="77777777" w:rsidR="00C8400B" w:rsidRDefault="00000000" w:rsidP="001917E4">
            <w:pPr>
              <w:jc w:val="center"/>
              <w:rPr>
                <w:rFonts w:ascii="Times New Roman" w:eastAsia="DengXian" w:hAnsi="Times New Roman" w:cs="Times New Roman"/>
                <w:b/>
                <w:bCs/>
                <w:kern w:val="2"/>
                <w:sz w:val="24"/>
                <w:szCs w:val="24"/>
                <w:lang w:bidi="ar-SA"/>
                <w14:ligatures w14:val="standardContextual"/>
              </w:rPr>
            </w:pPr>
            <w:r>
              <w:rPr>
                <w:rFonts w:ascii="Times New Roman" w:eastAsia="DengXian" w:hAnsi="Times New Roman" w:cs="Times New Roman"/>
                <w:b/>
                <w:bCs/>
                <w:kern w:val="2"/>
                <w:sz w:val="24"/>
                <w:szCs w:val="24"/>
                <w:lang w:bidi="ar-SA"/>
                <w14:ligatures w14:val="standardContextual"/>
              </w:rPr>
              <w:t>SD</w:t>
            </w:r>
          </w:p>
        </w:tc>
        <w:tc>
          <w:tcPr>
            <w:tcW w:w="589" w:type="pct"/>
            <w:vAlign w:val="center"/>
          </w:tcPr>
          <w:p w14:paraId="227B502D" w14:textId="77777777" w:rsidR="00C8400B" w:rsidRDefault="00000000" w:rsidP="001917E4">
            <w:pPr>
              <w:jc w:val="center"/>
              <w:rPr>
                <w:rFonts w:ascii="Times New Roman" w:eastAsia="DengXian" w:hAnsi="Times New Roman" w:cs="Times New Roman"/>
                <w:b/>
                <w:bCs/>
                <w:kern w:val="2"/>
                <w:sz w:val="24"/>
                <w:szCs w:val="24"/>
                <w:lang w:bidi="ar-SA"/>
                <w14:ligatures w14:val="standardContextual"/>
              </w:rPr>
            </w:pPr>
            <w:r>
              <w:rPr>
                <w:rFonts w:ascii="Times New Roman" w:eastAsia="Times New Roman" w:hAnsi="Times New Roman" w:cs="Times New Roman"/>
                <w:b/>
                <w:bCs/>
                <w:kern w:val="2"/>
                <w:sz w:val="24"/>
                <w:szCs w:val="24"/>
                <w:lang w:bidi="ar-SA"/>
                <w14:ligatures w14:val="standardContextual"/>
              </w:rPr>
              <w:t>X̄</w:t>
            </w:r>
          </w:p>
        </w:tc>
        <w:tc>
          <w:tcPr>
            <w:tcW w:w="589" w:type="pct"/>
            <w:vAlign w:val="center"/>
          </w:tcPr>
          <w:p w14:paraId="6FBF95D4" w14:textId="77777777" w:rsidR="00C8400B" w:rsidRDefault="00000000" w:rsidP="001917E4">
            <w:pPr>
              <w:jc w:val="center"/>
              <w:rPr>
                <w:rFonts w:ascii="Times New Roman" w:eastAsia="DengXian" w:hAnsi="Times New Roman" w:cs="Times New Roman"/>
                <w:b/>
                <w:bCs/>
                <w:kern w:val="2"/>
                <w:sz w:val="24"/>
                <w:szCs w:val="24"/>
                <w:lang w:bidi="ar-SA"/>
                <w14:ligatures w14:val="standardContextual"/>
              </w:rPr>
            </w:pPr>
            <w:r>
              <w:rPr>
                <w:rFonts w:ascii="Times New Roman" w:eastAsia="DengXian" w:hAnsi="Times New Roman" w:cs="Times New Roman"/>
                <w:b/>
                <w:bCs/>
                <w:kern w:val="2"/>
                <w:sz w:val="24"/>
                <w:szCs w:val="24"/>
                <w:lang w:bidi="ar-SA"/>
                <w14:ligatures w14:val="standardContextual"/>
              </w:rPr>
              <w:t>SD</w:t>
            </w:r>
          </w:p>
        </w:tc>
        <w:tc>
          <w:tcPr>
            <w:tcW w:w="650" w:type="pct"/>
            <w:vMerge/>
            <w:vAlign w:val="center"/>
          </w:tcPr>
          <w:p w14:paraId="23E3CACC" w14:textId="77777777" w:rsidR="00C8400B" w:rsidRDefault="00C8400B" w:rsidP="001917E4">
            <w:pPr>
              <w:jc w:val="center"/>
              <w:rPr>
                <w:rFonts w:ascii="Times New Roman" w:eastAsia="DengXian" w:hAnsi="Times New Roman" w:cs="Times New Roman"/>
                <w:b/>
                <w:bCs/>
                <w:kern w:val="2"/>
                <w:sz w:val="24"/>
                <w:szCs w:val="24"/>
                <w:lang w:bidi="ar-SA"/>
                <w14:ligatures w14:val="standardContextual"/>
              </w:rPr>
            </w:pPr>
          </w:p>
        </w:tc>
        <w:tc>
          <w:tcPr>
            <w:tcW w:w="588" w:type="pct"/>
            <w:vMerge/>
            <w:vAlign w:val="center"/>
          </w:tcPr>
          <w:p w14:paraId="74E7B36C" w14:textId="77777777" w:rsidR="00C8400B" w:rsidRDefault="00C8400B" w:rsidP="001917E4">
            <w:pPr>
              <w:jc w:val="center"/>
              <w:rPr>
                <w:rFonts w:ascii="Times New Roman" w:eastAsia="DengXian" w:hAnsi="Times New Roman" w:cs="Times New Roman"/>
                <w:b/>
                <w:bCs/>
                <w:kern w:val="2"/>
                <w:sz w:val="24"/>
                <w:szCs w:val="24"/>
                <w:lang w:bidi="ar-SA"/>
                <w14:ligatures w14:val="standardContextual"/>
              </w:rPr>
            </w:pPr>
          </w:p>
        </w:tc>
      </w:tr>
      <w:tr w:rsidR="00C8400B" w14:paraId="356B2C30" w14:textId="77777777">
        <w:tc>
          <w:tcPr>
            <w:tcW w:w="1476" w:type="pct"/>
            <w:vAlign w:val="center"/>
          </w:tcPr>
          <w:p w14:paraId="2CD03A60"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KaiTi" w:hAnsi="Times New Roman" w:cs="Times New Roman"/>
                <w:sz w:val="24"/>
                <w:szCs w:val="24"/>
                <w:lang w:bidi="ar"/>
              </w:rPr>
              <w:t>C</w:t>
            </w:r>
            <w:r>
              <w:rPr>
                <w:rFonts w:ascii="Times New Roman" w:eastAsia="KaiTi" w:hAnsi="Times New Roman" w:cs="Times New Roman" w:hint="eastAsia"/>
                <w:sz w:val="24"/>
                <w:szCs w:val="24"/>
                <w:lang w:bidi="ar"/>
              </w:rPr>
              <w:t>ore strength</w:t>
            </w:r>
            <w:r>
              <w:rPr>
                <w:rFonts w:ascii="Times New Roman" w:eastAsia="KaiTi" w:hAnsi="Times New Roman" w:cs="Times New Roman"/>
                <w:sz w:val="24"/>
                <w:szCs w:val="24"/>
                <w:lang w:bidi="ar"/>
              </w:rPr>
              <w:t xml:space="preserve"> tests</w:t>
            </w:r>
            <w:r>
              <w:rPr>
                <w:rFonts w:ascii="Times New Roman" w:eastAsia="KaiTi" w:hAnsi="Times New Roman" w:cs="Times New Roman" w:hint="eastAsia"/>
                <w:sz w:val="24"/>
                <w:szCs w:val="24"/>
                <w:lang w:bidi="ar"/>
              </w:rPr>
              <w:t>（</w:t>
            </w:r>
            <w:proofErr w:type="spellStart"/>
            <w:r>
              <w:rPr>
                <w:rFonts w:ascii="Times New Roman" w:eastAsia="KaiTi" w:hAnsi="Times New Roman" w:cs="Times New Roman" w:hint="eastAsia"/>
                <w:sz w:val="24"/>
                <w:szCs w:val="24"/>
                <w:lang w:bidi="ar"/>
              </w:rPr>
              <w:t>Lv</w:t>
            </w:r>
            <w:proofErr w:type="spellEnd"/>
            <w:r>
              <w:rPr>
                <w:rFonts w:ascii="Times New Roman" w:eastAsia="KaiTi" w:hAnsi="Times New Roman" w:cs="Times New Roman" w:hint="eastAsia"/>
                <w:sz w:val="24"/>
                <w:szCs w:val="24"/>
                <w:lang w:bidi="ar"/>
              </w:rPr>
              <w:t>）</w:t>
            </w:r>
          </w:p>
        </w:tc>
        <w:tc>
          <w:tcPr>
            <w:tcW w:w="939" w:type="dxa"/>
            <w:vAlign w:val="center"/>
          </w:tcPr>
          <w:p w14:paraId="4B5C31A4"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2.40</w:t>
            </w:r>
          </w:p>
        </w:tc>
        <w:tc>
          <w:tcPr>
            <w:tcW w:w="1054" w:type="dxa"/>
            <w:vAlign w:val="center"/>
          </w:tcPr>
          <w:p w14:paraId="2AE94655"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kern w:val="2"/>
                <w:sz w:val="24"/>
                <w:szCs w:val="24"/>
                <w:lang w:bidi="ar-SA"/>
                <w14:ligatures w14:val="standardContextual"/>
              </w:rPr>
              <w:t>0.</w:t>
            </w:r>
            <w:r>
              <w:rPr>
                <w:rFonts w:ascii="Times New Roman" w:eastAsia="DengXian" w:hAnsi="Times New Roman" w:cs="Times New Roman" w:hint="eastAsia"/>
                <w:kern w:val="2"/>
                <w:sz w:val="24"/>
                <w:szCs w:val="24"/>
                <w:lang w:bidi="ar-SA"/>
                <w14:ligatures w14:val="standardContextual"/>
              </w:rPr>
              <w:t>20</w:t>
            </w:r>
          </w:p>
        </w:tc>
        <w:tc>
          <w:tcPr>
            <w:tcW w:w="1061" w:type="dxa"/>
            <w:vAlign w:val="center"/>
          </w:tcPr>
          <w:p w14:paraId="523BF7FB" w14:textId="77777777" w:rsidR="00C8400B" w:rsidRDefault="00000000" w:rsidP="001917E4">
            <w:pPr>
              <w:keepNext/>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2.12</w:t>
            </w:r>
          </w:p>
        </w:tc>
        <w:tc>
          <w:tcPr>
            <w:tcW w:w="1061" w:type="dxa"/>
            <w:vAlign w:val="center"/>
          </w:tcPr>
          <w:p w14:paraId="61A52E80" w14:textId="77777777" w:rsidR="00C8400B" w:rsidRDefault="00000000" w:rsidP="001917E4">
            <w:pPr>
              <w:keepNext/>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0.16</w:t>
            </w:r>
          </w:p>
        </w:tc>
        <w:tc>
          <w:tcPr>
            <w:tcW w:w="650" w:type="pct"/>
            <w:vAlign w:val="center"/>
          </w:tcPr>
          <w:p w14:paraId="18F5C7EF"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4.23</w:t>
            </w:r>
          </w:p>
        </w:tc>
        <w:tc>
          <w:tcPr>
            <w:tcW w:w="588" w:type="pct"/>
            <w:vAlign w:val="center"/>
          </w:tcPr>
          <w:p w14:paraId="2803D0BA"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0.00*</w:t>
            </w:r>
          </w:p>
        </w:tc>
      </w:tr>
      <w:tr w:rsidR="00C8400B" w14:paraId="73D5B536" w14:textId="77777777">
        <w:tc>
          <w:tcPr>
            <w:tcW w:w="1476" w:type="pct"/>
            <w:vAlign w:val="center"/>
          </w:tcPr>
          <w:p w14:paraId="6B8B0540" w14:textId="77777777" w:rsidR="00C8400B" w:rsidRDefault="00000000" w:rsidP="001917E4">
            <w:pPr>
              <w:jc w:val="center"/>
              <w:rPr>
                <w:rFonts w:ascii="Times New Roman" w:eastAsia="DengXian" w:hAnsi="Times New Roman" w:cs="Times New Roman"/>
                <w:b/>
                <w:bCs/>
                <w:kern w:val="2"/>
                <w:sz w:val="24"/>
                <w:szCs w:val="24"/>
                <w:lang w:bidi="ar-SA"/>
                <w14:ligatures w14:val="standardContextual"/>
              </w:rPr>
            </w:pPr>
            <w:r>
              <w:rPr>
                <w:rFonts w:ascii="Times New Roman" w:eastAsia="KaiTi" w:hAnsi="Times New Roman" w:cs="Times New Roman"/>
                <w:sz w:val="24"/>
                <w:szCs w:val="24"/>
                <w:lang w:bidi="ar"/>
              </w:rPr>
              <w:t>One-Minute Shooting Accuracy</w:t>
            </w:r>
            <w:r>
              <w:rPr>
                <w:rFonts w:ascii="Times New Roman" w:eastAsia="KaiTi" w:hAnsi="Times New Roman" w:cs="Times New Roman" w:hint="eastAsia"/>
                <w:sz w:val="24"/>
                <w:szCs w:val="24"/>
                <w:lang w:bidi="ar"/>
              </w:rPr>
              <w:t xml:space="preserve"> </w:t>
            </w:r>
            <w:proofErr w:type="gramStart"/>
            <w:r>
              <w:rPr>
                <w:rFonts w:ascii="Times New Roman" w:eastAsia="KaiTi" w:hAnsi="Times New Roman" w:cs="Times New Roman" w:hint="eastAsia"/>
                <w:sz w:val="24"/>
                <w:szCs w:val="24"/>
                <w:lang w:bidi="ar"/>
              </w:rPr>
              <w:t>test(</w:t>
            </w:r>
            <w:proofErr w:type="gramEnd"/>
            <w:r>
              <w:rPr>
                <w:rFonts w:ascii="Times New Roman" w:eastAsia="KaiTi" w:hAnsi="Times New Roman" w:cs="Times New Roman" w:hint="eastAsia"/>
                <w:sz w:val="24"/>
                <w:szCs w:val="24"/>
                <w:lang w:bidi="ar"/>
              </w:rPr>
              <w:t>%)</w:t>
            </w:r>
          </w:p>
        </w:tc>
        <w:tc>
          <w:tcPr>
            <w:tcW w:w="939" w:type="dxa"/>
            <w:vAlign w:val="center"/>
          </w:tcPr>
          <w:p w14:paraId="4F5563F5"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45.74</w:t>
            </w:r>
          </w:p>
        </w:tc>
        <w:tc>
          <w:tcPr>
            <w:tcW w:w="1054" w:type="dxa"/>
            <w:vAlign w:val="center"/>
          </w:tcPr>
          <w:p w14:paraId="19E883A6"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0.85</w:t>
            </w:r>
          </w:p>
        </w:tc>
        <w:tc>
          <w:tcPr>
            <w:tcW w:w="1061" w:type="dxa"/>
            <w:vAlign w:val="center"/>
          </w:tcPr>
          <w:p w14:paraId="080F4263" w14:textId="77777777" w:rsidR="00C8400B" w:rsidRDefault="00000000" w:rsidP="001917E4">
            <w:pPr>
              <w:keepNext/>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40.63</w:t>
            </w:r>
          </w:p>
        </w:tc>
        <w:tc>
          <w:tcPr>
            <w:tcW w:w="1061" w:type="dxa"/>
            <w:vAlign w:val="center"/>
          </w:tcPr>
          <w:p w14:paraId="4C728397" w14:textId="77777777" w:rsidR="00C8400B" w:rsidRDefault="00000000" w:rsidP="001917E4">
            <w:pPr>
              <w:keepNext/>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kern w:val="2"/>
                <w:sz w:val="24"/>
                <w:szCs w:val="24"/>
                <w:lang w:bidi="ar-SA"/>
                <w14:ligatures w14:val="standardContextual"/>
              </w:rPr>
              <w:t>0.</w:t>
            </w:r>
            <w:r>
              <w:rPr>
                <w:rFonts w:ascii="Times New Roman" w:eastAsia="DengXian" w:hAnsi="Times New Roman" w:cs="Times New Roman" w:hint="eastAsia"/>
                <w:kern w:val="2"/>
                <w:sz w:val="24"/>
                <w:szCs w:val="24"/>
                <w:lang w:bidi="ar-SA"/>
                <w14:ligatures w14:val="standardContextual"/>
              </w:rPr>
              <w:t>95</w:t>
            </w:r>
          </w:p>
        </w:tc>
        <w:tc>
          <w:tcPr>
            <w:tcW w:w="650" w:type="pct"/>
            <w:vAlign w:val="center"/>
          </w:tcPr>
          <w:p w14:paraId="602F1776"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15.53</w:t>
            </w:r>
          </w:p>
        </w:tc>
        <w:tc>
          <w:tcPr>
            <w:tcW w:w="588" w:type="pct"/>
            <w:vAlign w:val="center"/>
          </w:tcPr>
          <w:p w14:paraId="09A40162"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0.00*</w:t>
            </w:r>
          </w:p>
        </w:tc>
      </w:tr>
      <w:tr w:rsidR="00C8400B" w14:paraId="064058AE" w14:textId="77777777">
        <w:tc>
          <w:tcPr>
            <w:tcW w:w="1476" w:type="pct"/>
            <w:vAlign w:val="center"/>
          </w:tcPr>
          <w:p w14:paraId="6895C3B0" w14:textId="77777777" w:rsidR="00C8400B" w:rsidRDefault="00000000" w:rsidP="001917E4">
            <w:pPr>
              <w:jc w:val="center"/>
              <w:rPr>
                <w:rFonts w:ascii="Times New Roman" w:eastAsia="DengXian" w:hAnsi="Times New Roman" w:cs="Times New Roman"/>
                <w:b/>
                <w:bCs/>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 xml:space="preserve">Accuracy of Contested Stop-Jump Shot </w:t>
            </w:r>
            <w:proofErr w:type="gramStart"/>
            <w:r>
              <w:rPr>
                <w:rFonts w:ascii="Times New Roman" w:eastAsia="DengXian" w:hAnsi="Times New Roman" w:cs="Times New Roman" w:hint="eastAsia"/>
                <w:kern w:val="2"/>
                <w:sz w:val="24"/>
                <w:szCs w:val="24"/>
                <w:lang w:bidi="ar-SA"/>
                <w14:ligatures w14:val="standardContextual"/>
              </w:rPr>
              <w:t>test(</w:t>
            </w:r>
            <w:proofErr w:type="gramEnd"/>
            <w:r>
              <w:rPr>
                <w:rFonts w:ascii="Times New Roman" w:eastAsia="DengXian" w:hAnsi="Times New Roman" w:cs="Times New Roman" w:hint="eastAsia"/>
                <w:kern w:val="2"/>
                <w:sz w:val="24"/>
                <w:szCs w:val="24"/>
                <w:lang w:bidi="ar-SA"/>
                <w14:ligatures w14:val="standardContextual"/>
              </w:rPr>
              <w:t>%)</w:t>
            </w:r>
          </w:p>
        </w:tc>
        <w:tc>
          <w:tcPr>
            <w:tcW w:w="939" w:type="dxa"/>
            <w:vAlign w:val="center"/>
          </w:tcPr>
          <w:p w14:paraId="54812681"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49.15</w:t>
            </w:r>
          </w:p>
        </w:tc>
        <w:tc>
          <w:tcPr>
            <w:tcW w:w="1054" w:type="dxa"/>
            <w:vAlign w:val="center"/>
          </w:tcPr>
          <w:p w14:paraId="79AF0E75"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0.65</w:t>
            </w:r>
          </w:p>
        </w:tc>
        <w:tc>
          <w:tcPr>
            <w:tcW w:w="1061" w:type="dxa"/>
            <w:vAlign w:val="center"/>
          </w:tcPr>
          <w:p w14:paraId="4BCA9869" w14:textId="77777777" w:rsidR="00C8400B" w:rsidRDefault="00000000" w:rsidP="001917E4">
            <w:pPr>
              <w:keepNext/>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42.65</w:t>
            </w:r>
          </w:p>
        </w:tc>
        <w:tc>
          <w:tcPr>
            <w:tcW w:w="1061" w:type="dxa"/>
            <w:vAlign w:val="center"/>
          </w:tcPr>
          <w:p w14:paraId="3645E25D" w14:textId="77777777" w:rsidR="00C8400B" w:rsidRDefault="00000000" w:rsidP="001917E4">
            <w:pPr>
              <w:keepNext/>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kern w:val="2"/>
                <w:sz w:val="24"/>
                <w:szCs w:val="24"/>
                <w:lang w:bidi="ar-SA"/>
                <w14:ligatures w14:val="standardContextual"/>
              </w:rPr>
              <w:t>0.</w:t>
            </w:r>
            <w:r>
              <w:rPr>
                <w:rFonts w:ascii="Times New Roman" w:eastAsia="DengXian" w:hAnsi="Times New Roman" w:cs="Times New Roman" w:hint="eastAsia"/>
                <w:kern w:val="2"/>
                <w:sz w:val="24"/>
                <w:szCs w:val="24"/>
                <w:lang w:bidi="ar-SA"/>
                <w14:ligatures w14:val="standardContextual"/>
              </w:rPr>
              <w:t>75</w:t>
            </w:r>
          </w:p>
        </w:tc>
        <w:tc>
          <w:tcPr>
            <w:tcW w:w="650" w:type="pct"/>
            <w:vAlign w:val="center"/>
          </w:tcPr>
          <w:p w14:paraId="3209EB0B"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25.35</w:t>
            </w:r>
          </w:p>
        </w:tc>
        <w:tc>
          <w:tcPr>
            <w:tcW w:w="588" w:type="pct"/>
            <w:vAlign w:val="center"/>
          </w:tcPr>
          <w:p w14:paraId="418AD5FE" w14:textId="77777777" w:rsidR="00C8400B" w:rsidRDefault="00000000" w:rsidP="001917E4">
            <w:pPr>
              <w:jc w:val="center"/>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0.00*</w:t>
            </w:r>
          </w:p>
        </w:tc>
      </w:tr>
    </w:tbl>
    <w:p w14:paraId="6D96B1CC" w14:textId="77777777" w:rsidR="00C8400B" w:rsidRDefault="00000000" w:rsidP="001917E4">
      <w:pPr>
        <w:jc w:val="thaiDistribute"/>
        <w:rPr>
          <w:rFonts w:ascii="Times New Roman" w:eastAsia="DengXian" w:hAnsi="Times New Roman" w:cs="Times New Roman"/>
          <w:kern w:val="2"/>
          <w:sz w:val="24"/>
          <w:szCs w:val="24"/>
          <w:lang w:bidi="ar-SA"/>
          <w14:ligatures w14:val="standardContextual"/>
        </w:rPr>
      </w:pPr>
      <w:r>
        <w:rPr>
          <w:rFonts w:ascii="Times New Roman" w:eastAsia="DengXian" w:hAnsi="Times New Roman" w:cs="Times New Roman" w:hint="eastAsia"/>
          <w:kern w:val="2"/>
          <w:sz w:val="24"/>
          <w:szCs w:val="24"/>
          <w:lang w:bidi="ar-SA"/>
          <w14:ligatures w14:val="standardContextual"/>
        </w:rPr>
        <w:t>*</w:t>
      </w:r>
      <w:r>
        <w:rPr>
          <w:rFonts w:ascii="Times New Roman" w:eastAsia="DengXian" w:hAnsi="Times New Roman" w:cs="Times New Roman" w:hint="eastAsia"/>
          <w:i/>
          <w:iCs/>
          <w:kern w:val="2"/>
          <w:sz w:val="24"/>
          <w:szCs w:val="24"/>
          <w:lang w:bidi="ar-SA"/>
          <w14:ligatures w14:val="standardContextual"/>
        </w:rPr>
        <w:t>p</w:t>
      </w:r>
      <w:r>
        <w:rPr>
          <w:rFonts w:ascii="Times New Roman" w:eastAsia="DengXian" w:hAnsi="Times New Roman" w:cs="Times New Roman" w:hint="eastAsia"/>
          <w:kern w:val="2"/>
          <w:sz w:val="24"/>
          <w:szCs w:val="24"/>
          <w:lang w:bidi="ar-SA"/>
          <w14:ligatures w14:val="standardContextual"/>
        </w:rPr>
        <w:t>&lt;.05</w:t>
      </w:r>
    </w:p>
    <w:p w14:paraId="4D66A0E7" w14:textId="4D622F83" w:rsidR="00C8400B" w:rsidRDefault="00000000" w:rsidP="001917E4">
      <w:pPr>
        <w:ind w:firstLine="480"/>
        <w:jc w:val="thaiDistribute"/>
        <w:rPr>
          <w:rFonts w:ascii="Times New Roman" w:eastAsia="KaiTi" w:hAnsi="Times New Roman" w:cs="Times New Roman"/>
          <w:spacing w:val="-4"/>
          <w:sz w:val="24"/>
          <w:szCs w:val="24"/>
          <w:lang w:bidi="ar"/>
        </w:rPr>
      </w:pPr>
      <w:r>
        <w:rPr>
          <w:rFonts w:ascii="Times New Roman" w:eastAsia="KaiTi" w:hAnsi="Times New Roman" w:cs="Times New Roman" w:hint="eastAsia"/>
          <w:spacing w:val="-4"/>
          <w:sz w:val="24"/>
          <w:szCs w:val="24"/>
          <w:lang w:bidi="ar"/>
        </w:rPr>
        <w:t>From table 7 shows that there were significant differences between the post-test results of the core strength test and the shooting accuracy test.</w:t>
      </w:r>
      <w:r w:rsidR="001917E4">
        <w:rPr>
          <w:rFonts w:ascii="Times New Roman" w:eastAsia="KaiTi" w:hAnsi="Times New Roman" w:cs="Times New Roman"/>
          <w:spacing w:val="-4"/>
          <w:sz w:val="24"/>
          <w:szCs w:val="24"/>
          <w:lang w:bidi="ar"/>
        </w:rPr>
        <w:t xml:space="preserve"> </w:t>
      </w:r>
      <w:r>
        <w:rPr>
          <w:rFonts w:ascii="Times New Roman" w:eastAsia="KaiTi" w:hAnsi="Times New Roman" w:cs="Times New Roman" w:hint="eastAsia"/>
          <w:spacing w:val="-4"/>
          <w:sz w:val="24"/>
          <w:szCs w:val="24"/>
          <w:lang w:bidi="ar"/>
        </w:rPr>
        <w:t>(p&lt;.05)</w:t>
      </w:r>
      <w:r w:rsidR="001917E4">
        <w:rPr>
          <w:rFonts w:ascii="Times New Roman" w:eastAsia="KaiTi" w:hAnsi="Times New Roman" w:cs="Times New Roman"/>
          <w:spacing w:val="-4"/>
          <w:sz w:val="24"/>
          <w:szCs w:val="24"/>
          <w:lang w:bidi="ar"/>
        </w:rPr>
        <w:t>.</w:t>
      </w:r>
    </w:p>
    <w:p w14:paraId="173DEBEA" w14:textId="77777777" w:rsidR="001917E4" w:rsidRDefault="001917E4" w:rsidP="001917E4">
      <w:pPr>
        <w:ind w:firstLine="480"/>
        <w:jc w:val="thaiDistribute"/>
        <w:rPr>
          <w:rFonts w:ascii="Times New Roman" w:eastAsiaTheme="minorEastAsia" w:hAnsi="Times New Roman" w:cs="Times New Roman"/>
          <w:b/>
          <w:bCs/>
          <w:color w:val="000000" w:themeColor="text1"/>
          <w:kern w:val="2"/>
          <w:sz w:val="24"/>
          <w:szCs w:val="24"/>
          <w:lang w:bidi="ar-SA"/>
          <w14:ligatures w14:val="standardContextual"/>
        </w:rPr>
      </w:pPr>
    </w:p>
    <w:p w14:paraId="08E1688C" w14:textId="77777777" w:rsidR="00C8400B" w:rsidRPr="001917E4" w:rsidRDefault="00000000">
      <w:pPr>
        <w:widowControl w:val="0"/>
        <w:autoSpaceDN/>
        <w:textAlignment w:val="auto"/>
        <w:rPr>
          <w:rFonts w:ascii="Times New Roman" w:eastAsiaTheme="minorEastAsia" w:hAnsi="Times New Roman" w:cs="Times New Roman"/>
          <w:color w:val="000000" w:themeColor="text1"/>
          <w:kern w:val="2"/>
          <w:sz w:val="24"/>
          <w:szCs w:val="24"/>
          <w:lang w:bidi="ar-SA"/>
          <w14:ligatures w14:val="standardContextual"/>
        </w:rPr>
      </w:pPr>
      <w:r w:rsidRPr="001917E4">
        <w:rPr>
          <w:rFonts w:ascii="Times New Roman" w:eastAsiaTheme="minorEastAsia" w:hAnsi="Times New Roman" w:cs="Times New Roman" w:hint="eastAsia"/>
          <w:color w:val="000000" w:themeColor="text1"/>
          <w:kern w:val="2"/>
          <w:sz w:val="24"/>
          <w:szCs w:val="24"/>
          <w:lang w:bidi="ar-SA"/>
          <w14:ligatures w14:val="standardContextual"/>
        </w:rPr>
        <w:t>Summ</w:t>
      </w:r>
      <w:r w:rsidRPr="001917E4">
        <w:rPr>
          <w:rFonts w:ascii="Times New Roman" w:eastAsiaTheme="minorEastAsia" w:hAnsi="Times New Roman" w:cs="Times New Roman"/>
          <w:color w:val="000000" w:themeColor="text1"/>
          <w:kern w:val="2"/>
          <w:sz w:val="24"/>
          <w:szCs w:val="24"/>
          <w:lang w:bidi="ar-SA"/>
          <w14:ligatures w14:val="standardContextual"/>
        </w:rPr>
        <w:t>ary</w:t>
      </w:r>
    </w:p>
    <w:p w14:paraId="713C37BB" w14:textId="77777777" w:rsidR="00C8400B" w:rsidRDefault="00000000">
      <w:pPr>
        <w:ind w:firstLineChars="300" w:firstLine="708"/>
        <w:jc w:val="thaiDistribute"/>
        <w:rPr>
          <w:rFonts w:ascii="Times New Roman" w:eastAsia="KaiTi" w:hAnsi="Times New Roman" w:cs="Times New Roman"/>
          <w:spacing w:val="-4"/>
          <w:sz w:val="24"/>
          <w:szCs w:val="24"/>
          <w:lang w:bidi="ar"/>
        </w:rPr>
      </w:pPr>
      <w:r>
        <w:rPr>
          <w:rFonts w:ascii="Times New Roman" w:eastAsia="KaiTi" w:hAnsi="Times New Roman" w:cs="Times New Roman"/>
          <w:spacing w:val="-4"/>
          <w:sz w:val="24"/>
          <w:szCs w:val="24"/>
          <w:lang w:bidi="ar"/>
        </w:rPr>
        <w:t>This research aims to develop a specific training program to improve core strength and shooting accuracy for high school students in Jiangmen City. To assess training effectiveness, the evaluation was conducted using three tests: core strength test (</w:t>
      </w:r>
      <w:proofErr w:type="spellStart"/>
      <w:r>
        <w:rPr>
          <w:rFonts w:ascii="Times New Roman" w:eastAsia="KaiTi" w:hAnsi="Times New Roman" w:cs="Times New Roman"/>
          <w:spacing w:val="-4"/>
          <w:sz w:val="24"/>
          <w:szCs w:val="24"/>
          <w:lang w:bidi="ar"/>
        </w:rPr>
        <w:t>Lv</w:t>
      </w:r>
      <w:proofErr w:type="spellEnd"/>
      <w:r>
        <w:rPr>
          <w:rFonts w:ascii="Times New Roman" w:eastAsia="KaiTi" w:hAnsi="Times New Roman" w:cs="Times New Roman"/>
          <w:spacing w:val="-4"/>
          <w:sz w:val="24"/>
          <w:szCs w:val="24"/>
          <w:lang w:bidi="ar"/>
        </w:rPr>
        <w:t>), one-minute shooting accuracy test, and accuracy of contested stop-jump shot test.</w:t>
      </w:r>
    </w:p>
    <w:p w14:paraId="35A6EE25" w14:textId="77777777" w:rsidR="00C8400B" w:rsidRDefault="00000000">
      <w:pPr>
        <w:ind w:firstLineChars="300" w:firstLine="708"/>
        <w:jc w:val="thaiDistribute"/>
        <w:rPr>
          <w:rFonts w:ascii="Times New Roman" w:eastAsiaTheme="minorEastAsia" w:hAnsi="Times New Roman" w:cs="Times New Roman"/>
          <w:b/>
          <w:bCs/>
          <w:color w:val="000000" w:themeColor="text1"/>
          <w:kern w:val="2"/>
          <w:sz w:val="24"/>
          <w:szCs w:val="24"/>
          <w:lang w:bidi="ar-SA"/>
          <w14:ligatures w14:val="standardContextual"/>
        </w:rPr>
      </w:pPr>
      <w:r>
        <w:rPr>
          <w:rFonts w:ascii="Times New Roman" w:eastAsia="KaiTi" w:hAnsi="Times New Roman" w:cs="Times New Roman"/>
          <w:spacing w:val="-4"/>
          <w:sz w:val="24"/>
          <w:szCs w:val="24"/>
          <w:lang w:bidi="ar"/>
        </w:rPr>
        <w:t>An independent t-test was used to compare the pre-test results between the experimental and control groups. The analysis showed no significant differences between the two groups in any of the tests (p</w:t>
      </w:r>
      <w:r>
        <w:rPr>
          <w:rFonts w:ascii="Times New Roman" w:eastAsia="KaiTi" w:hAnsi="Times New Roman" w:cs="Times New Roman"/>
          <w:spacing w:val="-4"/>
          <w:sz w:val="24"/>
          <w:szCs w:val="24"/>
          <w:lang w:bidi="ar"/>
        </w:rPr>
        <w:t>＞</w:t>
      </w:r>
      <w:r>
        <w:rPr>
          <w:rFonts w:ascii="Times New Roman" w:eastAsia="KaiTi" w:hAnsi="Times New Roman" w:cs="Times New Roman"/>
          <w:spacing w:val="-4"/>
          <w:sz w:val="24"/>
          <w:szCs w:val="24"/>
          <w:lang w:bidi="ar"/>
        </w:rPr>
        <w:t>0.05), indicating that both groups had comparable core strength and shooting accuracy prior to the training. However, the comparison of the post-test results revealed a statistically significant difference (p</w:t>
      </w:r>
      <w:r>
        <w:rPr>
          <w:rFonts w:ascii="Times New Roman" w:eastAsia="KaiTi" w:hAnsi="Times New Roman" w:cs="Times New Roman"/>
          <w:spacing w:val="-4"/>
          <w:sz w:val="24"/>
          <w:szCs w:val="24"/>
          <w:lang w:bidi="ar"/>
        </w:rPr>
        <w:t>＜</w:t>
      </w:r>
      <w:r>
        <w:rPr>
          <w:rFonts w:ascii="Times New Roman" w:eastAsia="KaiTi" w:hAnsi="Times New Roman" w:cs="Times New Roman"/>
          <w:spacing w:val="-4"/>
          <w:sz w:val="24"/>
          <w:szCs w:val="24"/>
          <w:lang w:bidi="ar"/>
        </w:rPr>
        <w:t>.05) in all three tests, with the experimental group outperforming the control group. This suggests that the developed specific training program was more effective than the traditional training approach in improving core strength and shooting accuracy for high school students in Jiangmen City. The experimental group demonstrated superior improvements in the core strength, one-minute shooting accuracy, and accuracy of contested stop-jump shot tests.</w:t>
      </w:r>
    </w:p>
    <w:p w14:paraId="735B70F1" w14:textId="77777777" w:rsidR="001917E4" w:rsidRDefault="001917E4">
      <w:pPr>
        <w:widowControl w:val="0"/>
        <w:autoSpaceDN/>
        <w:jc w:val="thaiDistribute"/>
        <w:textAlignment w:val="auto"/>
        <w:rPr>
          <w:rFonts w:ascii="Times New Roman" w:eastAsiaTheme="minorEastAsia" w:hAnsi="Times New Roman" w:cs="Times New Roman"/>
          <w:b/>
          <w:bCs/>
          <w:color w:val="000000" w:themeColor="text1"/>
          <w:kern w:val="2"/>
          <w:sz w:val="24"/>
          <w:szCs w:val="24"/>
          <w:lang w:bidi="ar-SA"/>
          <w14:ligatures w14:val="standardContextual"/>
        </w:rPr>
      </w:pPr>
    </w:p>
    <w:p w14:paraId="43ABA0B3" w14:textId="0C0693A9" w:rsidR="00C8400B" w:rsidRDefault="00000000">
      <w:pPr>
        <w:widowControl w:val="0"/>
        <w:autoSpaceDN/>
        <w:jc w:val="thaiDistribute"/>
        <w:textAlignment w:val="auto"/>
        <w:rPr>
          <w:rFonts w:ascii="Times New Roman" w:eastAsiaTheme="minorEastAsia" w:hAnsi="Times New Roman" w:cs="Times New Roman"/>
          <w:b/>
          <w:bCs/>
          <w:color w:val="000000" w:themeColor="text1"/>
          <w:kern w:val="2"/>
          <w:sz w:val="24"/>
          <w:szCs w:val="24"/>
          <w:lang w:bidi="ar-SA"/>
          <w14:ligatures w14:val="standardContextual"/>
        </w:rPr>
      </w:pPr>
      <w:r>
        <w:rPr>
          <w:rFonts w:ascii="Times New Roman" w:eastAsiaTheme="minorEastAsia" w:hAnsi="Times New Roman" w:cs="Times New Roman"/>
          <w:b/>
          <w:bCs/>
          <w:color w:val="000000" w:themeColor="text1"/>
          <w:kern w:val="2"/>
          <w:sz w:val="24"/>
          <w:szCs w:val="24"/>
          <w:lang w:bidi="ar-SA"/>
          <w14:ligatures w14:val="standardContextual"/>
        </w:rPr>
        <w:t>Discussion</w:t>
      </w:r>
    </w:p>
    <w:p w14:paraId="19AD65C3"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This study evaluated the efficacy of a self-developed core strength training program in enhancing basketball shooting accuracy among high school students in Jiangmen City. Over an 8-week intervention, participants completed 3 weekly 2-hour training sessions, with assessments covering core strength, one-minute shooting performance, and contested stop-jump shot accuracy.</w:t>
      </w:r>
    </w:p>
    <w:p w14:paraId="2C25A9AE"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Results revealed significant improvements in the experimental group across pre-test, mid-test (4 weeks), and post-test (8 weeks) measurements (all p &lt; 0.05). Independent samples t-tests further confirmed that the experimental group outperformed the control group (which received traditional strength training) in all post-test metrics, verifying the core program’s superior effectiveness over conventional methods.</w:t>
      </w:r>
    </w:p>
    <w:p w14:paraId="3BEB48C2"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 xml:space="preserve">These findings align with authoritative sports science research. Mike Boyle (2014) emphasized core stability as the foundation for consistent basketball shooting, arguing that strong core muscles reduce energy loss and body sway, thereby improving movement repeatability and accuracy. Our core exercises (e.g., planks, weighted Russian twists, side bridges) directly enhanced shooting stability, reflected in notable gains: one-minute shooting accuracy rose from 32.30% to 45.74%, and </w:t>
      </w:r>
      <w:r>
        <w:rPr>
          <w:rFonts w:ascii="Times New Roman" w:eastAsiaTheme="minorEastAsia" w:hAnsi="Times New Roman" w:cs="Times New Roman"/>
          <w:color w:val="000000" w:themeColor="text1"/>
          <w:kern w:val="2"/>
          <w:sz w:val="24"/>
          <w:szCs w:val="24"/>
          <w:lang w:bidi="ar-SA"/>
          <w14:ligatures w14:val="standardContextual"/>
        </w:rPr>
        <w:lastRenderedPageBreak/>
        <w:t>contested stop-jump shot accuracy increased from 35.60% to 49.15%. Sarah Robbins et al. (2018) linked dynamic balance to contested shooting performance, and our dynamic balance training (e.g., eyes-closed single-leg deadlifts) mirrored this, driving greater improvements in the experimental group’s contested shot accuracy. Jason Brumitt (2016) highlighted smooth movement transitions (e.g., dribble-stop-shoot), integrated into our specialized drills to enhance shooting under dynamic game conditions. Brad Schoenfeld (2019) stressed core endurance for sustained high-intensity shooting, and our interval plank and side bridge training improved stability during continuous shooting.</w:t>
      </w:r>
    </w:p>
    <w:p w14:paraId="4C531E6E"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In summary, the targeted core strength training program effectively improves high school students’ basketball shooting accuracy. The synergistic effects of core strength, dynamic balance, specialized transition exercises, and core endurance highlight the program’s superiority over traditional training, especially in contested and continuous shooting scenarios. These findings provide empirical evidence and practical guidance for optimizing shooting accuracy training in high school basketball education.</w:t>
      </w:r>
    </w:p>
    <w:p w14:paraId="2BC347A4" w14:textId="77777777" w:rsidR="00C8400B" w:rsidRDefault="00C8400B">
      <w:pPr>
        <w:rPr>
          <w:rFonts w:ascii="Times New Roman" w:hAnsi="Times New Roman" w:cs="Times New Roman"/>
          <w:b/>
          <w:bCs/>
          <w:sz w:val="24"/>
          <w:szCs w:val="24"/>
          <w:lang w:bidi="th-TH"/>
        </w:rPr>
      </w:pPr>
    </w:p>
    <w:p w14:paraId="7DA024B5" w14:textId="77777777" w:rsidR="00C8400B" w:rsidRDefault="00000000">
      <w:pPr>
        <w:widowControl w:val="0"/>
        <w:autoSpaceDN/>
        <w:jc w:val="thaiDistribute"/>
        <w:textAlignment w:val="auto"/>
        <w:rPr>
          <w:rFonts w:ascii="Times New Roman" w:eastAsiaTheme="minorEastAsia" w:hAnsi="Times New Roman" w:cs="Times New Roman"/>
          <w:b/>
          <w:bCs/>
          <w:color w:val="000000" w:themeColor="text1"/>
          <w:kern w:val="2"/>
          <w:sz w:val="24"/>
          <w:szCs w:val="24"/>
          <w:lang w:bidi="ar-SA"/>
          <w14:ligatures w14:val="standardContextual"/>
        </w:rPr>
      </w:pPr>
      <w:r>
        <w:rPr>
          <w:rFonts w:ascii="Times New Roman" w:eastAsiaTheme="minorEastAsia" w:hAnsi="Times New Roman" w:cs="Times New Roman"/>
          <w:b/>
          <w:bCs/>
          <w:color w:val="000000" w:themeColor="text1"/>
          <w:kern w:val="2"/>
          <w:sz w:val="24"/>
          <w:szCs w:val="24"/>
          <w:lang w:bidi="ar-SA"/>
          <w14:ligatures w14:val="standardContextual"/>
        </w:rPr>
        <w:t>Conclusion</w:t>
      </w:r>
    </w:p>
    <w:p w14:paraId="03AD348F"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1: There are significant shortcomings in the basketball shooting accuracy training of high school students in Jiangmen City. The main problems include insufficient specialized technical guidance, weak core strength and balance ability, and the lack of targeted training plans. Both students and teachers have a strong demand for specialized training.</w:t>
      </w:r>
    </w:p>
    <w:p w14:paraId="26C60EB8"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2: Based on expert consensus, an 8-week specialized core strength training plan (covering stages such as basic construction, technical improvement, and practical simulation) was formulated. This plan can effectively enhance the relevant abilities of high school students in basketball shooting, including core strength level, one-minute shooting accuracy, and accuracy of contested stop-jump shots.</w:t>
      </w:r>
    </w:p>
    <w:p w14:paraId="172F683C"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 xml:space="preserve">3: After 8 weeks of specialized core strength training, the experimental group achieved significantly better results in core strength tests, one-minute shooting accuracy tests, and contested stop-jump shot accuracy tests compared to before training and the control group. The improvement in performance showed a continuous progressive trend (pre-test &lt; mid-test &lt; post-test), verifying the </w:t>
      </w:r>
      <w:proofErr w:type="spellStart"/>
      <w:r>
        <w:rPr>
          <w:rFonts w:ascii="Times New Roman" w:eastAsiaTheme="minorEastAsia" w:hAnsi="Times New Roman" w:cs="Times New Roman"/>
          <w:color w:val="000000" w:themeColor="text1"/>
          <w:kern w:val="2"/>
          <w:sz w:val="24"/>
          <w:szCs w:val="24"/>
          <w:lang w:bidi="ar-SA"/>
          <w14:ligatures w14:val="standardContextual"/>
        </w:rPr>
        <w:t>scientificity</w:t>
      </w:r>
      <w:proofErr w:type="spellEnd"/>
      <w:r>
        <w:rPr>
          <w:rFonts w:ascii="Times New Roman" w:eastAsiaTheme="minorEastAsia" w:hAnsi="Times New Roman" w:cs="Times New Roman"/>
          <w:color w:val="000000" w:themeColor="text1"/>
          <w:kern w:val="2"/>
          <w:sz w:val="24"/>
          <w:szCs w:val="24"/>
          <w:lang w:bidi="ar-SA"/>
          <w14:ligatures w14:val="standardContextual"/>
        </w:rPr>
        <w:t xml:space="preserve"> and effectiveness of the plan.</w:t>
      </w:r>
    </w:p>
    <w:p w14:paraId="10BE92E7" w14:textId="77777777" w:rsidR="00C8400B" w:rsidRDefault="00000000">
      <w:pPr>
        <w:widowControl w:val="0"/>
        <w:autoSpaceDN/>
        <w:ind w:firstLine="567"/>
        <w:jc w:val="thaiDistribute"/>
        <w:textAlignment w:val="auto"/>
        <w:rPr>
          <w:rFonts w:ascii="Times New Roman" w:eastAsiaTheme="minorEastAsia" w:hAnsi="Times New Roman" w:cs="Times New Roman"/>
          <w:color w:val="000000" w:themeColor="text1"/>
          <w:kern w:val="2"/>
          <w:sz w:val="24"/>
          <w:szCs w:val="24"/>
          <w:lang w:bidi="ar-SA"/>
          <w14:ligatures w14:val="standardContextual"/>
        </w:rPr>
      </w:pPr>
      <w:r>
        <w:rPr>
          <w:rFonts w:ascii="Times New Roman" w:eastAsiaTheme="minorEastAsia" w:hAnsi="Times New Roman" w:cs="Times New Roman"/>
          <w:color w:val="000000" w:themeColor="text1"/>
          <w:kern w:val="2"/>
          <w:sz w:val="24"/>
          <w:szCs w:val="24"/>
          <w:lang w:bidi="ar-SA"/>
          <w14:ligatures w14:val="standardContextual"/>
        </w:rPr>
        <w:t>4: Compared with traditional strength training plans, the specialized core strength training plan has more significant effects in improving the efficiency of basketball shooting, optimizing technical movements, and enhancing practical adaptability. It provides a feasible solution to the training problems of basketball shooting accuracy for high school students in Jiangmen City.</w:t>
      </w:r>
    </w:p>
    <w:p w14:paraId="7A1657DE" w14:textId="77777777" w:rsidR="00C8400B" w:rsidRDefault="00C8400B">
      <w:pPr>
        <w:rPr>
          <w:rFonts w:ascii="Times New Roman" w:hAnsi="Times New Roman" w:cs="Times New Roman"/>
          <w:b/>
          <w:bCs/>
          <w:sz w:val="24"/>
          <w:szCs w:val="24"/>
          <w:lang w:bidi="th-TH"/>
        </w:rPr>
      </w:pPr>
    </w:p>
    <w:p w14:paraId="4635E971" w14:textId="77777777" w:rsidR="00C8400B" w:rsidRDefault="00000000">
      <w:pPr>
        <w:widowControl w:val="0"/>
        <w:autoSpaceDN/>
        <w:jc w:val="thaiDistribute"/>
        <w:textAlignment w:val="auto"/>
        <w:rPr>
          <w:rFonts w:ascii="Times New Roman" w:eastAsiaTheme="minorEastAsia" w:hAnsi="Times New Roman" w:cs="Times New Roman"/>
          <w:b/>
          <w:bCs/>
          <w:color w:val="000000" w:themeColor="text1"/>
          <w:kern w:val="2"/>
          <w:sz w:val="24"/>
          <w:szCs w:val="24"/>
          <w:lang w:bidi="ar-SA"/>
          <w14:ligatures w14:val="standardContextual"/>
        </w:rPr>
      </w:pPr>
      <w:r>
        <w:rPr>
          <w:rFonts w:ascii="Times New Roman" w:eastAsiaTheme="minorEastAsia" w:hAnsi="Times New Roman" w:cs="Times New Roman"/>
          <w:b/>
          <w:bCs/>
          <w:color w:val="000000" w:themeColor="text1"/>
          <w:kern w:val="2"/>
          <w:sz w:val="24"/>
          <w:szCs w:val="24"/>
          <w:lang w:bidi="ar-SA"/>
          <w14:ligatures w14:val="standardContextual"/>
        </w:rPr>
        <w:t>Recommendations</w:t>
      </w:r>
    </w:p>
    <w:p w14:paraId="1D496F64" w14:textId="77777777" w:rsidR="00C8400B" w:rsidRDefault="00000000">
      <w:pPr>
        <w:ind w:firstLine="709"/>
        <w:jc w:val="thaiDistribute"/>
        <w:rPr>
          <w:rFonts w:ascii="Times New Roman" w:eastAsia="DengXian" w:hAnsi="Times New Roman" w:cs="Times New Roman"/>
          <w:b/>
          <w:bCs/>
          <w:spacing w:val="-4"/>
          <w:kern w:val="2"/>
          <w:sz w:val="24"/>
          <w:szCs w:val="24"/>
          <w:lang w:bidi="ar-SA"/>
          <w14:ligatures w14:val="standardContextual"/>
        </w:rPr>
      </w:pPr>
      <w:r>
        <w:rPr>
          <w:rFonts w:ascii="Times New Roman" w:eastAsia="DengXian" w:hAnsi="Times New Roman" w:cs="Times New Roman"/>
          <w:b/>
          <w:bCs/>
          <w:spacing w:val="-4"/>
          <w:kern w:val="2"/>
          <w:sz w:val="24"/>
          <w:szCs w:val="24"/>
          <w:lang w:bidi="ar-SA"/>
          <w14:ligatures w14:val="standardContextual"/>
        </w:rPr>
        <w:t>Recommendations for this research</w:t>
      </w:r>
    </w:p>
    <w:p w14:paraId="254312EA" w14:textId="77777777" w:rsidR="00C8400B" w:rsidRDefault="00000000">
      <w:pPr>
        <w:autoSpaceDN/>
        <w:ind w:firstLine="709"/>
        <w:jc w:val="thaiDistribute"/>
        <w:textAlignment w:val="auto"/>
        <w:rPr>
          <w:rFonts w:ascii="Times New Roman" w:eastAsia="KaiTi" w:hAnsi="Times New Roman" w:cs="Times New Roman"/>
          <w:spacing w:val="-4"/>
          <w:sz w:val="24"/>
          <w:szCs w:val="24"/>
          <w:lang w:bidi="ar"/>
        </w:rPr>
      </w:pPr>
      <w:r>
        <w:rPr>
          <w:rFonts w:ascii="Times New Roman" w:eastAsia="KaiTi" w:hAnsi="Times New Roman" w:cs="Times New Roman"/>
          <w:spacing w:val="-4"/>
          <w:sz w:val="24"/>
          <w:szCs w:val="24"/>
          <w:lang w:bidi="ar"/>
        </w:rPr>
        <w:t>1. It is recommended to provide personalized training plans for students with different levels of ability, experience, and physical fitness.</w:t>
      </w:r>
    </w:p>
    <w:p w14:paraId="19396EB5" w14:textId="77777777" w:rsidR="00C8400B" w:rsidRDefault="00000000">
      <w:pPr>
        <w:autoSpaceDN/>
        <w:ind w:firstLine="709"/>
        <w:jc w:val="thaiDistribute"/>
        <w:textAlignment w:val="auto"/>
        <w:rPr>
          <w:rFonts w:ascii="Times New Roman" w:eastAsia="KaiTi" w:hAnsi="Times New Roman" w:cs="Times New Roman"/>
          <w:spacing w:val="-4"/>
          <w:sz w:val="24"/>
          <w:szCs w:val="24"/>
          <w:lang w:bidi="ar"/>
        </w:rPr>
      </w:pPr>
      <w:r>
        <w:rPr>
          <w:rFonts w:ascii="Times New Roman" w:eastAsia="KaiTi" w:hAnsi="Times New Roman" w:cs="Times New Roman"/>
          <w:spacing w:val="-4"/>
          <w:sz w:val="24"/>
          <w:szCs w:val="24"/>
          <w:lang w:bidi="ar"/>
        </w:rPr>
        <w:t>2. It is suggested to extend the training period (beyond 8 weeks) in future research to explore the long-term benefits of sustained training on basketball shooting accuracy.</w:t>
      </w:r>
    </w:p>
    <w:p w14:paraId="4B58C51C" w14:textId="77777777" w:rsidR="00C8400B" w:rsidRDefault="00000000">
      <w:pPr>
        <w:autoSpaceDN/>
        <w:ind w:firstLine="709"/>
        <w:jc w:val="thaiDistribute"/>
        <w:textAlignment w:val="auto"/>
        <w:rPr>
          <w:rFonts w:ascii="Times New Roman" w:eastAsia="KaiTi" w:hAnsi="Times New Roman" w:cs="Times New Roman"/>
          <w:spacing w:val="-4"/>
          <w:sz w:val="24"/>
          <w:szCs w:val="24"/>
          <w:lang w:bidi="ar"/>
        </w:rPr>
      </w:pPr>
      <w:r>
        <w:rPr>
          <w:rFonts w:ascii="Times New Roman" w:eastAsia="KaiTi" w:hAnsi="Times New Roman" w:cs="Times New Roman"/>
          <w:spacing w:val="-4"/>
          <w:sz w:val="24"/>
          <w:szCs w:val="24"/>
          <w:lang w:bidi="ar"/>
        </w:rPr>
        <w:t>3. It is advisable to introduce technical tools such as motion analysis equipment and heart rate tracking devices to optimize performance monitoring and provide more precise feedback for both coaches and students.</w:t>
      </w:r>
    </w:p>
    <w:p w14:paraId="278E9538" w14:textId="77777777" w:rsidR="00C8400B" w:rsidRDefault="00C8400B">
      <w:pPr>
        <w:rPr>
          <w:rFonts w:ascii="Times New Roman" w:hAnsi="Times New Roman" w:cs="Times New Roman"/>
          <w:b/>
          <w:bCs/>
          <w:sz w:val="24"/>
          <w:szCs w:val="24"/>
          <w:lang w:bidi="th-TH"/>
        </w:rPr>
      </w:pPr>
    </w:p>
    <w:p w14:paraId="23FF5B37" w14:textId="77777777" w:rsidR="00C8400B" w:rsidRDefault="00000000">
      <w:pPr>
        <w:widowControl w:val="0"/>
        <w:autoSpaceDN/>
        <w:jc w:val="thaiDistribute"/>
        <w:textAlignment w:val="auto"/>
        <w:rPr>
          <w:rFonts w:ascii="Times New Roman" w:eastAsiaTheme="minorEastAsia" w:hAnsi="Times New Roman" w:cs="Times New Roman"/>
          <w:b/>
          <w:bCs/>
          <w:color w:val="000000" w:themeColor="text1"/>
          <w:kern w:val="2"/>
          <w:sz w:val="24"/>
          <w:szCs w:val="24"/>
          <w:lang w:bidi="ar-SA"/>
          <w14:ligatures w14:val="standardContextual"/>
        </w:rPr>
      </w:pPr>
      <w:r>
        <w:rPr>
          <w:rFonts w:ascii="Times New Roman" w:eastAsiaTheme="minorEastAsia" w:hAnsi="Times New Roman" w:cs="Times New Roman"/>
          <w:b/>
          <w:bCs/>
          <w:color w:val="000000" w:themeColor="text1"/>
          <w:kern w:val="2"/>
          <w:sz w:val="24"/>
          <w:szCs w:val="24"/>
          <w:lang w:bidi="ar-SA"/>
          <w14:ligatures w14:val="standardContextual"/>
        </w:rPr>
        <w:t>Recommendations for Further Research</w:t>
      </w:r>
    </w:p>
    <w:p w14:paraId="165B069A" w14:textId="77777777" w:rsidR="00C8400B" w:rsidRDefault="00000000">
      <w:pPr>
        <w:ind w:firstLine="709"/>
        <w:jc w:val="thaiDistribute"/>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1. It is recommended to incorporate a mental conditioning component to help students cope with the psychological challenges related to basketball shooting accuracy.</w:t>
      </w:r>
    </w:p>
    <w:p w14:paraId="3D190F92" w14:textId="77777777" w:rsidR="00C8400B" w:rsidRDefault="00000000">
      <w:pPr>
        <w:ind w:firstLine="709"/>
        <w:jc w:val="thaiDistribute"/>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lastRenderedPageBreak/>
        <w:t>2. It is suggested to promote this core strength training program to other middle schools in Jiangmen City and even to schools in other regions.</w:t>
      </w:r>
    </w:p>
    <w:p w14:paraId="057734C6" w14:textId="77777777" w:rsidR="00C8400B" w:rsidRDefault="00000000">
      <w:pPr>
        <w:ind w:firstLine="709"/>
        <w:jc w:val="thaiDistribute"/>
        <w:rPr>
          <w:rFonts w:ascii="Times New Roman" w:eastAsia="DengXian" w:hAnsi="Times New Roman" w:cs="Times New Roman"/>
          <w:spacing w:val="-4"/>
          <w:kern w:val="2"/>
          <w:sz w:val="24"/>
          <w:szCs w:val="24"/>
          <w:lang w:bidi="ar-SA"/>
          <w14:ligatures w14:val="standardContextual"/>
        </w:rPr>
      </w:pPr>
      <w:r>
        <w:rPr>
          <w:rFonts w:ascii="Times New Roman" w:eastAsia="DengXian" w:hAnsi="Times New Roman" w:cs="Times New Roman"/>
          <w:spacing w:val="-4"/>
          <w:kern w:val="2"/>
          <w:sz w:val="24"/>
          <w:szCs w:val="24"/>
          <w:lang w:bidi="ar-SA"/>
          <w14:ligatures w14:val="standardContextual"/>
        </w:rPr>
        <w:t>3. It is advisable to focus on evaluating the long-term impact of the training program on students’ overall athletic development, rather than only focusing on their basketball shooting accuracy performance</w:t>
      </w:r>
    </w:p>
    <w:p w14:paraId="49305683" w14:textId="77777777" w:rsidR="00C8400B" w:rsidRDefault="00C8400B">
      <w:pPr>
        <w:rPr>
          <w:rFonts w:ascii="Times New Roman" w:hAnsi="Times New Roman" w:cs="Times New Roman"/>
          <w:b/>
          <w:bCs/>
          <w:sz w:val="24"/>
          <w:szCs w:val="24"/>
          <w:lang w:bidi="th-TH"/>
        </w:rPr>
      </w:pPr>
    </w:p>
    <w:p w14:paraId="5E73BD79" w14:textId="77777777" w:rsidR="00C8400B" w:rsidRDefault="00000000">
      <w:pPr>
        <w:rPr>
          <w:rFonts w:ascii="Times New Roman" w:hAnsi="Times New Roman" w:cs="Times New Roman"/>
          <w:b/>
          <w:bCs/>
          <w:sz w:val="24"/>
          <w:szCs w:val="24"/>
          <w:lang w:bidi="th-TH"/>
        </w:rPr>
      </w:pPr>
      <w:r>
        <w:rPr>
          <w:rFonts w:ascii="Times New Roman" w:hAnsi="Times New Roman" w:cs="Times New Roman"/>
          <w:b/>
          <w:bCs/>
          <w:sz w:val="24"/>
          <w:szCs w:val="24"/>
          <w:lang w:bidi="th-TH"/>
        </w:rPr>
        <w:t>Reference</w:t>
      </w:r>
    </w:p>
    <w:p w14:paraId="1938BBA7" w14:textId="77777777" w:rsidR="00C8400B" w:rsidRDefault="00000000">
      <w:pPr>
        <w:tabs>
          <w:tab w:val="left" w:pos="312"/>
        </w:tabs>
        <w:ind w:left="708" w:hangingChars="300" w:hanging="708"/>
        <w:jc w:val="thaiDistribute"/>
        <w:rPr>
          <w:rFonts w:ascii="Times New Roman" w:hAnsi="Times New Roman" w:cs="Times New Roman"/>
          <w:spacing w:val="-4"/>
          <w:sz w:val="24"/>
          <w:szCs w:val="24"/>
        </w:rPr>
      </w:pPr>
      <w:proofErr w:type="spellStart"/>
      <w:r>
        <w:rPr>
          <w:rFonts w:ascii="Times New Roman" w:hAnsi="Times New Roman" w:cs="Times New Roman"/>
          <w:spacing w:val="-4"/>
          <w:sz w:val="24"/>
          <w:szCs w:val="24"/>
        </w:rPr>
        <w:t>Akuthota</w:t>
      </w:r>
      <w:proofErr w:type="spellEnd"/>
      <w:r>
        <w:rPr>
          <w:rFonts w:ascii="Times New Roman" w:hAnsi="Times New Roman" w:cs="Times New Roman"/>
          <w:spacing w:val="-4"/>
          <w:sz w:val="24"/>
          <w:szCs w:val="24"/>
        </w:rPr>
        <w:t xml:space="preserve">, V., &amp; Nadler, S. F. (2004). </w:t>
      </w:r>
      <w:r>
        <w:rPr>
          <w:rFonts w:ascii="Times New Roman" w:hAnsi="Times New Roman" w:cs="Times New Roman"/>
          <w:i/>
          <w:iCs/>
          <w:spacing w:val="-4"/>
          <w:sz w:val="24"/>
          <w:szCs w:val="24"/>
        </w:rPr>
        <w:t xml:space="preserve">Core strengthening. Arch Phys Med </w:t>
      </w:r>
      <w:proofErr w:type="spellStart"/>
      <w:r>
        <w:rPr>
          <w:rFonts w:ascii="Times New Roman" w:hAnsi="Times New Roman" w:cs="Times New Roman"/>
          <w:i/>
          <w:iCs/>
          <w:spacing w:val="-4"/>
          <w:sz w:val="24"/>
          <w:szCs w:val="24"/>
        </w:rPr>
        <w:t>Rehabil</w:t>
      </w:r>
      <w:proofErr w:type="spellEnd"/>
      <w:r>
        <w:rPr>
          <w:rFonts w:ascii="Times New Roman" w:hAnsi="Times New Roman" w:cs="Times New Roman"/>
          <w:spacing w:val="-4"/>
          <w:sz w:val="24"/>
          <w:szCs w:val="24"/>
        </w:rPr>
        <w:t>, 85(3), 86-92.</w:t>
      </w:r>
    </w:p>
    <w:p w14:paraId="3083B057" w14:textId="77777777" w:rsidR="00C8400B" w:rsidRDefault="00000000">
      <w:pPr>
        <w:tabs>
          <w:tab w:val="left" w:pos="312"/>
        </w:tabs>
        <w:ind w:left="708" w:hangingChars="300" w:hanging="708"/>
        <w:jc w:val="thaiDistribute"/>
        <w:rPr>
          <w:rFonts w:ascii="Times New Roman" w:hAnsi="Times New Roman" w:cs="Times New Roman"/>
          <w:spacing w:val="-4"/>
          <w:sz w:val="24"/>
          <w:szCs w:val="24"/>
        </w:rPr>
      </w:pPr>
      <w:r>
        <w:rPr>
          <w:rFonts w:ascii="Times New Roman" w:hAnsi="Times New Roman" w:cs="Times New Roman"/>
          <w:spacing w:val="-4"/>
          <w:sz w:val="24"/>
          <w:szCs w:val="24"/>
        </w:rPr>
        <w:t xml:space="preserve">Bergmark, A. (1989). </w:t>
      </w:r>
      <w:r>
        <w:rPr>
          <w:rFonts w:ascii="Times New Roman" w:hAnsi="Times New Roman" w:cs="Times New Roman"/>
          <w:i/>
          <w:iCs/>
          <w:spacing w:val="-4"/>
          <w:sz w:val="24"/>
          <w:szCs w:val="24"/>
        </w:rPr>
        <w:t xml:space="preserve">Stability of the lumbar spine: A study in mechanical engineering. Acta </w:t>
      </w:r>
      <w:proofErr w:type="spellStart"/>
      <w:r>
        <w:rPr>
          <w:rFonts w:ascii="Times New Roman" w:hAnsi="Times New Roman" w:cs="Times New Roman"/>
          <w:i/>
          <w:iCs/>
          <w:spacing w:val="-4"/>
          <w:sz w:val="24"/>
          <w:szCs w:val="24"/>
        </w:rPr>
        <w:t>Orthop</w:t>
      </w:r>
      <w:proofErr w:type="spellEnd"/>
      <w:r>
        <w:rPr>
          <w:rFonts w:ascii="Times New Roman" w:hAnsi="Times New Roman" w:cs="Times New Roman"/>
          <w:i/>
          <w:iCs/>
          <w:spacing w:val="-4"/>
          <w:sz w:val="24"/>
          <w:szCs w:val="24"/>
        </w:rPr>
        <w:t xml:space="preserve"> Scand</w:t>
      </w:r>
      <w:r>
        <w:rPr>
          <w:rFonts w:ascii="Times New Roman" w:hAnsi="Times New Roman" w:cs="Times New Roman"/>
          <w:spacing w:val="-4"/>
          <w:sz w:val="24"/>
          <w:szCs w:val="24"/>
        </w:rPr>
        <w:t>, (230), 20-24.</w:t>
      </w:r>
    </w:p>
    <w:p w14:paraId="4710B5B3" w14:textId="77777777" w:rsidR="00C8400B" w:rsidRDefault="00000000">
      <w:pPr>
        <w:tabs>
          <w:tab w:val="left" w:pos="312"/>
        </w:tabs>
        <w:ind w:left="708" w:hangingChars="300" w:hanging="708"/>
        <w:jc w:val="thaiDistribute"/>
        <w:rPr>
          <w:rFonts w:ascii="Times New Roman" w:hAnsi="Times New Roman" w:cs="Times New Roman"/>
          <w:spacing w:val="-4"/>
          <w:sz w:val="24"/>
          <w:szCs w:val="24"/>
        </w:rPr>
      </w:pPr>
      <w:r>
        <w:rPr>
          <w:rFonts w:ascii="Times New Roman" w:eastAsia="KaiTi" w:hAnsi="Times New Roman" w:cs="Times New Roman"/>
          <w:spacing w:val="-4"/>
          <w:sz w:val="24"/>
          <w:szCs w:val="24"/>
          <w:lang w:bidi="ar"/>
        </w:rPr>
        <w:t>Brad Schoenfeld (2019)</w:t>
      </w:r>
      <w:r>
        <w:rPr>
          <w:rFonts w:ascii="Times New Roman" w:hAnsi="Times New Roman" w:cs="Times New Roman"/>
          <w:spacing w:val="-4"/>
          <w:sz w:val="24"/>
          <w:szCs w:val="24"/>
        </w:rPr>
        <w:t xml:space="preserve">. </w:t>
      </w:r>
      <w:r>
        <w:rPr>
          <w:rFonts w:ascii="Times New Roman" w:hAnsi="Times New Roman" w:cs="Times New Roman"/>
          <w:i/>
          <w:iCs/>
          <w:spacing w:val="-4"/>
          <w:sz w:val="24"/>
          <w:szCs w:val="24"/>
        </w:rPr>
        <w:t>The use of unstable training for enhancing sport performance</w:t>
      </w:r>
      <w:r>
        <w:rPr>
          <w:rFonts w:ascii="Times New Roman" w:hAnsi="Times New Roman" w:cs="Times New Roman"/>
          <w:spacing w:val="-4"/>
          <w:sz w:val="24"/>
          <w:szCs w:val="24"/>
        </w:rPr>
        <w:t>. NACA's Performance Training Journal, 4. Sports Science, (4), 19-29.</w:t>
      </w:r>
    </w:p>
    <w:p w14:paraId="4A09D07E" w14:textId="77777777" w:rsidR="00C8400B" w:rsidRDefault="00000000">
      <w:pPr>
        <w:tabs>
          <w:tab w:val="left" w:pos="312"/>
        </w:tabs>
        <w:autoSpaceDN/>
        <w:spacing w:line="360" w:lineRule="auto"/>
        <w:ind w:left="720" w:hangingChars="300" w:hanging="720"/>
        <w:jc w:val="thaiDistribute"/>
        <w:textAlignment w:val="auto"/>
        <w:rPr>
          <w:rFonts w:ascii="Times New Roman" w:eastAsia="SimSun" w:hAnsi="Times New Roman" w:cs="Times New Roman"/>
          <w:sz w:val="24"/>
          <w:szCs w:val="24"/>
          <w:lang w:eastAsia="en-US"/>
        </w:rPr>
      </w:pPr>
      <w:r>
        <w:rPr>
          <w:rFonts w:ascii="Times New Roman" w:eastAsia="SimSun" w:hAnsi="Times New Roman" w:cs="Times New Roman" w:hint="eastAsia"/>
          <w:sz w:val="24"/>
          <w:szCs w:val="24"/>
          <w:lang w:eastAsia="en-US"/>
        </w:rPr>
        <w:t xml:space="preserve">Cai, D. (2020). </w:t>
      </w:r>
      <w:r>
        <w:rPr>
          <w:rFonts w:ascii="Times New Roman" w:eastAsia="SimSun" w:hAnsi="Times New Roman" w:cs="Times New Roman" w:hint="eastAsia"/>
          <w:i/>
          <w:iCs/>
          <w:sz w:val="24"/>
          <w:szCs w:val="24"/>
          <w:lang w:eastAsia="en-US"/>
        </w:rPr>
        <w:t>An analysis of the importance of core strength training for basketball skills.</w:t>
      </w:r>
      <w:r>
        <w:rPr>
          <w:rFonts w:ascii="Times New Roman" w:eastAsia="SimSun" w:hAnsi="Times New Roman" w:cs="Times New Roman" w:hint="eastAsia"/>
          <w:sz w:val="24"/>
          <w:szCs w:val="24"/>
          <w:lang w:eastAsia="en-US"/>
        </w:rPr>
        <w:t xml:space="preserve"> Science &amp; Technology of Stationery &amp; Sporting Goods, (07), 169</w:t>
      </w:r>
    </w:p>
    <w:p w14:paraId="70010B5C" w14:textId="77777777" w:rsidR="00C8400B" w:rsidRDefault="00000000">
      <w:pPr>
        <w:tabs>
          <w:tab w:val="left" w:pos="312"/>
        </w:tabs>
        <w:autoSpaceDN/>
        <w:spacing w:line="360" w:lineRule="auto"/>
        <w:ind w:left="720" w:hangingChars="300" w:hanging="720"/>
        <w:jc w:val="thaiDistribute"/>
        <w:textAlignment w:val="auto"/>
        <w:rPr>
          <w:rFonts w:ascii="Times New Roman" w:eastAsia="SimSun" w:hAnsi="Times New Roman" w:cs="Times New Roman"/>
          <w:sz w:val="24"/>
          <w:szCs w:val="24"/>
          <w:lang w:eastAsia="en-US"/>
        </w:rPr>
      </w:pPr>
      <w:r>
        <w:rPr>
          <w:rFonts w:ascii="Times New Roman" w:eastAsia="SimSun" w:hAnsi="Times New Roman" w:cs="Times New Roman" w:hint="eastAsia"/>
          <w:sz w:val="24"/>
          <w:szCs w:val="24"/>
          <w:lang w:eastAsia="en-US"/>
        </w:rPr>
        <w:t xml:space="preserve">Cheng, F. (2019). </w:t>
      </w:r>
      <w:r>
        <w:rPr>
          <w:rFonts w:ascii="Times New Roman" w:eastAsia="SimSun" w:hAnsi="Times New Roman" w:cs="Times New Roman" w:hint="eastAsia"/>
          <w:i/>
          <w:iCs/>
          <w:sz w:val="24"/>
          <w:szCs w:val="24"/>
          <w:lang w:eastAsia="en-US"/>
        </w:rPr>
        <w:t>An analysis and study on the application of jump stop jump shot technique in basketball</w:t>
      </w:r>
      <w:r>
        <w:rPr>
          <w:rFonts w:ascii="Times New Roman" w:eastAsia="SimSun" w:hAnsi="Times New Roman" w:cs="Times New Roman" w:hint="eastAsia"/>
          <w:sz w:val="24"/>
          <w:szCs w:val="24"/>
          <w:lang w:eastAsia="en-US"/>
        </w:rPr>
        <w:t>. Business Outlook, (18), 275-276.</w:t>
      </w:r>
    </w:p>
    <w:p w14:paraId="295404B8" w14:textId="77777777" w:rsidR="00C8400B" w:rsidRDefault="00000000">
      <w:pPr>
        <w:tabs>
          <w:tab w:val="left" w:pos="312"/>
        </w:tabs>
        <w:autoSpaceDN/>
        <w:spacing w:line="360" w:lineRule="auto"/>
        <w:ind w:left="720" w:hangingChars="300" w:hanging="720"/>
        <w:jc w:val="thaiDistribute"/>
        <w:textAlignment w:val="auto"/>
        <w:rPr>
          <w:rFonts w:ascii="Times New Roman" w:eastAsia="SimSun" w:hAnsi="Times New Roman" w:cs="Times New Roman"/>
          <w:sz w:val="24"/>
          <w:szCs w:val="24"/>
          <w:lang w:eastAsia="en-US"/>
        </w:rPr>
      </w:pPr>
      <w:r>
        <w:rPr>
          <w:rFonts w:ascii="Times New Roman" w:eastAsia="SimSun" w:hAnsi="Times New Roman" w:cs="Times New Roman" w:hint="eastAsia"/>
          <w:sz w:val="24"/>
          <w:szCs w:val="24"/>
          <w:lang w:eastAsia="en-US"/>
        </w:rPr>
        <w:t xml:space="preserve">Dai, X. Z. (2020). </w:t>
      </w:r>
      <w:r>
        <w:rPr>
          <w:rFonts w:ascii="Times New Roman" w:eastAsia="SimSun" w:hAnsi="Times New Roman" w:cs="Times New Roman" w:hint="eastAsia"/>
          <w:i/>
          <w:iCs/>
          <w:sz w:val="24"/>
          <w:szCs w:val="24"/>
          <w:lang w:eastAsia="en-US"/>
        </w:rPr>
        <w:t xml:space="preserve">A study on the application of core strength training in basketball training of colleges and universities in Jinan </w:t>
      </w:r>
      <w:r>
        <w:rPr>
          <w:rFonts w:ascii="Times New Roman" w:eastAsia="SimSun" w:hAnsi="Times New Roman" w:cs="Times New Roman" w:hint="eastAsia"/>
          <w:sz w:val="24"/>
          <w:szCs w:val="24"/>
          <w:lang w:eastAsia="en-US"/>
        </w:rPr>
        <w:t>[</w:t>
      </w:r>
      <w:proofErr w:type="gramStart"/>
      <w:r>
        <w:rPr>
          <w:rFonts w:ascii="Times New Roman" w:eastAsia="SimSun" w:hAnsi="Times New Roman" w:cs="Times New Roman" w:hint="eastAsia"/>
          <w:sz w:val="24"/>
          <w:szCs w:val="24"/>
          <w:lang w:eastAsia="en-US"/>
        </w:rPr>
        <w:t>Master's</w:t>
      </w:r>
      <w:proofErr w:type="gramEnd"/>
      <w:r>
        <w:rPr>
          <w:rFonts w:ascii="Times New Roman" w:eastAsia="SimSun" w:hAnsi="Times New Roman" w:cs="Times New Roman" w:hint="eastAsia"/>
          <w:sz w:val="24"/>
          <w:szCs w:val="24"/>
          <w:lang w:eastAsia="en-US"/>
        </w:rPr>
        <w:t xml:space="preserve"> thesis]. Shandong Normal University.</w:t>
      </w:r>
    </w:p>
    <w:p w14:paraId="6717616D" w14:textId="77777777" w:rsidR="00C8400B" w:rsidRDefault="00000000">
      <w:pPr>
        <w:tabs>
          <w:tab w:val="left" w:pos="312"/>
        </w:tabs>
        <w:ind w:left="708" w:hangingChars="300" w:hanging="708"/>
        <w:jc w:val="thaiDistribute"/>
        <w:rPr>
          <w:rFonts w:ascii="Times New Roman" w:hAnsi="Times New Roman" w:cs="Times New Roman"/>
          <w:spacing w:val="-4"/>
          <w:sz w:val="24"/>
          <w:szCs w:val="24"/>
        </w:rPr>
      </w:pPr>
      <w:r>
        <w:rPr>
          <w:rFonts w:ascii="Times New Roman" w:hAnsi="Times New Roman" w:cs="Times New Roman"/>
          <w:spacing w:val="-4"/>
          <w:sz w:val="24"/>
          <w:szCs w:val="24"/>
        </w:rPr>
        <w:t xml:space="preserve">Feng, J. C. (2017). </w:t>
      </w:r>
      <w:r>
        <w:rPr>
          <w:rFonts w:ascii="Times New Roman" w:hAnsi="Times New Roman" w:cs="Times New Roman"/>
          <w:i/>
          <w:iCs/>
          <w:spacing w:val="-4"/>
          <w:sz w:val="24"/>
          <w:szCs w:val="24"/>
        </w:rPr>
        <w:t>A physical analysis of shooting movements</w:t>
      </w:r>
      <w:r>
        <w:rPr>
          <w:rFonts w:ascii="Times New Roman" w:hAnsi="Times New Roman" w:cs="Times New Roman"/>
          <w:spacing w:val="-4"/>
          <w:sz w:val="24"/>
          <w:szCs w:val="24"/>
        </w:rPr>
        <w:t>. Reference for Middle School Physics Teaching, 46(10), 64-65</w:t>
      </w:r>
    </w:p>
    <w:p w14:paraId="49A4CE0C" w14:textId="77777777" w:rsidR="00C8400B" w:rsidRDefault="00000000">
      <w:pPr>
        <w:tabs>
          <w:tab w:val="left" w:pos="312"/>
        </w:tabs>
        <w:autoSpaceDN/>
        <w:spacing w:line="360" w:lineRule="auto"/>
        <w:ind w:left="720" w:hangingChars="300" w:hanging="720"/>
        <w:jc w:val="thaiDistribute"/>
        <w:textAlignment w:val="auto"/>
        <w:rPr>
          <w:rFonts w:ascii="Times New Roman" w:hAnsi="Times New Roman" w:cs="Times New Roman"/>
          <w:spacing w:val="-4"/>
          <w:sz w:val="24"/>
          <w:szCs w:val="24"/>
        </w:rPr>
      </w:pPr>
      <w:r>
        <w:rPr>
          <w:rFonts w:ascii="Times New Roman" w:eastAsia="SimSun" w:hAnsi="Times New Roman" w:cs="Times New Roman"/>
          <w:sz w:val="24"/>
          <w:szCs w:val="24"/>
          <w:lang w:eastAsia="en-US"/>
        </w:rPr>
        <w:t xml:space="preserve">Han, S. S. (2014). </w:t>
      </w:r>
      <w:r>
        <w:rPr>
          <w:rFonts w:ascii="Times New Roman" w:eastAsia="SimSun" w:hAnsi="Times New Roman" w:cs="Times New Roman"/>
          <w:i/>
          <w:iCs/>
          <w:sz w:val="24"/>
          <w:szCs w:val="24"/>
          <w:lang w:eastAsia="en-US"/>
        </w:rPr>
        <w:t>Analysis of the influence of core strength training on jump shot technology: A case study of college basketball majors.</w:t>
      </w:r>
      <w:r>
        <w:rPr>
          <w:rFonts w:ascii="Times New Roman" w:eastAsia="SimSun" w:hAnsi="Times New Roman" w:cs="Times New Roman"/>
          <w:sz w:val="24"/>
          <w:szCs w:val="24"/>
          <w:lang w:eastAsia="en-US"/>
        </w:rPr>
        <w:t xml:space="preserve"> Contemporary Sports Technology, (04), 32-33.</w:t>
      </w:r>
    </w:p>
    <w:p w14:paraId="60500C54" w14:textId="77777777" w:rsidR="00C8400B" w:rsidRDefault="00000000">
      <w:pPr>
        <w:tabs>
          <w:tab w:val="left" w:pos="312"/>
        </w:tabs>
        <w:ind w:left="708" w:hangingChars="300" w:hanging="708"/>
        <w:jc w:val="thaiDistribute"/>
        <w:rPr>
          <w:rFonts w:ascii="Times New Roman" w:hAnsi="Times New Roman" w:cs="Times New Roman"/>
          <w:spacing w:val="-4"/>
          <w:sz w:val="24"/>
          <w:szCs w:val="24"/>
        </w:rPr>
      </w:pPr>
      <w:r>
        <w:rPr>
          <w:rFonts w:ascii="Times New Roman" w:hAnsi="Times New Roman" w:cs="Times New Roman"/>
          <w:spacing w:val="-4"/>
          <w:sz w:val="24"/>
          <w:szCs w:val="24"/>
        </w:rPr>
        <w:t xml:space="preserve">Jason Brumitt (2016). </w:t>
      </w:r>
      <w:r>
        <w:rPr>
          <w:rFonts w:ascii="Times New Roman" w:hAnsi="Times New Roman" w:cs="Times New Roman"/>
          <w:i/>
          <w:iCs/>
          <w:spacing w:val="-4"/>
          <w:sz w:val="24"/>
          <w:szCs w:val="24"/>
        </w:rPr>
        <w:t>Research status of basketball injuries.</w:t>
      </w:r>
      <w:r>
        <w:rPr>
          <w:rFonts w:ascii="Times New Roman" w:hAnsi="Times New Roman" w:cs="Times New Roman"/>
          <w:spacing w:val="-4"/>
          <w:sz w:val="24"/>
          <w:szCs w:val="24"/>
        </w:rPr>
        <w:t xml:space="preserve"> Bulletin of Sport Science and Technology, (12), 125-127.</w:t>
      </w:r>
    </w:p>
    <w:p w14:paraId="79F5CF46" w14:textId="77777777" w:rsidR="00C8400B" w:rsidRDefault="00000000">
      <w:pPr>
        <w:tabs>
          <w:tab w:val="left" w:pos="312"/>
        </w:tabs>
        <w:ind w:left="708" w:hangingChars="300" w:hanging="708"/>
        <w:jc w:val="thaiDistribute"/>
        <w:rPr>
          <w:rFonts w:ascii="Times New Roman" w:hAnsi="Times New Roman" w:cs="Times New Roman"/>
          <w:spacing w:val="-4"/>
          <w:sz w:val="24"/>
          <w:szCs w:val="24"/>
        </w:rPr>
      </w:pPr>
      <w:r>
        <w:rPr>
          <w:rFonts w:ascii="Times New Roman" w:hAnsi="Times New Roman" w:cs="Times New Roman"/>
          <w:spacing w:val="-4"/>
          <w:sz w:val="24"/>
          <w:szCs w:val="24"/>
        </w:rPr>
        <w:t xml:space="preserve">J. </w:t>
      </w:r>
      <w:proofErr w:type="gramStart"/>
      <w:r>
        <w:rPr>
          <w:rFonts w:ascii="Times New Roman" w:hAnsi="Times New Roman" w:cs="Times New Roman"/>
          <w:spacing w:val="-4"/>
          <w:sz w:val="24"/>
          <w:szCs w:val="24"/>
        </w:rPr>
        <w:t>Gillett(</w:t>
      </w:r>
      <w:proofErr w:type="gramEnd"/>
      <w:r>
        <w:rPr>
          <w:rFonts w:ascii="Times New Roman" w:hAnsi="Times New Roman" w:cs="Times New Roman"/>
          <w:spacing w:val="-4"/>
          <w:sz w:val="24"/>
          <w:szCs w:val="24"/>
        </w:rPr>
        <w:t xml:space="preserve">2019). </w:t>
      </w:r>
      <w:r>
        <w:rPr>
          <w:rFonts w:ascii="Times New Roman" w:hAnsi="Times New Roman" w:cs="Times New Roman"/>
          <w:i/>
          <w:iCs/>
          <w:spacing w:val="-4"/>
          <w:sz w:val="24"/>
          <w:szCs w:val="24"/>
        </w:rPr>
        <w:t>Strength Training for Basketball</w:t>
      </w:r>
      <w:r>
        <w:rPr>
          <w:rFonts w:ascii="Times New Roman" w:hAnsi="Times New Roman" w:cs="Times New Roman"/>
          <w:spacing w:val="-4"/>
          <w:sz w:val="24"/>
          <w:szCs w:val="24"/>
        </w:rPr>
        <w:t xml:space="preserve">. National Strength and Conditioning </w:t>
      </w:r>
      <w:proofErr w:type="gramStart"/>
      <w:r>
        <w:rPr>
          <w:rFonts w:ascii="Times New Roman" w:hAnsi="Times New Roman" w:cs="Times New Roman"/>
          <w:spacing w:val="-4"/>
          <w:sz w:val="24"/>
          <w:szCs w:val="24"/>
        </w:rPr>
        <w:t>Association(</w:t>
      </w:r>
      <w:proofErr w:type="gramEnd"/>
      <w:r>
        <w:rPr>
          <w:rFonts w:ascii="Times New Roman" w:hAnsi="Times New Roman" w:cs="Times New Roman"/>
          <w:spacing w:val="-4"/>
          <w:sz w:val="24"/>
          <w:szCs w:val="24"/>
        </w:rPr>
        <w:t>NSCA</w:t>
      </w:r>
      <w:proofErr w:type="gramStart"/>
      <w:r>
        <w:rPr>
          <w:rFonts w:ascii="Times New Roman" w:hAnsi="Times New Roman" w:cs="Times New Roman"/>
          <w:spacing w:val="-4"/>
          <w:sz w:val="24"/>
          <w:szCs w:val="24"/>
        </w:rPr>
        <w:t>),(</w:t>
      </w:r>
      <w:proofErr w:type="gramEnd"/>
      <w:r>
        <w:rPr>
          <w:rFonts w:ascii="Times New Roman" w:hAnsi="Times New Roman" w:cs="Times New Roman"/>
          <w:spacing w:val="-4"/>
          <w:sz w:val="24"/>
          <w:szCs w:val="24"/>
        </w:rPr>
        <w:t>09),102-108</w:t>
      </w:r>
    </w:p>
    <w:p w14:paraId="661DABAF" w14:textId="77777777" w:rsidR="00C8400B" w:rsidRDefault="00000000">
      <w:pPr>
        <w:tabs>
          <w:tab w:val="left" w:pos="312"/>
        </w:tabs>
        <w:ind w:left="708" w:hangingChars="300" w:hanging="708"/>
        <w:jc w:val="thaiDistribute"/>
        <w:rPr>
          <w:rFonts w:ascii="Times New Roman" w:hAnsi="Times New Roman" w:cs="Times New Roman"/>
          <w:spacing w:val="-4"/>
          <w:sz w:val="24"/>
          <w:szCs w:val="24"/>
        </w:rPr>
      </w:pPr>
      <w:proofErr w:type="spellStart"/>
      <w:r>
        <w:rPr>
          <w:rFonts w:ascii="Times New Roman" w:hAnsi="Times New Roman" w:cs="Times New Roman"/>
          <w:spacing w:val="-4"/>
          <w:sz w:val="24"/>
          <w:szCs w:val="24"/>
        </w:rPr>
        <w:t>J.</w:t>
      </w:r>
      <w:proofErr w:type="gramStart"/>
      <w:r>
        <w:rPr>
          <w:rFonts w:ascii="Times New Roman" w:hAnsi="Times New Roman" w:cs="Times New Roman"/>
          <w:spacing w:val="-4"/>
          <w:sz w:val="24"/>
          <w:szCs w:val="24"/>
        </w:rPr>
        <w:t>M.Buceta</w:t>
      </w:r>
      <w:proofErr w:type="spellEnd"/>
      <w:r>
        <w:rPr>
          <w:rFonts w:ascii="Times New Roman" w:hAnsi="Times New Roman" w:cs="Times New Roman"/>
          <w:spacing w:val="-4"/>
          <w:sz w:val="24"/>
          <w:szCs w:val="24"/>
        </w:rPr>
        <w:t>,(</w:t>
      </w:r>
      <w:proofErr w:type="gramEnd"/>
      <w:r>
        <w:rPr>
          <w:rFonts w:ascii="Times New Roman" w:hAnsi="Times New Roman" w:cs="Times New Roman"/>
          <w:spacing w:val="-4"/>
          <w:sz w:val="24"/>
          <w:szCs w:val="24"/>
        </w:rPr>
        <w:t xml:space="preserve">2013). </w:t>
      </w:r>
      <w:r>
        <w:rPr>
          <w:rFonts w:ascii="Times New Roman" w:hAnsi="Times New Roman" w:cs="Times New Roman"/>
          <w:i/>
          <w:iCs/>
          <w:spacing w:val="-4"/>
          <w:sz w:val="24"/>
          <w:szCs w:val="24"/>
        </w:rPr>
        <w:t xml:space="preserve">FIBA Youth Basketball </w:t>
      </w:r>
      <w:proofErr w:type="spellStart"/>
      <w:r>
        <w:rPr>
          <w:rFonts w:ascii="Times New Roman" w:hAnsi="Times New Roman" w:cs="Times New Roman"/>
          <w:i/>
          <w:iCs/>
          <w:spacing w:val="-4"/>
          <w:sz w:val="24"/>
          <w:szCs w:val="24"/>
        </w:rPr>
        <w:t>Guide</w:t>
      </w:r>
      <w:r>
        <w:rPr>
          <w:rFonts w:ascii="Times New Roman" w:hAnsi="Times New Roman" w:cs="Times New Roman"/>
          <w:spacing w:val="-4"/>
          <w:sz w:val="24"/>
          <w:szCs w:val="24"/>
        </w:rPr>
        <w:t>.International</w:t>
      </w:r>
      <w:proofErr w:type="spellEnd"/>
      <w:r>
        <w:rPr>
          <w:rFonts w:ascii="Times New Roman" w:hAnsi="Times New Roman" w:cs="Times New Roman"/>
          <w:spacing w:val="-4"/>
          <w:sz w:val="24"/>
          <w:szCs w:val="24"/>
        </w:rPr>
        <w:t xml:space="preserve"> Basketball </w:t>
      </w:r>
      <w:proofErr w:type="gramStart"/>
      <w:r>
        <w:rPr>
          <w:rFonts w:ascii="Times New Roman" w:hAnsi="Times New Roman" w:cs="Times New Roman"/>
          <w:spacing w:val="-4"/>
          <w:sz w:val="24"/>
          <w:szCs w:val="24"/>
        </w:rPr>
        <w:t>Federation(</w:t>
      </w:r>
      <w:proofErr w:type="gramEnd"/>
      <w:r>
        <w:rPr>
          <w:rFonts w:ascii="Times New Roman" w:hAnsi="Times New Roman" w:cs="Times New Roman"/>
          <w:spacing w:val="-4"/>
          <w:sz w:val="24"/>
          <w:szCs w:val="24"/>
        </w:rPr>
        <w:t>FIBA</w:t>
      </w:r>
      <w:proofErr w:type="gramStart"/>
      <w:r>
        <w:rPr>
          <w:rFonts w:ascii="Times New Roman" w:hAnsi="Times New Roman" w:cs="Times New Roman"/>
          <w:spacing w:val="-4"/>
          <w:sz w:val="24"/>
          <w:szCs w:val="24"/>
        </w:rPr>
        <w:t>),(</w:t>
      </w:r>
      <w:proofErr w:type="gramEnd"/>
      <w:r>
        <w:rPr>
          <w:rFonts w:ascii="Times New Roman" w:hAnsi="Times New Roman" w:cs="Times New Roman"/>
          <w:spacing w:val="-4"/>
          <w:sz w:val="24"/>
          <w:szCs w:val="24"/>
        </w:rPr>
        <w:t>05),55-56</w:t>
      </w:r>
    </w:p>
    <w:p w14:paraId="2585131F" w14:textId="77777777" w:rsidR="00C8400B" w:rsidRDefault="00000000">
      <w:pPr>
        <w:tabs>
          <w:tab w:val="left" w:pos="312"/>
        </w:tabs>
        <w:autoSpaceDN/>
        <w:spacing w:line="360" w:lineRule="auto"/>
        <w:ind w:left="720" w:hangingChars="300" w:hanging="720"/>
        <w:jc w:val="thaiDistribute"/>
        <w:textAlignment w:val="auto"/>
        <w:rPr>
          <w:rFonts w:ascii="Times New Roman" w:hAnsi="Times New Roman" w:cs="Times New Roman"/>
          <w:spacing w:val="-4"/>
          <w:sz w:val="24"/>
          <w:szCs w:val="24"/>
        </w:rPr>
      </w:pPr>
      <w:r>
        <w:rPr>
          <w:rFonts w:ascii="Times New Roman" w:eastAsia="SimSun" w:hAnsi="Times New Roman" w:cs="Times New Roman" w:hint="eastAsia"/>
          <w:sz w:val="24"/>
          <w:szCs w:val="24"/>
        </w:rPr>
        <w:t xml:space="preserve">Lu, </w:t>
      </w:r>
      <w:proofErr w:type="gramStart"/>
      <w:r>
        <w:rPr>
          <w:rFonts w:ascii="Times New Roman" w:eastAsia="SimSun" w:hAnsi="Times New Roman" w:cs="Times New Roman" w:hint="eastAsia"/>
          <w:sz w:val="24"/>
          <w:szCs w:val="24"/>
        </w:rPr>
        <w:t>J .</w:t>
      </w:r>
      <w:proofErr w:type="gramEnd"/>
      <w:r>
        <w:rPr>
          <w:rFonts w:ascii="Times New Roman" w:eastAsia="SimSun" w:hAnsi="Times New Roman" w:cs="Times New Roman" w:hint="eastAsia"/>
          <w:sz w:val="24"/>
          <w:szCs w:val="24"/>
        </w:rPr>
        <w:t>(2022</w:t>
      </w:r>
      <w:proofErr w:type="gramStart"/>
      <w:r>
        <w:rPr>
          <w:rFonts w:ascii="Times New Roman" w:eastAsia="SimSun" w:hAnsi="Times New Roman" w:cs="Times New Roman" w:hint="eastAsia"/>
          <w:sz w:val="24"/>
          <w:szCs w:val="24"/>
        </w:rPr>
        <w:t>).</w:t>
      </w:r>
      <w:r>
        <w:rPr>
          <w:rFonts w:ascii="Times New Roman" w:eastAsia="SimSun" w:hAnsi="Times New Roman" w:cs="Times New Roman"/>
          <w:i/>
          <w:iCs/>
          <w:sz w:val="24"/>
          <w:szCs w:val="24"/>
          <w:lang w:eastAsia="en-US"/>
        </w:rPr>
        <w:t>The</w:t>
      </w:r>
      <w:proofErr w:type="gramEnd"/>
      <w:r>
        <w:rPr>
          <w:rFonts w:ascii="Times New Roman" w:eastAsia="SimSun" w:hAnsi="Times New Roman" w:cs="Times New Roman"/>
          <w:i/>
          <w:iCs/>
          <w:sz w:val="24"/>
          <w:szCs w:val="24"/>
          <w:lang w:eastAsia="en-US"/>
        </w:rPr>
        <w:t xml:space="preserve"> Impact of Basketball on Adolescents' Physical and Mental Health - A Case Study of Haishi Affiliated High </w:t>
      </w:r>
      <w:proofErr w:type="gramStart"/>
      <w:r>
        <w:rPr>
          <w:rFonts w:ascii="Times New Roman" w:eastAsia="SimSun" w:hAnsi="Times New Roman" w:cs="Times New Roman"/>
          <w:i/>
          <w:iCs/>
          <w:sz w:val="24"/>
          <w:szCs w:val="24"/>
          <w:lang w:eastAsia="en-US"/>
        </w:rPr>
        <w:t>School</w:t>
      </w:r>
      <w:r>
        <w:rPr>
          <w:rFonts w:ascii="Times New Roman" w:eastAsia="SimSun" w:hAnsi="Times New Roman" w:cs="Times New Roman" w:hint="eastAsia"/>
          <w:i/>
          <w:iCs/>
          <w:sz w:val="24"/>
          <w:szCs w:val="24"/>
        </w:rPr>
        <w:t>,</w:t>
      </w:r>
      <w:r>
        <w:rPr>
          <w:rFonts w:ascii="Times New Roman" w:eastAsia="SimSun" w:hAnsi="Times New Roman" w:cs="Times New Roman" w:hint="eastAsia"/>
          <w:sz w:val="24"/>
          <w:szCs w:val="24"/>
        </w:rPr>
        <w:t>(</w:t>
      </w:r>
      <w:proofErr w:type="gramEnd"/>
      <w:r>
        <w:rPr>
          <w:rFonts w:ascii="Times New Roman" w:eastAsia="SimSun" w:hAnsi="Times New Roman" w:cs="Times New Roman" w:hint="eastAsia"/>
          <w:sz w:val="24"/>
          <w:szCs w:val="24"/>
        </w:rPr>
        <w:t>03),66-68</w:t>
      </w:r>
    </w:p>
    <w:p w14:paraId="1B505123" w14:textId="77777777" w:rsidR="00C8400B" w:rsidRDefault="00000000">
      <w:pPr>
        <w:tabs>
          <w:tab w:val="left" w:pos="312"/>
        </w:tabs>
        <w:ind w:left="708" w:hangingChars="300" w:hanging="708"/>
        <w:jc w:val="thaiDistribute"/>
        <w:rPr>
          <w:rFonts w:ascii="Times New Roman" w:hAnsi="Times New Roman" w:cs="Times New Roman"/>
          <w:spacing w:val="-4"/>
          <w:sz w:val="24"/>
          <w:szCs w:val="24"/>
        </w:rPr>
      </w:pPr>
      <w:r>
        <w:rPr>
          <w:rFonts w:ascii="Times New Roman" w:eastAsia="KaiTi" w:hAnsi="Times New Roman" w:cs="Times New Roman"/>
          <w:spacing w:val="-4"/>
          <w:sz w:val="24"/>
          <w:szCs w:val="24"/>
          <w:lang w:bidi="ar"/>
        </w:rPr>
        <w:t>Mike Boyle (2014)</w:t>
      </w:r>
      <w:r>
        <w:rPr>
          <w:rFonts w:ascii="Times New Roman" w:hAnsi="Times New Roman" w:cs="Times New Roman"/>
          <w:spacing w:val="-4"/>
          <w:sz w:val="24"/>
          <w:szCs w:val="24"/>
        </w:rPr>
        <w:t xml:space="preserve">. </w:t>
      </w:r>
      <w:r>
        <w:rPr>
          <w:rFonts w:ascii="Times New Roman" w:hAnsi="Times New Roman" w:cs="Times New Roman"/>
          <w:i/>
          <w:iCs/>
          <w:spacing w:val="-4"/>
          <w:sz w:val="24"/>
          <w:szCs w:val="24"/>
        </w:rPr>
        <w:t xml:space="preserve">A study on the influence of core strength on basketball players' skills </w:t>
      </w:r>
      <w:r>
        <w:rPr>
          <w:rFonts w:ascii="Times New Roman" w:hAnsi="Times New Roman" w:cs="Times New Roman"/>
          <w:spacing w:val="-4"/>
          <w:sz w:val="24"/>
          <w:szCs w:val="24"/>
        </w:rPr>
        <w:t>(Unpublished doctoral dissertation). Inner Mongolia Normal University.</w:t>
      </w:r>
    </w:p>
    <w:p w14:paraId="73456927" w14:textId="77777777" w:rsidR="00C8400B" w:rsidRDefault="00000000">
      <w:pPr>
        <w:tabs>
          <w:tab w:val="left" w:pos="312"/>
        </w:tabs>
        <w:ind w:left="708" w:hangingChars="300" w:hanging="708"/>
        <w:jc w:val="thaiDistribute"/>
        <w:rPr>
          <w:rFonts w:ascii="Times New Roman" w:hAnsi="Times New Roman" w:cs="Times New Roman"/>
          <w:spacing w:val="-4"/>
          <w:sz w:val="24"/>
          <w:szCs w:val="24"/>
        </w:rPr>
      </w:pPr>
      <w:r>
        <w:rPr>
          <w:rFonts w:ascii="Times New Roman" w:hAnsi="Times New Roman" w:cs="Times New Roman"/>
          <w:spacing w:val="-4"/>
          <w:sz w:val="24"/>
          <w:szCs w:val="24"/>
        </w:rPr>
        <w:t xml:space="preserve">Panjabi C. (1985). </w:t>
      </w:r>
      <w:r>
        <w:rPr>
          <w:rFonts w:ascii="Times New Roman" w:hAnsi="Times New Roman" w:cs="Times New Roman"/>
          <w:i/>
          <w:iCs/>
          <w:spacing w:val="-4"/>
          <w:sz w:val="24"/>
          <w:szCs w:val="24"/>
        </w:rPr>
        <w:t xml:space="preserve">Patellar </w:t>
      </w:r>
      <w:proofErr w:type="spellStart"/>
      <w:r>
        <w:rPr>
          <w:rFonts w:ascii="Times New Roman" w:hAnsi="Times New Roman" w:cs="Times New Roman"/>
          <w:i/>
          <w:iCs/>
          <w:spacing w:val="-4"/>
          <w:sz w:val="24"/>
          <w:szCs w:val="24"/>
        </w:rPr>
        <w:t>chondropathy</w:t>
      </w:r>
      <w:proofErr w:type="spellEnd"/>
      <w:r>
        <w:rPr>
          <w:rFonts w:ascii="Times New Roman" w:hAnsi="Times New Roman" w:cs="Times New Roman"/>
          <w:i/>
          <w:iCs/>
          <w:spacing w:val="-4"/>
          <w:sz w:val="24"/>
          <w:szCs w:val="24"/>
        </w:rPr>
        <w:t xml:space="preserve"> and </w:t>
      </w:r>
      <w:proofErr w:type="spellStart"/>
      <w:r>
        <w:rPr>
          <w:rFonts w:ascii="Times New Roman" w:hAnsi="Times New Roman" w:cs="Times New Roman"/>
          <w:i/>
          <w:iCs/>
          <w:spacing w:val="-4"/>
          <w:sz w:val="24"/>
          <w:szCs w:val="24"/>
        </w:rPr>
        <w:t>apicitis</w:t>
      </w:r>
      <w:proofErr w:type="spellEnd"/>
      <w:r>
        <w:rPr>
          <w:rFonts w:ascii="Times New Roman" w:hAnsi="Times New Roman" w:cs="Times New Roman"/>
          <w:i/>
          <w:iCs/>
          <w:spacing w:val="-4"/>
          <w:sz w:val="24"/>
          <w:szCs w:val="24"/>
        </w:rPr>
        <w:t>, and muscle imbalances of the lower extremities in competitive sports</w:t>
      </w:r>
      <w:r>
        <w:rPr>
          <w:rFonts w:ascii="Times New Roman" w:hAnsi="Times New Roman" w:cs="Times New Roman"/>
          <w:spacing w:val="-4"/>
          <w:sz w:val="24"/>
          <w:szCs w:val="24"/>
        </w:rPr>
        <w:t>. Sports Med, 5, 386-394.</w:t>
      </w:r>
    </w:p>
    <w:p w14:paraId="48DFFB46" w14:textId="77777777" w:rsidR="00C8400B" w:rsidRDefault="00000000">
      <w:pPr>
        <w:tabs>
          <w:tab w:val="left" w:pos="312"/>
        </w:tabs>
        <w:ind w:left="708" w:hangingChars="300" w:hanging="708"/>
        <w:jc w:val="thaiDistribute"/>
        <w:rPr>
          <w:rFonts w:ascii="Times New Roman" w:hAnsi="Times New Roman" w:cs="Times New Roman"/>
          <w:spacing w:val="-4"/>
          <w:sz w:val="24"/>
          <w:szCs w:val="24"/>
        </w:rPr>
      </w:pPr>
      <w:r>
        <w:rPr>
          <w:rFonts w:ascii="Times New Roman" w:eastAsia="KaiTi" w:hAnsi="Times New Roman" w:cs="Times New Roman"/>
          <w:spacing w:val="-4"/>
          <w:sz w:val="24"/>
          <w:szCs w:val="24"/>
          <w:lang w:bidi="ar"/>
        </w:rPr>
        <w:t>Sarah Robbins et al. (2018)</w:t>
      </w:r>
      <w:r>
        <w:rPr>
          <w:rFonts w:ascii="Times New Roman" w:hAnsi="Times New Roman" w:cs="Times New Roman"/>
          <w:spacing w:val="-4"/>
          <w:sz w:val="24"/>
          <w:szCs w:val="24"/>
        </w:rPr>
        <w:t>. T</w:t>
      </w:r>
      <w:r>
        <w:rPr>
          <w:rFonts w:ascii="Times New Roman" w:hAnsi="Times New Roman" w:cs="Times New Roman"/>
          <w:i/>
          <w:iCs/>
          <w:spacing w:val="-4"/>
          <w:sz w:val="24"/>
          <w:szCs w:val="24"/>
        </w:rPr>
        <w:t>he role and application of core strength training in basketball training</w:t>
      </w:r>
      <w:r>
        <w:rPr>
          <w:rFonts w:ascii="Times New Roman" w:hAnsi="Times New Roman" w:cs="Times New Roman"/>
          <w:spacing w:val="-4"/>
          <w:sz w:val="24"/>
          <w:szCs w:val="24"/>
        </w:rPr>
        <w:t>. Contemporary Sports Technology, 5(03), 52, 54.</w:t>
      </w:r>
    </w:p>
    <w:p w14:paraId="3DA2ABCE" w14:textId="77777777" w:rsidR="00C8400B" w:rsidRDefault="00000000">
      <w:pPr>
        <w:tabs>
          <w:tab w:val="left" w:pos="312"/>
        </w:tabs>
        <w:autoSpaceDN/>
        <w:spacing w:line="360" w:lineRule="auto"/>
        <w:ind w:left="720" w:hangingChars="300" w:hanging="720"/>
        <w:jc w:val="thaiDistribute"/>
        <w:textAlignment w:val="auto"/>
        <w:rPr>
          <w:rFonts w:ascii="Times New Roman" w:eastAsia="SimSun" w:hAnsi="Times New Roman" w:cs="Times New Roman"/>
          <w:sz w:val="24"/>
          <w:szCs w:val="24"/>
          <w:lang w:eastAsia="en-US"/>
        </w:rPr>
      </w:pPr>
      <w:r>
        <w:rPr>
          <w:rFonts w:ascii="Times New Roman" w:eastAsia="SimSun" w:hAnsi="Times New Roman" w:cs="Times New Roman" w:hint="eastAsia"/>
          <w:sz w:val="24"/>
          <w:szCs w:val="24"/>
          <w:lang w:eastAsia="en-US"/>
        </w:rPr>
        <w:t xml:space="preserve">Zheng, G. (2022). </w:t>
      </w:r>
      <w:r>
        <w:rPr>
          <w:rFonts w:ascii="Times New Roman" w:eastAsia="SimSun" w:hAnsi="Times New Roman" w:cs="Times New Roman" w:hint="eastAsia"/>
          <w:i/>
          <w:iCs/>
          <w:sz w:val="24"/>
          <w:szCs w:val="24"/>
          <w:lang w:eastAsia="en-US"/>
        </w:rPr>
        <w:t>The application of jump stop jump shot technique in basketball</w:t>
      </w:r>
      <w:r>
        <w:rPr>
          <w:rFonts w:ascii="Times New Roman" w:eastAsia="SimSun" w:hAnsi="Times New Roman" w:cs="Times New Roman" w:hint="eastAsia"/>
          <w:sz w:val="24"/>
          <w:szCs w:val="24"/>
          <w:lang w:eastAsia="en-US"/>
        </w:rPr>
        <w:t>. Science &amp; Technology of Stationery &amp; Sporting Goods, (10), 217-218.</w:t>
      </w:r>
    </w:p>
    <w:p w14:paraId="32C949C1" w14:textId="77777777" w:rsidR="00C8400B" w:rsidRDefault="00C8400B">
      <w:pPr>
        <w:rPr>
          <w:rFonts w:ascii="Times New Roman" w:hAnsi="Times New Roman" w:cs="Times New Roman"/>
          <w:b/>
          <w:bCs/>
          <w:sz w:val="24"/>
          <w:szCs w:val="24"/>
          <w:lang w:bidi="th-TH"/>
        </w:rPr>
      </w:pPr>
    </w:p>
    <w:sectPr w:rsidR="00C8400B">
      <w:headerReference w:type="default" r:id="rId8"/>
      <w:pgSz w:w="12240" w:h="15840"/>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BDB6D" w14:textId="77777777" w:rsidR="00A63694" w:rsidRDefault="00A63694">
      <w:r>
        <w:separator/>
      </w:r>
    </w:p>
  </w:endnote>
  <w:endnote w:type="continuationSeparator" w:id="0">
    <w:p w14:paraId="1ED7DA4D" w14:textId="77777777" w:rsidR="00A63694" w:rsidRDefault="00A63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89D9B3B-80DC-5949-8AD6-60D51D645A75}"/>
    <w:embedBold r:id="rId2" w:fontKey="{2DCF0FEA-B8FE-E542-B07B-86B65F56CB71}"/>
    <w:embedItalic r:id="rId3" w:fontKey="{139A4195-06CF-734C-9A07-A7DF4E3586C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embedRegular r:id="rId4" w:subsetted="1" w:fontKey="{16E9460F-E3C0-1E46-9DFA-D0C1E233C01F}"/>
  </w:font>
  <w:font w:name="Mangal">
    <w:panose1 w:val="02040503050203030202"/>
    <w:charset w:val="01"/>
    <w:family w:val="roman"/>
    <w:pitch w:val="variable"/>
    <w:sig w:usb0="0000A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F">
    <w:altName w:val="Calibri"/>
    <w:panose1 w:val="020B0604020202020204"/>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TH SarabunPSK">
    <w:panose1 w:val="020B0500040200020003"/>
    <w:charset w:val="DE"/>
    <w:family w:val="swiss"/>
    <w:pitch w:val="variable"/>
    <w:sig w:usb0="01000003" w:usb1="00000000" w:usb2="00000000" w:usb3="00000000" w:csb0="00010111" w:csb1="00000000"/>
    <w:embedRegular r:id="rId5" w:subsetted="1" w:fontKey="{A1802B1C-0C12-864A-A7B0-FA74E2442562}"/>
    <w:embedBold r:id="rId6" w:subsetted="1" w:fontKey="{CB364207-1EBC-4B47-98D1-7D4492A2C65D}"/>
  </w:font>
  <w:font w:name="Sarabun">
    <w:altName w:val="Microsoft Sans Serif"/>
    <w:panose1 w:val="00000500000000000000"/>
    <w:charset w:val="DE"/>
    <w:family w:val="auto"/>
    <w:pitch w:val="default"/>
    <w:sig w:usb0="00000000" w:usb1="00000000" w:usb2="00000000" w:usb3="00000000" w:csb0="00010193" w:csb1="00000000"/>
  </w:font>
  <w:font w:name="TH Sarabun New">
    <w:panose1 w:val="020B0604020202020204"/>
    <w:charset w:val="DE"/>
    <w:family w:val="swiss"/>
    <w:pitch w:val="variable"/>
    <w:sig w:usb0="A100006F" w:usb1="5000205A" w:usb2="00000000" w:usb3="00000000" w:csb0="00010183" w:csb1="00000000"/>
    <w:embedRegular r:id="rId7" w:fontKey="{F5A2364B-6316-8343-B279-C27B6A13BFC2}"/>
    <w:embedBold r:id="rId8" w:fontKey="{0C77AEFD-67B0-1344-8BBC-558994A4EAF5}"/>
  </w:font>
  <w:font w:name="Bold">
    <w:altName w:val="Arial Rounded MT Bold"/>
    <w:panose1 w:val="020B0604020202020204"/>
    <w:charset w:val="00"/>
    <w:family w:val="auto"/>
    <w:pitch w:val="default"/>
  </w:font>
  <w:font w:name="KaiTi">
    <w:panose1 w:val="02010609060101010101"/>
    <w:charset w:val="86"/>
    <w:family w:val="modern"/>
    <w:pitch w:val="fixed"/>
    <w:sig w:usb0="800002BF" w:usb1="38CF7CFA" w:usb2="00000016" w:usb3="00000000" w:csb0="00040001" w:csb1="00000000"/>
    <w:embedRegular r:id="rId9" w:subsetted="1" w:fontKey="{C0881F90-7F28-844C-96AE-79C239E02FFA}"/>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113BD" w14:textId="77777777" w:rsidR="00A63694" w:rsidRDefault="00A63694">
      <w:r>
        <w:separator/>
      </w:r>
    </w:p>
  </w:footnote>
  <w:footnote w:type="continuationSeparator" w:id="0">
    <w:p w14:paraId="77BBA6DB" w14:textId="77777777" w:rsidR="00A63694" w:rsidRDefault="00A63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4537C" w14:textId="77777777" w:rsidR="00C8400B" w:rsidRDefault="00C8400B">
    <w:pPr>
      <w:pStyle w:val="Header"/>
      <w:jc w:val="center"/>
      <w:rPr>
        <w:rFonts w:ascii="Times New Roman" w:hAnsi="Times New Roman" w:cs="Times New Roman"/>
        <w:sz w:val="24"/>
        <w:szCs w:val="48"/>
      </w:rPr>
    </w:pPr>
  </w:p>
  <w:p w14:paraId="7CA37969" w14:textId="77777777" w:rsidR="00C8400B" w:rsidRDefault="00C8400B">
    <w:pPr>
      <w:pStyle w:val="Header"/>
      <w:jc w:val="cent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2196D4"/>
    <w:multiLevelType w:val="singleLevel"/>
    <w:tmpl w:val="AF2196D4"/>
    <w:lvl w:ilvl="0">
      <w:start w:val="13"/>
      <w:numFmt w:val="decimal"/>
      <w:suff w:val="space"/>
      <w:lvlText w:val="%1."/>
      <w:lvlJc w:val="left"/>
    </w:lvl>
  </w:abstractNum>
  <w:abstractNum w:abstractNumId="1" w15:restartNumberingAfterBreak="0">
    <w:nsid w:val="28D10155"/>
    <w:multiLevelType w:val="multilevel"/>
    <w:tmpl w:val="28D10155"/>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1728144965">
    <w:abstractNumId w:val="1"/>
  </w:num>
  <w:num w:numId="2" w16cid:durableId="283736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saveSubsetFonts/>
  <w:proofState w:spelling="clean" w:grammar="clean"/>
  <w:defaultTabStop w:val="720"/>
  <w:noPunctuationKerning/>
  <w:characterSpacingControl w:val="doNotCompress"/>
  <w:footnotePr>
    <w:footnote w:id="-1"/>
    <w:footnote w:id="0"/>
  </w:footnotePr>
  <w:endnotePr>
    <w:endnote w:id="-1"/>
    <w:endnote w:id="0"/>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EF"/>
    <w:rsid w:val="000D7252"/>
    <w:rsid w:val="001917E4"/>
    <w:rsid w:val="001A14F7"/>
    <w:rsid w:val="00650B2E"/>
    <w:rsid w:val="006E55C3"/>
    <w:rsid w:val="007D1EEF"/>
    <w:rsid w:val="007E3B11"/>
    <w:rsid w:val="008B630A"/>
    <w:rsid w:val="009809D1"/>
    <w:rsid w:val="009C5195"/>
    <w:rsid w:val="00A63694"/>
    <w:rsid w:val="00A651C9"/>
    <w:rsid w:val="00A922F8"/>
    <w:rsid w:val="00C8400B"/>
    <w:rsid w:val="00D95B97"/>
    <w:rsid w:val="00FD066B"/>
    <w:rsid w:val="1FE5096D"/>
    <w:rsid w:val="367C013C"/>
    <w:rsid w:val="37C2670B"/>
    <w:rsid w:val="46C174A1"/>
    <w:rsid w:val="5046567E"/>
    <w:rsid w:val="56C175E5"/>
    <w:rsid w:val="57711D7B"/>
    <w:rsid w:val="5CB27DF5"/>
    <w:rsid w:val="667C62AE"/>
    <w:rsid w:val="68D932DF"/>
    <w:rsid w:val="77E67A2B"/>
  </w:rsids>
  <m:mathPr>
    <m:mathFont m:val="Cambria Math"/>
    <m:brkBin m:val="before"/>
    <m:brkBinSub m:val="--"/>
    <m:smallFrac m:val="0"/>
    <m:dispDef/>
    <m:lMargin m:val="0"/>
    <m:rMargin m:val="0"/>
    <m:defJc m:val="centerGroup"/>
    <m:wrapIndent m:val="1440"/>
    <m:intLim m:val="subSup"/>
    <m:naryLim m:val="undOvr"/>
  </m:mathPr>
  <w:themeFontLang w:val="zh-C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777631C"/>
  <w15:docId w15:val="{FB6386B1-E0AF-EE44-81B0-31327A153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TH"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textAlignment w:val="baseline"/>
    </w:pPr>
    <w:rPr>
      <w:rFonts w:ascii="Calibri" w:eastAsia="Calibri" w:hAnsi="Calibri" w:cs="Calibri"/>
      <w:sz w:val="22"/>
      <w:szCs w:val="22"/>
      <w:lang w:val="en-US" w:bidi="hi-IN"/>
    </w:rPr>
  </w:style>
  <w:style w:type="paragraph" w:styleId="Heading1">
    <w:name w:val="heading 1"/>
    <w:basedOn w:val="Normal"/>
    <w:next w:val="Normal"/>
    <w:link w:val="Heading1Char"/>
    <w:uiPriority w:val="9"/>
    <w:qFormat/>
    <w:pPr>
      <w:keepNext/>
      <w:keepLines/>
      <w:suppressAutoHyphens w:val="0"/>
      <w:autoSpaceDN/>
      <w:spacing w:before="360" w:after="80" w:line="278" w:lineRule="auto"/>
      <w:textAlignment w:val="auto"/>
      <w:outlineLvl w:val="0"/>
    </w:pPr>
    <w:rPr>
      <w:rFonts w:asciiTheme="majorHAnsi" w:eastAsiaTheme="majorEastAsia" w:hAnsiTheme="majorHAnsi" w:cstheme="majorBidi"/>
      <w:color w:val="0F4761" w:themeColor="accent1" w:themeShade="BF"/>
      <w:kern w:val="2"/>
      <w:sz w:val="40"/>
      <w:szCs w:val="50"/>
      <w:lang w:val="zh-CN" w:bidi="th-TH"/>
      <w14:ligatures w14:val="standardContextual"/>
    </w:rPr>
  </w:style>
  <w:style w:type="paragraph" w:styleId="Heading2">
    <w:name w:val="heading 2"/>
    <w:basedOn w:val="Normal"/>
    <w:next w:val="Normal"/>
    <w:link w:val="Heading2Char"/>
    <w:uiPriority w:val="9"/>
    <w:semiHidden/>
    <w:unhideWhenUsed/>
    <w:qFormat/>
    <w:pPr>
      <w:keepNext/>
      <w:keepLines/>
      <w:suppressAutoHyphens w:val="0"/>
      <w:autoSpaceDN/>
      <w:spacing w:before="160" w:after="80" w:line="278" w:lineRule="auto"/>
      <w:textAlignment w:val="auto"/>
      <w:outlineLvl w:val="1"/>
    </w:pPr>
    <w:rPr>
      <w:rFonts w:asciiTheme="majorHAnsi" w:eastAsiaTheme="majorEastAsia" w:hAnsiTheme="majorHAnsi" w:cstheme="majorBidi"/>
      <w:color w:val="0F4761" w:themeColor="accent1" w:themeShade="BF"/>
      <w:kern w:val="2"/>
      <w:sz w:val="32"/>
      <w:szCs w:val="40"/>
      <w:lang w:val="zh-CN" w:bidi="th-TH"/>
      <w14:ligatures w14:val="standardContextual"/>
    </w:rPr>
  </w:style>
  <w:style w:type="paragraph" w:styleId="Heading3">
    <w:name w:val="heading 3"/>
    <w:basedOn w:val="Normal"/>
    <w:next w:val="Normal"/>
    <w:link w:val="Heading3Char"/>
    <w:uiPriority w:val="9"/>
    <w:semiHidden/>
    <w:unhideWhenUsed/>
    <w:qFormat/>
    <w:pPr>
      <w:keepNext/>
      <w:keepLines/>
      <w:suppressAutoHyphens w:val="0"/>
      <w:autoSpaceDN/>
      <w:spacing w:before="160" w:after="80" w:line="278" w:lineRule="auto"/>
      <w:textAlignment w:val="auto"/>
      <w:outlineLvl w:val="2"/>
    </w:pPr>
    <w:rPr>
      <w:rFonts w:asciiTheme="minorHAnsi" w:eastAsiaTheme="majorEastAsia" w:hAnsiTheme="minorHAnsi" w:cstheme="majorBidi"/>
      <w:color w:val="0F4761" w:themeColor="accent1" w:themeShade="BF"/>
      <w:kern w:val="2"/>
      <w:sz w:val="28"/>
      <w:szCs w:val="35"/>
      <w:lang w:val="zh-CN" w:bidi="th-TH"/>
      <w14:ligatures w14:val="standardContextual"/>
    </w:rPr>
  </w:style>
  <w:style w:type="paragraph" w:styleId="Heading4">
    <w:name w:val="heading 4"/>
    <w:basedOn w:val="Normal"/>
    <w:next w:val="Normal"/>
    <w:link w:val="Heading4Char"/>
    <w:uiPriority w:val="9"/>
    <w:semiHidden/>
    <w:unhideWhenUsed/>
    <w:qFormat/>
    <w:pPr>
      <w:keepNext/>
      <w:keepLines/>
      <w:suppressAutoHyphens w:val="0"/>
      <w:autoSpaceDN/>
      <w:spacing w:before="80" w:after="40" w:line="278" w:lineRule="auto"/>
      <w:textAlignment w:val="auto"/>
      <w:outlineLvl w:val="3"/>
    </w:pPr>
    <w:rPr>
      <w:rFonts w:asciiTheme="minorHAnsi" w:eastAsiaTheme="majorEastAsia" w:hAnsiTheme="minorHAnsi" w:cstheme="majorBidi"/>
      <w:i/>
      <w:iCs/>
      <w:color w:val="0F4761" w:themeColor="accent1" w:themeShade="BF"/>
      <w:kern w:val="2"/>
      <w:sz w:val="24"/>
      <w:szCs w:val="30"/>
      <w:lang w:val="zh-CN" w:bidi="th-TH"/>
      <w14:ligatures w14:val="standardContextual"/>
    </w:rPr>
  </w:style>
  <w:style w:type="paragraph" w:styleId="Heading5">
    <w:name w:val="heading 5"/>
    <w:basedOn w:val="Normal"/>
    <w:next w:val="Normal"/>
    <w:link w:val="Heading5Char"/>
    <w:uiPriority w:val="9"/>
    <w:semiHidden/>
    <w:unhideWhenUsed/>
    <w:qFormat/>
    <w:pPr>
      <w:keepNext/>
      <w:keepLines/>
      <w:suppressAutoHyphens w:val="0"/>
      <w:autoSpaceDN/>
      <w:spacing w:before="80" w:after="40" w:line="278" w:lineRule="auto"/>
      <w:textAlignment w:val="auto"/>
      <w:outlineLvl w:val="4"/>
    </w:pPr>
    <w:rPr>
      <w:rFonts w:asciiTheme="minorHAnsi" w:eastAsiaTheme="majorEastAsia" w:hAnsiTheme="minorHAnsi" w:cstheme="majorBidi"/>
      <w:color w:val="0F4761" w:themeColor="accent1" w:themeShade="BF"/>
      <w:kern w:val="2"/>
      <w:sz w:val="24"/>
      <w:szCs w:val="30"/>
      <w:lang w:val="zh-CN" w:bidi="th-TH"/>
      <w14:ligatures w14:val="standardContextual"/>
    </w:rPr>
  </w:style>
  <w:style w:type="paragraph" w:styleId="Heading6">
    <w:name w:val="heading 6"/>
    <w:basedOn w:val="Normal"/>
    <w:next w:val="Normal"/>
    <w:link w:val="Heading6Char"/>
    <w:uiPriority w:val="9"/>
    <w:semiHidden/>
    <w:unhideWhenUsed/>
    <w:qFormat/>
    <w:pPr>
      <w:keepNext/>
      <w:keepLines/>
      <w:suppressAutoHyphens w:val="0"/>
      <w:autoSpaceDN/>
      <w:spacing w:before="40" w:line="278" w:lineRule="auto"/>
      <w:textAlignment w:val="auto"/>
      <w:outlineLvl w:val="5"/>
    </w:pPr>
    <w:rPr>
      <w:rFonts w:asciiTheme="minorHAnsi" w:eastAsiaTheme="majorEastAsia" w:hAnsiTheme="minorHAnsi" w:cstheme="majorBidi"/>
      <w:i/>
      <w:iCs/>
      <w:color w:val="595959" w:themeColor="text1" w:themeTint="A6"/>
      <w:kern w:val="2"/>
      <w:sz w:val="24"/>
      <w:szCs w:val="30"/>
      <w:lang w:val="zh-CN" w:bidi="th-TH"/>
      <w14:ligatures w14:val="standardContextual"/>
    </w:rPr>
  </w:style>
  <w:style w:type="paragraph" w:styleId="Heading7">
    <w:name w:val="heading 7"/>
    <w:basedOn w:val="Normal"/>
    <w:next w:val="Normal"/>
    <w:link w:val="Heading7Char"/>
    <w:uiPriority w:val="9"/>
    <w:semiHidden/>
    <w:unhideWhenUsed/>
    <w:qFormat/>
    <w:pPr>
      <w:keepNext/>
      <w:keepLines/>
      <w:suppressAutoHyphens w:val="0"/>
      <w:autoSpaceDN/>
      <w:spacing w:before="40" w:line="278" w:lineRule="auto"/>
      <w:textAlignment w:val="auto"/>
      <w:outlineLvl w:val="6"/>
    </w:pPr>
    <w:rPr>
      <w:rFonts w:asciiTheme="minorHAnsi" w:eastAsiaTheme="majorEastAsia" w:hAnsiTheme="minorHAnsi" w:cstheme="majorBidi"/>
      <w:color w:val="595959" w:themeColor="text1" w:themeTint="A6"/>
      <w:kern w:val="2"/>
      <w:sz w:val="24"/>
      <w:szCs w:val="30"/>
      <w:lang w:val="zh-CN" w:bidi="th-TH"/>
      <w14:ligatures w14:val="standardContextual"/>
    </w:rPr>
  </w:style>
  <w:style w:type="paragraph" w:styleId="Heading8">
    <w:name w:val="heading 8"/>
    <w:basedOn w:val="Normal"/>
    <w:next w:val="Normal"/>
    <w:link w:val="Heading8Char"/>
    <w:uiPriority w:val="9"/>
    <w:semiHidden/>
    <w:unhideWhenUsed/>
    <w:qFormat/>
    <w:pPr>
      <w:keepNext/>
      <w:keepLines/>
      <w:suppressAutoHyphens w:val="0"/>
      <w:autoSpaceDN/>
      <w:spacing w:line="278" w:lineRule="auto"/>
      <w:textAlignment w:val="auto"/>
      <w:outlineLvl w:val="7"/>
    </w:pPr>
    <w:rPr>
      <w:rFonts w:asciiTheme="minorHAnsi" w:eastAsiaTheme="majorEastAsia" w:hAnsiTheme="minorHAnsi" w:cstheme="majorBidi"/>
      <w:i/>
      <w:iCs/>
      <w:color w:val="262626" w:themeColor="text1" w:themeTint="D9"/>
      <w:kern w:val="2"/>
      <w:sz w:val="24"/>
      <w:szCs w:val="30"/>
      <w:lang w:val="zh-CN" w:bidi="th-TH"/>
      <w14:ligatures w14:val="standardContextual"/>
    </w:rPr>
  </w:style>
  <w:style w:type="paragraph" w:styleId="Heading9">
    <w:name w:val="heading 9"/>
    <w:basedOn w:val="Normal"/>
    <w:next w:val="Normal"/>
    <w:link w:val="Heading9Char"/>
    <w:uiPriority w:val="9"/>
    <w:semiHidden/>
    <w:unhideWhenUsed/>
    <w:qFormat/>
    <w:pPr>
      <w:keepNext/>
      <w:keepLines/>
      <w:suppressAutoHyphens w:val="0"/>
      <w:autoSpaceDN/>
      <w:spacing w:line="278" w:lineRule="auto"/>
      <w:textAlignment w:val="auto"/>
      <w:outlineLvl w:val="8"/>
    </w:pPr>
    <w:rPr>
      <w:rFonts w:asciiTheme="minorHAnsi" w:eastAsiaTheme="majorEastAsia" w:hAnsiTheme="minorHAnsi" w:cstheme="majorBidi"/>
      <w:color w:val="262626" w:themeColor="text1" w:themeTint="D9"/>
      <w:kern w:val="2"/>
      <w:sz w:val="24"/>
      <w:szCs w:val="30"/>
      <w:lang w:val="zh-CN" w:bidi="th-TH"/>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rPr>
      <w:rFonts w:cs="Mangal"/>
      <w:sz w:val="20"/>
      <w:szCs w:val="18"/>
    </w:rPr>
  </w:style>
  <w:style w:type="paragraph" w:styleId="Footer">
    <w:name w:val="footer"/>
    <w:basedOn w:val="Normal"/>
    <w:link w:val="FooterChar"/>
    <w:uiPriority w:val="99"/>
    <w:unhideWhenUsed/>
    <w:qFormat/>
    <w:pPr>
      <w:tabs>
        <w:tab w:val="center" w:pos="4680"/>
        <w:tab w:val="right" w:pos="9360"/>
      </w:tabs>
    </w:pPr>
    <w:rPr>
      <w:rFonts w:cs="Mangal"/>
      <w:szCs w:val="20"/>
    </w:rPr>
  </w:style>
  <w:style w:type="paragraph" w:styleId="Header">
    <w:name w:val="header"/>
    <w:basedOn w:val="Normal"/>
    <w:uiPriority w:val="99"/>
    <w:unhideWhenUsed/>
    <w:qFormat/>
    <w:pPr>
      <w:tabs>
        <w:tab w:val="center" w:pos="4513"/>
        <w:tab w:val="right" w:pos="9026"/>
      </w:tabs>
    </w:pPr>
    <w:rPr>
      <w:sz w:val="20"/>
      <w:szCs w:val="40"/>
      <w:lang w:val="zh-CN"/>
    </w:rPr>
  </w:style>
  <w:style w:type="paragraph" w:styleId="Subtitle">
    <w:name w:val="Subtitle"/>
    <w:basedOn w:val="Normal"/>
    <w:next w:val="Normal"/>
    <w:link w:val="SubtitleChar"/>
    <w:uiPriority w:val="11"/>
    <w:qFormat/>
    <w:pPr>
      <w:suppressAutoHyphens w:val="0"/>
      <w:autoSpaceDN/>
      <w:spacing w:after="160" w:line="278" w:lineRule="auto"/>
      <w:textAlignment w:val="auto"/>
    </w:pPr>
    <w:rPr>
      <w:rFonts w:asciiTheme="minorHAnsi" w:eastAsiaTheme="majorEastAsia" w:hAnsiTheme="minorHAnsi" w:cstheme="majorBidi"/>
      <w:color w:val="595959" w:themeColor="text1" w:themeTint="A6"/>
      <w:spacing w:val="15"/>
      <w:kern w:val="2"/>
      <w:sz w:val="28"/>
      <w:szCs w:val="35"/>
      <w:lang w:val="zh-CN" w:bidi="th-TH"/>
      <w14:ligatures w14:val="standardContextual"/>
    </w:rPr>
  </w:style>
  <w:style w:type="paragraph" w:styleId="NormalWeb">
    <w:name w:val="Normal (Web)"/>
    <w:basedOn w:val="Normal"/>
    <w:uiPriority w:val="99"/>
    <w:unhideWhenUsed/>
    <w:qFormat/>
    <w:pPr>
      <w:spacing w:after="160" w:line="259" w:lineRule="auto"/>
    </w:pPr>
    <w:rPr>
      <w:rFonts w:asciiTheme="minorHAnsi" w:eastAsiaTheme="minorHAnsi" w:hAnsiTheme="minorHAnsi" w:cstheme="minorBidi"/>
      <w:sz w:val="24"/>
      <w:szCs w:val="28"/>
    </w:rPr>
  </w:style>
  <w:style w:type="paragraph" w:styleId="Title">
    <w:name w:val="Title"/>
    <w:basedOn w:val="Normal"/>
    <w:next w:val="Normal"/>
    <w:link w:val="TitleChar"/>
    <w:uiPriority w:val="10"/>
    <w:qFormat/>
    <w:pPr>
      <w:suppressAutoHyphens w:val="0"/>
      <w:autoSpaceDN/>
      <w:spacing w:after="80"/>
      <w:contextualSpacing/>
      <w:textAlignment w:val="auto"/>
    </w:pPr>
    <w:rPr>
      <w:rFonts w:asciiTheme="majorHAnsi" w:eastAsiaTheme="majorEastAsia" w:hAnsiTheme="majorHAnsi" w:cstheme="majorBidi"/>
      <w:spacing w:val="-10"/>
      <w:kern w:val="28"/>
      <w:sz w:val="56"/>
      <w:szCs w:val="71"/>
      <w:lang w:val="zh-CN" w:bidi="th-TH"/>
      <w14:ligatures w14:val="standardContextual"/>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 w:type="character" w:styleId="PageNumber">
    <w:name w:val="page number"/>
    <w:basedOn w:val="DefaultParagraphFont"/>
    <w:qFormat/>
  </w:style>
  <w:style w:type="character" w:styleId="Hyperlink">
    <w:name w:val="Hyperlink"/>
    <w:basedOn w:val="DefaultParagraphFont"/>
    <w:uiPriority w:val="99"/>
    <w:unhideWhenUsed/>
    <w:qFormat/>
    <w:rPr>
      <w:color w:val="467886" w:themeColor="hyperlink"/>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71"/>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pPr>
      <w:suppressAutoHyphens w:val="0"/>
      <w:autoSpaceDN/>
      <w:spacing w:before="160" w:after="160" w:line="278" w:lineRule="auto"/>
      <w:jc w:val="center"/>
      <w:textAlignment w:val="auto"/>
    </w:pPr>
    <w:rPr>
      <w:rFonts w:asciiTheme="minorHAnsi" w:eastAsiaTheme="minorEastAsia" w:hAnsiTheme="minorHAnsi" w:cs="Angsana New"/>
      <w:i/>
      <w:iCs/>
      <w:color w:val="404040" w:themeColor="text1" w:themeTint="BF"/>
      <w:kern w:val="2"/>
      <w:sz w:val="24"/>
      <w:szCs w:val="30"/>
      <w:lang w:val="zh-CN" w:bidi="th-TH"/>
      <w14:ligatures w14:val="standardContextual"/>
    </w:rPr>
  </w:style>
  <w:style w:type="character" w:customStyle="1" w:styleId="QuoteChar">
    <w:name w:val="Quote Char"/>
    <w:basedOn w:val="DefaultParagraphFont"/>
    <w:link w:val="Quote"/>
    <w:uiPriority w:val="29"/>
    <w:qFormat/>
    <w:rPr>
      <w:rFonts w:cs="Angsana New"/>
      <w:i/>
      <w:iCs/>
      <w:color w:val="404040" w:themeColor="text1" w:themeTint="BF"/>
    </w:rPr>
  </w:style>
  <w:style w:type="paragraph" w:styleId="ListParagraph">
    <w:name w:val="List Paragraph"/>
    <w:basedOn w:val="Normal"/>
    <w:uiPriority w:val="34"/>
    <w:qFormat/>
    <w:pPr>
      <w:suppressAutoHyphens w:val="0"/>
      <w:autoSpaceDN/>
      <w:spacing w:after="160" w:line="278" w:lineRule="auto"/>
      <w:ind w:left="720"/>
      <w:contextualSpacing/>
      <w:textAlignment w:val="auto"/>
    </w:pPr>
    <w:rPr>
      <w:rFonts w:asciiTheme="minorHAnsi" w:eastAsiaTheme="minorEastAsia" w:hAnsiTheme="minorHAnsi" w:cs="Angsana New"/>
      <w:kern w:val="2"/>
      <w:sz w:val="24"/>
      <w:szCs w:val="30"/>
      <w:lang w:val="zh-CN" w:bidi="th-TH"/>
      <w14:ligatures w14:val="standardContextual"/>
    </w:r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uppressAutoHyphens w:val="0"/>
      <w:autoSpaceDN/>
      <w:spacing w:before="360" w:after="360" w:line="278" w:lineRule="auto"/>
      <w:ind w:left="864" w:right="864"/>
      <w:jc w:val="center"/>
      <w:textAlignment w:val="auto"/>
    </w:pPr>
    <w:rPr>
      <w:rFonts w:asciiTheme="minorHAnsi" w:eastAsiaTheme="minorEastAsia" w:hAnsiTheme="minorHAnsi" w:cs="Angsana New"/>
      <w:i/>
      <w:iCs/>
      <w:color w:val="0F4761" w:themeColor="accent1" w:themeShade="BF"/>
      <w:kern w:val="2"/>
      <w:sz w:val="24"/>
      <w:szCs w:val="30"/>
      <w:lang w:val="zh-CN" w:bidi="th-TH"/>
      <w14:ligatures w14:val="standardContextual"/>
    </w:rPr>
  </w:style>
  <w:style w:type="character" w:customStyle="1" w:styleId="IntenseQuoteChar">
    <w:name w:val="Intense Quote Char"/>
    <w:basedOn w:val="DefaultParagraphFont"/>
    <w:link w:val="IntenseQuote"/>
    <w:uiPriority w:val="30"/>
    <w:qFormat/>
    <w:rPr>
      <w:rFonts w:cs="Angsana New"/>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paragraph" w:customStyle="1" w:styleId="Standard">
    <w:name w:val="Standard"/>
    <w:uiPriority w:val="1"/>
    <w:qFormat/>
    <w:pPr>
      <w:suppressAutoHyphens/>
      <w:autoSpaceDN w:val="0"/>
      <w:spacing w:after="200" w:line="276" w:lineRule="auto"/>
      <w:textAlignment w:val="baseline"/>
    </w:pPr>
    <w:rPr>
      <w:rFonts w:ascii="Calibri" w:eastAsia="F" w:hAnsi="Calibri" w:cs="Calibri"/>
      <w:sz w:val="22"/>
      <w:szCs w:val="22"/>
      <w:lang w:val="en-US" w:bidi="hi-IN"/>
    </w:rPr>
  </w:style>
  <w:style w:type="table" w:customStyle="1" w:styleId="3">
    <w:name w:val="เส้นตาราง3"/>
    <w:basedOn w:val="TableNormal"/>
    <w:uiPriority w:val="39"/>
    <w:qFormat/>
    <w:rPr>
      <w:rFonts w:ascii="Calibri" w:eastAsia="DengXia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Calibri" w:eastAsia="Calibri" w:hAnsi="Calibri" w:cs="Mangal"/>
      <w:sz w:val="22"/>
      <w:lang w:val="en-US" w:bidi="hi-IN"/>
    </w:rPr>
  </w:style>
  <w:style w:type="character" w:customStyle="1" w:styleId="CommentTextChar">
    <w:name w:val="Comment Text Char"/>
    <w:basedOn w:val="DefaultParagraphFont"/>
    <w:link w:val="CommentText"/>
    <w:uiPriority w:val="99"/>
    <w:semiHidden/>
    <w:qFormat/>
    <w:rPr>
      <w:rFonts w:ascii="Calibri" w:eastAsia="Calibri" w:hAnsi="Calibri" w:cs="Mangal"/>
      <w:szCs w:val="18"/>
      <w:lang w:val="en-US" w:bidi="hi-IN"/>
    </w:rPr>
  </w:style>
  <w:style w:type="character" w:customStyle="1" w:styleId="CommentSubjectChar">
    <w:name w:val="Comment Subject Char"/>
    <w:basedOn w:val="CommentTextChar"/>
    <w:link w:val="CommentSubject"/>
    <w:uiPriority w:val="99"/>
    <w:semiHidden/>
    <w:qFormat/>
    <w:rPr>
      <w:rFonts w:ascii="Calibri" w:eastAsia="Calibri" w:hAnsi="Calibri" w:cs="Mangal"/>
      <w:b/>
      <w:bCs/>
      <w:szCs w:val="18"/>
      <w:lang w:val="en-US" w:bidi="hi-IN"/>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4841</Words>
  <Characters>28228</Characters>
  <Application>Microsoft Office Word</Application>
  <DocSecurity>0</DocSecurity>
  <Lines>723</Lines>
  <Paragraphs>440</Paragraphs>
  <ScaleCrop>false</ScaleCrop>
  <Company/>
  <LinksUpToDate>false</LinksUpToDate>
  <CharactersWithSpaces>32629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Mine Techophat</dc:creator>
  <cp:lastModifiedBy>Mine Techophat</cp:lastModifiedBy>
  <cp:revision>7</cp:revision>
  <dcterms:created xsi:type="dcterms:W3CDTF">2026-03-07T04:54:00Z</dcterms:created>
  <dcterms:modified xsi:type="dcterms:W3CDTF">2026-03-25T15:05:00Z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eyJoZGlkIjoiNDdlY2UyYmUxOWIxOGNkMzcxOWNhMTJiMThhNDY3MTIiLCJ1c2VySWQiOiIyMDE2Mzg3MjYifQ==</vt:lpwstr>
  </property>
  <property fmtid="{D5CDD505-2E9C-101B-9397-08002B2CF9AE}" pid="3" name="KSOProductBuildVer">
    <vt:lpwstr>2052-12.1.0.25225</vt:lpwstr>
  </property>
  <property fmtid="{D5CDD505-2E9C-101B-9397-08002B2CF9AE}" pid="4" name="ICV">
    <vt:lpwstr>67A9DC38CC2A41A4B406C84793D932DA_13</vt:lpwstr>
  </property>
</Properties>
</file>