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A179" w14:textId="73E577E4" w:rsidR="00924153" w:rsidRPr="00DE728B" w:rsidRDefault="00924153" w:rsidP="00E560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728B">
        <w:rPr>
          <w:rFonts w:ascii="TH SarabunPSK" w:hAnsi="TH SarabunPSK" w:cs="TH SarabunPSK" w:hint="cs"/>
          <w:b/>
          <w:bCs/>
          <w:sz w:val="36"/>
          <w:szCs w:val="36"/>
          <w:cs/>
        </w:rPr>
        <w:t>ผลของการออกกำลังกายด้วยฟุตเวิร์คที่มีต่อการทำงานประสานสัมพันธ์</w:t>
      </w:r>
      <w:r w:rsidR="006A392F" w:rsidRPr="00DE728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E728B">
        <w:rPr>
          <w:rFonts w:ascii="TH SarabunPSK" w:hAnsi="TH SarabunPSK" w:cs="TH SarabunPSK" w:hint="cs"/>
          <w:b/>
          <w:bCs/>
          <w:sz w:val="36"/>
          <w:szCs w:val="36"/>
          <w:cs/>
        </w:rPr>
        <w:t>การทรงตัว</w:t>
      </w:r>
      <w:r w:rsidR="006A392F" w:rsidRPr="00DE728B">
        <w:rPr>
          <w:rFonts w:ascii="TH SarabunPSK" w:hAnsi="TH SarabunPSK" w:cs="TH SarabunPSK" w:hint="cs"/>
          <w:b/>
          <w:bCs/>
          <w:sz w:val="36"/>
          <w:szCs w:val="36"/>
          <w:cs/>
        </w:rPr>
        <w:t>และการทำหน้าที่ด้านการรู้คิดของสมอง</w:t>
      </w:r>
      <w:r w:rsidRPr="00DE728B">
        <w:rPr>
          <w:rFonts w:ascii="TH SarabunPSK" w:hAnsi="TH SarabunPSK" w:cs="TH SarabunPSK" w:hint="cs"/>
          <w:b/>
          <w:bCs/>
          <w:sz w:val="36"/>
          <w:szCs w:val="36"/>
          <w:cs/>
        </w:rPr>
        <w:t>ในนักศึกษามหาวิทยาลัยวลัยลักษณ์</w:t>
      </w:r>
    </w:p>
    <w:p w14:paraId="7D67AB7F" w14:textId="77777777" w:rsidR="00682BF0" w:rsidRPr="00DE728B" w:rsidRDefault="00682BF0" w:rsidP="00E560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D61E02" w14:textId="209EFDCD" w:rsidR="00682BF0" w:rsidRPr="00DE728B" w:rsidRDefault="00682BF0" w:rsidP="00E560E7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  <w:r w:rsidRPr="00DE728B">
        <w:rPr>
          <w:rFonts w:ascii="TH SarabunPSK" w:hAnsi="TH SarabunPSK" w:cs="TH SarabunPSK" w:hint="cs"/>
          <w:b/>
          <w:bCs/>
          <w:sz w:val="28"/>
          <w:cs/>
        </w:rPr>
        <w:t>กันตพงศ์ แก้วเหมือน</w:t>
      </w:r>
      <w:r w:rsidR="00CD2131" w:rsidRPr="00DE728B">
        <w:rPr>
          <w:rFonts w:ascii="TH SarabunPSK" w:hAnsi="TH SarabunPSK" w:cs="TH SarabunPSK" w:hint="cs"/>
          <w:b/>
          <w:bCs/>
          <w:sz w:val="28"/>
        </w:rPr>
        <w:t>*</w:t>
      </w:r>
      <w:r w:rsidRPr="00DE728B">
        <w:rPr>
          <w:rFonts w:ascii="TH SarabunPSK" w:hAnsi="TH SarabunPSK" w:cs="TH SarabunPSK" w:hint="cs"/>
          <w:b/>
          <w:bCs/>
          <w:sz w:val="28"/>
          <w:cs/>
        </w:rPr>
        <w:t xml:space="preserve"> พิทักษ์ ใจมิ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  <w:cs/>
        </w:rPr>
        <w:t>ภั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  <w:cs/>
        </w:rPr>
        <w:t>กด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  <w:cs/>
        </w:rPr>
        <w:t>ิ์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  <w:cs/>
        </w:rPr>
        <w:t xml:space="preserve"> ธนกฤต เมฆแก้ว ศุทธิ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  <w:cs/>
        </w:rPr>
        <w:t>นี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  <w:cs/>
        </w:rPr>
        <w:t xml:space="preserve"> เพชรมุณี สายทิพย์ 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  <w:cs/>
        </w:rPr>
        <w:t>ปิย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  <w:cs/>
        </w:rPr>
        <w:t xml:space="preserve">ธรรมคุณ  </w:t>
      </w:r>
    </w:p>
    <w:p w14:paraId="0549AB7A" w14:textId="6E9BEA2B" w:rsidR="00924153" w:rsidRPr="00DE728B" w:rsidRDefault="00682BF0" w:rsidP="00E560E7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  <w:proofErr w:type="spellStart"/>
      <w:r w:rsidRPr="00DE728B">
        <w:rPr>
          <w:rFonts w:ascii="TH SarabunPSK" w:hAnsi="TH SarabunPSK" w:cs="TH SarabunPSK" w:hint="cs"/>
          <w:b/>
          <w:bCs/>
          <w:sz w:val="28"/>
          <w:cs/>
        </w:rPr>
        <w:t>ธนัช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  <w:cs/>
        </w:rPr>
        <w:t xml:space="preserve">พร พุทธิกฤตยากานต์ 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  <w:cs/>
        </w:rPr>
        <w:t>นุรฟัจ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  <w:cs/>
        </w:rPr>
        <w:t>รี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  <w:cs/>
        </w:rPr>
        <w:t>ย์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  <w:cs/>
        </w:rPr>
        <w:t xml:space="preserve"> ล่อ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  <w:cs/>
        </w:rPr>
        <w:t>เต๊ะ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  <w:cs/>
        </w:rPr>
        <w:t xml:space="preserve"> ณัฐกัลยา นนท์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  <w:cs/>
        </w:rPr>
        <w:t>ธนป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  <w:cs/>
        </w:rPr>
        <w:t>พล อริษา เศษเพ็ง</w:t>
      </w:r>
    </w:p>
    <w:p w14:paraId="0BD51C7F" w14:textId="1620A5B6" w:rsidR="00682BF0" w:rsidRPr="00DE728B" w:rsidRDefault="00682BF0" w:rsidP="00E560E7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  <w:r w:rsidRPr="00DE728B">
        <w:rPr>
          <w:rFonts w:ascii="TH SarabunPSK" w:hAnsi="TH SarabunPSK" w:cs="TH SarabunPSK" w:hint="cs"/>
          <w:sz w:val="28"/>
          <w:cs/>
        </w:rPr>
        <w:t>สำนักวิชาแพทยศาสตร์ มหาวิทยาลัยวลัยลักษณ์</w:t>
      </w:r>
    </w:p>
    <w:p w14:paraId="164BB1B8" w14:textId="7FFABCB3" w:rsidR="00C61850" w:rsidRPr="00DE728B" w:rsidRDefault="00682BF0" w:rsidP="00C61850">
      <w:pPr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305DC" wp14:editId="75DBC5C0">
                <wp:simplePos x="0" y="0"/>
                <wp:positionH relativeFrom="column">
                  <wp:posOffset>17335</wp:posOffset>
                </wp:positionH>
                <wp:positionV relativeFrom="paragraph">
                  <wp:posOffset>110634</wp:posOffset>
                </wp:positionV>
                <wp:extent cx="5954434" cy="0"/>
                <wp:effectExtent l="0" t="0" r="0" b="0"/>
                <wp:wrapNone/>
                <wp:docPr id="3622985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443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2ACC2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8.7pt" to="470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" strokecolor="black [3213]" strokeweight="1pt">
                <v:stroke joinstyle="miter"/>
              </v:line>
            </w:pict>
          </mc:Fallback>
        </mc:AlternateContent>
      </w:r>
    </w:p>
    <w:p w14:paraId="3CC8805B" w14:textId="409F8050" w:rsidR="00C61850" w:rsidRPr="00DE728B" w:rsidRDefault="00C61850" w:rsidP="00C6185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64258EE0" w14:textId="2EBA4D79" w:rsidR="00C61850" w:rsidRPr="00DE728B" w:rsidRDefault="00C61850" w:rsidP="00C61850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E728B">
        <w:rPr>
          <w:rFonts w:ascii="TH SarabunPSK" w:hAnsi="TH SarabunPSK" w:cs="TH SarabunPSK" w:hint="cs"/>
          <w:sz w:val="32"/>
          <w:szCs w:val="32"/>
          <w:cs/>
        </w:rPr>
        <w:t>การวิจัยนี้มีวัตถุประสงค์เพื่อศึกษาผลของการออกกำลังกายด้วยจังหวะฟุตเวิร์คต่อการทำงานประสานสัมพันธ์ การทรงตัว และการทำหน้าที่ด้านการรู้คิดของสมองในนักศึกษามหาวิทยาลัยวลัยลักษณ์ กลุ่มตัวอย่า</w:t>
      </w:r>
      <w:r w:rsidR="00283450" w:rsidRPr="00DE728B">
        <w:rPr>
          <w:rFonts w:ascii="TH SarabunPSK" w:hAnsi="TH SarabunPSK" w:cs="TH SarabunPSK" w:hint="cs"/>
          <w:sz w:val="32"/>
          <w:szCs w:val="32"/>
          <w:cs/>
        </w:rPr>
        <w:t>งคือ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นักศึกษาอายุ </w:t>
      </w:r>
      <w:r w:rsidRPr="00DE728B">
        <w:rPr>
          <w:rFonts w:ascii="TH SarabunPSK" w:hAnsi="TH SarabunPSK" w:cs="TH SarabunPSK" w:hint="cs"/>
          <w:sz w:val="32"/>
          <w:szCs w:val="32"/>
        </w:rPr>
        <w:t>18–2</w:t>
      </w:r>
      <w:r w:rsidR="00FF59B2">
        <w:rPr>
          <w:rFonts w:ascii="TH SarabunPSK" w:hAnsi="TH SarabunPSK" w:cs="TH SarabunPSK"/>
          <w:sz w:val="32"/>
          <w:szCs w:val="32"/>
        </w:rPr>
        <w:t>2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ปี จำนวน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18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คน แบ่งเป็นกลุ่มทดลองและกลุ่มควบคุม กลุ่มทดลองฝึกฟุตเวิร์ค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5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ฐาน </w:t>
      </w:r>
      <w:r w:rsidR="00283450" w:rsidRPr="00DE728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กลุ่มควบคุมฝึก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3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ฐาน </w:t>
      </w:r>
      <w:r w:rsidR="00283450" w:rsidRPr="00DE728B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แต่ละฐานฝึก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3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เซท สัปดาห์ละ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3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วัน เป็นระยะเวลา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4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สัปดาห์ ผลการศึกษาเมื่อเปรียบเทียบผลก่อนและหลังการฝึกพบว่ากลุ่มทดลองมีค่าการทำงานประสานสัมพันธ์ของเท้าเพิ่มขึ้นทั้งข้างถนัดและข้างไม่ถนัด โดยการทดสอบ</w:t>
      </w:r>
      <w:r w:rsidR="00283450" w:rsidRPr="00DE728B">
        <w:rPr>
          <w:rFonts w:ascii="TH SarabunPSK" w:hAnsi="TH SarabunPSK" w:cs="TH SarabunPSK" w:hint="cs"/>
          <w:sz w:val="32"/>
          <w:szCs w:val="32"/>
          <w:cs/>
        </w:rPr>
        <w:t>การประสานงานของกล้ามเนื้อส่วนล่างของร่างกาย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3450" w:rsidRPr="00DE728B">
        <w:rPr>
          <w:rFonts w:ascii="TH SarabunPSK" w:hAnsi="TH SarabunPSK" w:cs="TH SarabunPSK" w:hint="cs"/>
          <w:sz w:val="32"/>
          <w:szCs w:val="32"/>
        </w:rPr>
        <w:t>(</w:t>
      </w:r>
      <w:r w:rsidRPr="00DE728B">
        <w:rPr>
          <w:rFonts w:ascii="TH SarabunPSK" w:hAnsi="TH SarabunPSK" w:cs="TH SarabunPSK" w:hint="cs"/>
          <w:sz w:val="32"/>
          <w:szCs w:val="32"/>
        </w:rPr>
        <w:t>LEMOCOT</w:t>
      </w:r>
      <w:r w:rsidR="00283450" w:rsidRPr="00DE728B">
        <w:rPr>
          <w:rFonts w:ascii="TH SarabunPSK" w:hAnsi="TH SarabunPSK" w:cs="TH SarabunPSK" w:hint="cs"/>
          <w:sz w:val="32"/>
          <w:szCs w:val="32"/>
        </w:rPr>
        <w:t>)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ข้างถนัดเพิ่มจาก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45.78±2.73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ครั้ง เป็น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56.78±6.74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ครั้ง (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p=0.054)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และข้างไม่ถนัดจาก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42.67±2.74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ครั้ง เป็น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53.56±10.25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ครั้ง (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p=0.034)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คะแนนรวมการทรงตัวแบบ</w:t>
      </w:r>
      <w:proofErr w:type="spellStart"/>
      <w:r w:rsidRPr="00DE728B">
        <w:rPr>
          <w:rFonts w:ascii="TH SarabunPSK" w:hAnsi="TH SarabunPSK" w:cs="TH SarabunPSK" w:hint="cs"/>
          <w:sz w:val="32"/>
          <w:szCs w:val="32"/>
          <w:cs/>
        </w:rPr>
        <w:t>ได</w:t>
      </w:r>
      <w:proofErr w:type="spellEnd"/>
      <w:r w:rsidRPr="00DE728B">
        <w:rPr>
          <w:rFonts w:ascii="TH SarabunPSK" w:hAnsi="TH SarabunPSK" w:cs="TH SarabunPSK" w:hint="cs"/>
          <w:sz w:val="32"/>
          <w:szCs w:val="32"/>
          <w:cs/>
        </w:rPr>
        <w:t>นาม</w:t>
      </w:r>
      <w:proofErr w:type="spellStart"/>
      <w:r w:rsidRPr="00DE728B">
        <w:rPr>
          <w:rFonts w:ascii="TH SarabunPSK" w:hAnsi="TH SarabunPSK" w:cs="TH SarabunPSK" w:hint="cs"/>
          <w:sz w:val="32"/>
          <w:szCs w:val="32"/>
          <w:cs/>
        </w:rPr>
        <w:t>ิก</w:t>
      </w:r>
      <w:proofErr w:type="spellEnd"/>
      <w:r w:rsidRPr="00DE728B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D57108" w:rsidRPr="00DE728B">
        <w:rPr>
          <w:rFonts w:ascii="TH SarabunPSK" w:hAnsi="TH SarabunPSK" w:cs="TH SarabunPSK" w:hint="cs"/>
          <w:sz w:val="32"/>
          <w:szCs w:val="32"/>
          <w:cs/>
        </w:rPr>
        <w:t>ขา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ขวาและ</w:t>
      </w:r>
      <w:r w:rsidR="00D57108" w:rsidRPr="00DE728B">
        <w:rPr>
          <w:rFonts w:ascii="TH SarabunPSK" w:hAnsi="TH SarabunPSK" w:cs="TH SarabunPSK" w:hint="cs"/>
          <w:sz w:val="32"/>
          <w:szCs w:val="32"/>
          <w:cs/>
        </w:rPr>
        <w:t>ขา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ซ้ายมีแนวโน้มเพิ่มขึ้น (ขวา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p=0.372,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ซ้าย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p=0.059)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ส่วนการทำหน้าที่ด้านการรู้คิดของสมองประเมินด้วย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MoCA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พบว่าค่าพุทธิปัญญาเพิ่มขึ้นอย่างมีนัยสำคัญทางสถิติ (</w:t>
      </w:r>
      <w:r w:rsidRPr="00DE728B">
        <w:rPr>
          <w:rFonts w:ascii="TH SarabunPSK" w:hAnsi="TH SarabunPSK" w:cs="TH SarabunPSK" w:hint="cs"/>
          <w:sz w:val="32"/>
          <w:szCs w:val="32"/>
        </w:rPr>
        <w:t>p&lt;0.001)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 สรุปได้ว่า โปรแกรมการออกกำลังกายด้วยจังหวะฟุตเวิร์คช่วยเพิ่มการทำงานประสานสัมพันธ์และการทำหน้าที่ด้านการรู้คิดของสมองในนักศึกษา พร้อมทั้งมีแนวโน้มพัฒนาการทรงตัว ซึ่งชี้ให้เห็นถึงประโยชน์ของการฝึกฟุตเวิร์คต่อสมรรถภาพด้านการเคลื่อนไหวและสมองของนักศึกษา</w:t>
      </w:r>
    </w:p>
    <w:p w14:paraId="2D2B2E92" w14:textId="6CA65FA5" w:rsidR="00AE1927" w:rsidRPr="00DE728B" w:rsidRDefault="00CD2131" w:rsidP="00AE192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Pr="00DE728B">
        <w:rPr>
          <w:rFonts w:ascii="TH SarabunPSK" w:hAnsi="TH SarabunPSK" w:cs="TH SarabunPSK" w:hint="cs"/>
          <w:sz w:val="32"/>
          <w:szCs w:val="32"/>
        </w:rPr>
        <w:t>:</w:t>
      </w:r>
      <w:r w:rsidR="00C61850" w:rsidRPr="00DE728B">
        <w:rPr>
          <w:rFonts w:ascii="TH SarabunPSK" w:hAnsi="TH SarabunPSK" w:cs="TH SarabunPSK" w:hint="cs"/>
          <w:sz w:val="32"/>
          <w:szCs w:val="32"/>
          <w:cs/>
        </w:rPr>
        <w:t xml:space="preserve"> การออกกำลังกายด้วยจังหวะฟุตเวิร์ค</w:t>
      </w:r>
      <w:r w:rsidR="00C61850" w:rsidRPr="00DE728B">
        <w:rPr>
          <w:rFonts w:ascii="TH SarabunPSK" w:hAnsi="TH SarabunPSK" w:cs="TH SarabunPSK" w:hint="cs"/>
          <w:sz w:val="32"/>
          <w:szCs w:val="32"/>
        </w:rPr>
        <w:t xml:space="preserve">, </w:t>
      </w:r>
      <w:r w:rsidR="00C61850" w:rsidRPr="00DE728B">
        <w:rPr>
          <w:rFonts w:ascii="TH SarabunPSK" w:hAnsi="TH SarabunPSK" w:cs="TH SarabunPSK" w:hint="cs"/>
          <w:sz w:val="32"/>
          <w:szCs w:val="32"/>
          <w:cs/>
        </w:rPr>
        <w:t>การทำงานประสานสัมพันธ์</w:t>
      </w:r>
      <w:r w:rsidR="00C61850" w:rsidRPr="00DE728B">
        <w:rPr>
          <w:rFonts w:ascii="TH SarabunPSK" w:hAnsi="TH SarabunPSK" w:cs="TH SarabunPSK" w:hint="cs"/>
          <w:sz w:val="32"/>
          <w:szCs w:val="32"/>
        </w:rPr>
        <w:t xml:space="preserve">, </w:t>
      </w:r>
      <w:r w:rsidR="00C61850" w:rsidRPr="00DE728B">
        <w:rPr>
          <w:rFonts w:ascii="TH SarabunPSK" w:hAnsi="TH SarabunPSK" w:cs="TH SarabunPSK" w:hint="cs"/>
          <w:sz w:val="32"/>
          <w:szCs w:val="32"/>
          <w:cs/>
        </w:rPr>
        <w:t>การทรงตัวแบบ</w:t>
      </w:r>
      <w:proofErr w:type="spellStart"/>
      <w:r w:rsidR="00C61850" w:rsidRPr="00DE728B">
        <w:rPr>
          <w:rFonts w:ascii="TH SarabunPSK" w:hAnsi="TH SarabunPSK" w:cs="TH SarabunPSK" w:hint="cs"/>
          <w:sz w:val="32"/>
          <w:szCs w:val="32"/>
          <w:cs/>
        </w:rPr>
        <w:t>ได</w:t>
      </w:r>
      <w:proofErr w:type="spellEnd"/>
      <w:r w:rsidR="00C61850" w:rsidRPr="00DE728B">
        <w:rPr>
          <w:rFonts w:ascii="TH SarabunPSK" w:hAnsi="TH SarabunPSK" w:cs="TH SarabunPSK" w:hint="cs"/>
          <w:sz w:val="32"/>
          <w:szCs w:val="32"/>
          <w:cs/>
        </w:rPr>
        <w:t>นา</w:t>
      </w:r>
      <w:proofErr w:type="spellStart"/>
      <w:r w:rsidR="00C61850" w:rsidRPr="00DE728B">
        <w:rPr>
          <w:rFonts w:ascii="TH SarabunPSK" w:hAnsi="TH SarabunPSK" w:cs="TH SarabunPSK" w:hint="cs"/>
          <w:sz w:val="32"/>
          <w:szCs w:val="32"/>
          <w:cs/>
        </w:rPr>
        <w:t>มิก</w:t>
      </w:r>
      <w:proofErr w:type="spellEnd"/>
      <w:r w:rsidR="00C61850" w:rsidRPr="00DE728B">
        <w:rPr>
          <w:rFonts w:ascii="TH SarabunPSK" w:hAnsi="TH SarabunPSK" w:cs="TH SarabunPSK" w:hint="cs"/>
          <w:sz w:val="32"/>
          <w:szCs w:val="32"/>
        </w:rPr>
        <w:t xml:space="preserve">, </w:t>
      </w:r>
      <w:r w:rsidR="00C61850" w:rsidRPr="00DE728B">
        <w:rPr>
          <w:rFonts w:ascii="TH SarabunPSK" w:hAnsi="TH SarabunPSK" w:cs="TH SarabunPSK" w:hint="cs"/>
          <w:sz w:val="32"/>
          <w:szCs w:val="32"/>
          <w:cs/>
        </w:rPr>
        <w:t>การทำหน้าที่ด้านการรู้คิดของสมอง</w:t>
      </w:r>
      <w:r w:rsidR="00C61850" w:rsidRPr="00DE728B">
        <w:rPr>
          <w:rFonts w:ascii="TH SarabunPSK" w:hAnsi="TH SarabunPSK" w:cs="TH SarabunPSK" w:hint="cs"/>
          <w:sz w:val="32"/>
          <w:szCs w:val="32"/>
        </w:rPr>
        <w:t xml:space="preserve">, </w:t>
      </w:r>
      <w:r w:rsidR="00C61850" w:rsidRPr="00DE728B">
        <w:rPr>
          <w:rFonts w:ascii="TH SarabunPSK" w:hAnsi="TH SarabunPSK" w:cs="TH SarabunPSK" w:hint="cs"/>
          <w:sz w:val="32"/>
          <w:szCs w:val="32"/>
          <w:cs/>
        </w:rPr>
        <w:t>นักศึกษามหาวิทยาลัย</w:t>
      </w:r>
    </w:p>
    <w:p w14:paraId="5046B3BD" w14:textId="77777777" w:rsidR="000640D6" w:rsidRPr="00DE728B" w:rsidRDefault="000640D6" w:rsidP="00AE192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A48937A" w14:textId="77777777" w:rsidR="00E560E7" w:rsidRPr="00DE728B" w:rsidRDefault="00E560E7" w:rsidP="00AE192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5FC00B4" w14:textId="77777777" w:rsidR="00E560E7" w:rsidRPr="00DE728B" w:rsidRDefault="00E560E7" w:rsidP="00E560E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D5549C" w14:textId="7EB43FB6" w:rsidR="00AE1927" w:rsidRPr="00DE728B" w:rsidRDefault="00E560E7" w:rsidP="00E560E7">
      <w:pPr>
        <w:spacing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DE728B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25D6D4" wp14:editId="26AF7309">
                <wp:simplePos x="0" y="0"/>
                <wp:positionH relativeFrom="column">
                  <wp:posOffset>17145</wp:posOffset>
                </wp:positionH>
                <wp:positionV relativeFrom="paragraph">
                  <wp:posOffset>8366</wp:posOffset>
                </wp:positionV>
                <wp:extent cx="5954434" cy="0"/>
                <wp:effectExtent l="0" t="0" r="0" b="0"/>
                <wp:wrapNone/>
                <wp:docPr id="1091781320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443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BFD97" id="ตัวเชื่อมต่อตรง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.65pt" to="470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" strokecolor="black [3213]" strokeweight="1pt">
                <v:stroke joinstyle="miter"/>
              </v:line>
            </w:pict>
          </mc:Fallback>
        </mc:AlternateContent>
      </w:r>
      <w:r w:rsidR="00AE1927" w:rsidRPr="00DE728B">
        <w:rPr>
          <w:rFonts w:ascii="TH SarabunPSK" w:hAnsi="TH SarabunPSK" w:cs="TH SarabunPSK" w:hint="cs"/>
          <w:i/>
          <w:iCs/>
          <w:sz w:val="32"/>
          <w:szCs w:val="32"/>
        </w:rPr>
        <w:t xml:space="preserve">Corresponding Author: </w:t>
      </w:r>
      <w:r w:rsidR="00AE1927" w:rsidRPr="00DE728B">
        <w:rPr>
          <w:rFonts w:ascii="TH SarabunPSK" w:hAnsi="TH SarabunPSK" w:cs="TH SarabunPSK" w:hint="cs"/>
          <w:i/>
          <w:iCs/>
          <w:sz w:val="32"/>
          <w:szCs w:val="32"/>
          <w:cs/>
        </w:rPr>
        <w:t>อริษา เศษเพ็ง สำนักวิชาแพทยศาสตร์ มหาวิทยาลัยวลัยลักษณ์ นครศรีธรรมราช ประเทศไทย</w:t>
      </w:r>
      <w:r w:rsidR="00AE1927" w:rsidRPr="00DE728B">
        <w:rPr>
          <w:rFonts w:ascii="TH SarabunPSK" w:hAnsi="TH SarabunPSK" w:cs="TH SarabunPSK" w:hint="cs"/>
          <w:i/>
          <w:iCs/>
          <w:sz w:val="32"/>
          <w:szCs w:val="32"/>
        </w:rPr>
        <w:t xml:space="preserve"> Email: arisa.se@wu.ac.th</w:t>
      </w:r>
    </w:p>
    <w:p w14:paraId="09F97A83" w14:textId="0444B382" w:rsidR="006A6797" w:rsidRPr="00DE728B" w:rsidRDefault="006A6797" w:rsidP="00E560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728B">
        <w:rPr>
          <w:rFonts w:ascii="TH SarabunPSK" w:hAnsi="TH SarabunPSK" w:cs="TH SarabunPSK" w:hint="cs"/>
          <w:b/>
          <w:bCs/>
          <w:sz w:val="36"/>
          <w:szCs w:val="36"/>
        </w:rPr>
        <w:lastRenderedPageBreak/>
        <w:t>EFFE</w:t>
      </w:r>
      <w:r w:rsidR="00CD1AF4" w:rsidRPr="00DE728B">
        <w:rPr>
          <w:rFonts w:ascii="TH SarabunPSK" w:hAnsi="TH SarabunPSK" w:cs="TH SarabunPSK" w:hint="cs"/>
          <w:b/>
          <w:bCs/>
          <w:sz w:val="36"/>
          <w:szCs w:val="36"/>
        </w:rPr>
        <w:t>CT</w:t>
      </w:r>
      <w:r w:rsidRPr="00DE728B">
        <w:rPr>
          <w:rFonts w:ascii="TH SarabunPSK" w:hAnsi="TH SarabunPSK" w:cs="TH SarabunPSK" w:hint="cs"/>
          <w:b/>
          <w:bCs/>
          <w:sz w:val="36"/>
          <w:szCs w:val="36"/>
        </w:rPr>
        <w:t>S OF FOOTWORK EXERCISE ON COORDINATION BALANCE AND COGN</w:t>
      </w:r>
      <w:r w:rsidR="00CD1AF4" w:rsidRPr="00DE728B">
        <w:rPr>
          <w:rFonts w:ascii="TH SarabunPSK" w:hAnsi="TH SarabunPSK" w:cs="TH SarabunPSK" w:hint="cs"/>
          <w:b/>
          <w:bCs/>
          <w:sz w:val="36"/>
          <w:szCs w:val="36"/>
        </w:rPr>
        <w:t>IT</w:t>
      </w:r>
      <w:r w:rsidRPr="00DE728B">
        <w:rPr>
          <w:rFonts w:ascii="TH SarabunPSK" w:hAnsi="TH SarabunPSK" w:cs="TH SarabunPSK" w:hint="cs"/>
          <w:b/>
          <w:bCs/>
          <w:sz w:val="36"/>
          <w:szCs w:val="36"/>
        </w:rPr>
        <w:t>IVE FUN</w:t>
      </w:r>
      <w:r w:rsidR="00CD1AF4" w:rsidRPr="00DE728B">
        <w:rPr>
          <w:rFonts w:ascii="TH SarabunPSK" w:hAnsi="TH SarabunPSK" w:cs="TH SarabunPSK" w:hint="cs"/>
          <w:b/>
          <w:bCs/>
          <w:sz w:val="36"/>
          <w:szCs w:val="36"/>
        </w:rPr>
        <w:t>CT</w:t>
      </w:r>
      <w:r w:rsidRPr="00DE728B">
        <w:rPr>
          <w:rFonts w:ascii="TH SarabunPSK" w:hAnsi="TH SarabunPSK" w:cs="TH SarabunPSK" w:hint="cs"/>
          <w:b/>
          <w:bCs/>
          <w:sz w:val="36"/>
          <w:szCs w:val="36"/>
        </w:rPr>
        <w:t xml:space="preserve">ION </w:t>
      </w:r>
      <w:r w:rsidR="00E9346D">
        <w:rPr>
          <w:rFonts w:ascii="TH SarabunPSK" w:hAnsi="TH SarabunPSK" w:cs="TH SarabunPSK"/>
          <w:b/>
          <w:bCs/>
          <w:sz w:val="36"/>
          <w:szCs w:val="36"/>
        </w:rPr>
        <w:t xml:space="preserve">IN </w:t>
      </w:r>
      <w:r w:rsidRPr="00DE728B">
        <w:rPr>
          <w:rFonts w:ascii="TH SarabunPSK" w:hAnsi="TH SarabunPSK" w:cs="TH SarabunPSK" w:hint="cs"/>
          <w:b/>
          <w:bCs/>
          <w:sz w:val="36"/>
          <w:szCs w:val="36"/>
        </w:rPr>
        <w:t>WALAILAK UNIVERS</w:t>
      </w:r>
      <w:r w:rsidR="00CD1AF4" w:rsidRPr="00DE728B">
        <w:rPr>
          <w:rFonts w:ascii="TH SarabunPSK" w:hAnsi="TH SarabunPSK" w:cs="TH SarabunPSK" w:hint="cs"/>
          <w:b/>
          <w:bCs/>
          <w:sz w:val="36"/>
          <w:szCs w:val="36"/>
        </w:rPr>
        <w:t>IT</w:t>
      </w:r>
      <w:r w:rsidRPr="00DE728B">
        <w:rPr>
          <w:rFonts w:ascii="TH SarabunPSK" w:hAnsi="TH SarabunPSK" w:cs="TH SarabunPSK" w:hint="cs"/>
          <w:b/>
          <w:bCs/>
          <w:sz w:val="36"/>
          <w:szCs w:val="36"/>
        </w:rPr>
        <w:t>Y STUDENTS</w:t>
      </w:r>
    </w:p>
    <w:p w14:paraId="42DDA1BF" w14:textId="72CEB155" w:rsidR="006A6797" w:rsidRPr="00DE728B" w:rsidRDefault="006A6797" w:rsidP="00E560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</w:rPr>
        <w:t xml:space="preserve">      </w:t>
      </w:r>
    </w:p>
    <w:p w14:paraId="4EB180B4" w14:textId="58C1A096" w:rsidR="006A6797" w:rsidRPr="00DE728B" w:rsidRDefault="006A6797" w:rsidP="00E560E7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  <w:proofErr w:type="spellStart"/>
      <w:r w:rsidRPr="00DE728B">
        <w:rPr>
          <w:rFonts w:ascii="TH SarabunPSK" w:hAnsi="TH SarabunPSK" w:cs="TH SarabunPSK" w:hint="cs"/>
          <w:b/>
          <w:bCs/>
          <w:sz w:val="28"/>
        </w:rPr>
        <w:t>Kantapong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</w:rPr>
        <w:t xml:space="preserve"> 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</w:rPr>
        <w:t>Kaewmuan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</w:rPr>
        <w:t>*, P</w:t>
      </w:r>
      <w:r w:rsidR="00CD1AF4" w:rsidRPr="00DE728B">
        <w:rPr>
          <w:rFonts w:ascii="TH SarabunPSK" w:hAnsi="TH SarabunPSK" w:cs="TH SarabunPSK" w:hint="cs"/>
          <w:b/>
          <w:bCs/>
          <w:sz w:val="28"/>
        </w:rPr>
        <w:t>it</w:t>
      </w:r>
      <w:r w:rsidRPr="00DE728B">
        <w:rPr>
          <w:rFonts w:ascii="TH SarabunPSK" w:hAnsi="TH SarabunPSK" w:cs="TH SarabunPSK" w:hint="cs"/>
          <w:b/>
          <w:bCs/>
          <w:sz w:val="28"/>
        </w:rPr>
        <w:t xml:space="preserve">ak Chaimiphak, 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</w:rPr>
        <w:t>Thanakr</w:t>
      </w:r>
      <w:r w:rsidR="00CD1AF4" w:rsidRPr="00DE728B">
        <w:rPr>
          <w:rFonts w:ascii="TH SarabunPSK" w:hAnsi="TH SarabunPSK" w:cs="TH SarabunPSK" w:hint="cs"/>
          <w:b/>
          <w:bCs/>
          <w:sz w:val="28"/>
        </w:rPr>
        <w:t>it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</w:rPr>
        <w:t xml:space="preserve"> 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</w:rPr>
        <w:t>Mekkeaw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</w:rPr>
        <w:t xml:space="preserve">, 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</w:rPr>
        <w:t>Suttinee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</w:rPr>
        <w:t xml:space="preserve"> 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</w:rPr>
        <w:t>Petmunee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</w:rPr>
        <w:t xml:space="preserve">, </w:t>
      </w:r>
    </w:p>
    <w:p w14:paraId="0AA359E7" w14:textId="06E85AEC" w:rsidR="006A6797" w:rsidRPr="00DE728B" w:rsidRDefault="006A6797" w:rsidP="00E560E7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  <w:proofErr w:type="spellStart"/>
      <w:r w:rsidRPr="00DE728B">
        <w:rPr>
          <w:rFonts w:ascii="TH SarabunPSK" w:hAnsi="TH SarabunPSK" w:cs="TH SarabunPSK" w:hint="cs"/>
          <w:b/>
          <w:bCs/>
          <w:sz w:val="28"/>
        </w:rPr>
        <w:t>Sa</w:t>
      </w:r>
      <w:r w:rsidR="00CD1AF4" w:rsidRPr="00DE728B">
        <w:rPr>
          <w:rFonts w:ascii="TH SarabunPSK" w:hAnsi="TH SarabunPSK" w:cs="TH SarabunPSK" w:hint="cs"/>
          <w:b/>
          <w:bCs/>
          <w:sz w:val="28"/>
        </w:rPr>
        <w:t>it</w:t>
      </w:r>
      <w:r w:rsidRPr="00DE728B">
        <w:rPr>
          <w:rFonts w:ascii="TH SarabunPSK" w:hAnsi="TH SarabunPSK" w:cs="TH SarabunPSK" w:hint="cs"/>
          <w:b/>
          <w:bCs/>
          <w:sz w:val="28"/>
        </w:rPr>
        <w:t>hip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</w:rPr>
        <w:t xml:space="preserve"> 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</w:rPr>
        <w:t>Piyatammakun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</w:rPr>
        <w:t xml:space="preserve">, 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</w:rPr>
        <w:t>Thanatchaporn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</w:rPr>
        <w:t xml:space="preserve"> 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</w:rPr>
        <w:t>Putthikr</w:t>
      </w:r>
      <w:r w:rsidR="00CD1AF4" w:rsidRPr="00DE728B">
        <w:rPr>
          <w:rFonts w:ascii="TH SarabunPSK" w:hAnsi="TH SarabunPSK" w:cs="TH SarabunPSK" w:hint="cs"/>
          <w:b/>
          <w:bCs/>
          <w:sz w:val="28"/>
        </w:rPr>
        <w:t>it</w:t>
      </w:r>
      <w:r w:rsidRPr="00DE728B">
        <w:rPr>
          <w:rFonts w:ascii="TH SarabunPSK" w:hAnsi="TH SarabunPSK" w:cs="TH SarabunPSK" w:hint="cs"/>
          <w:b/>
          <w:bCs/>
          <w:sz w:val="28"/>
        </w:rPr>
        <w:t>tayakarn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</w:rPr>
        <w:t xml:space="preserve">, 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</w:rPr>
        <w:t>Nurfajjaree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</w:rPr>
        <w:t xml:space="preserve"> 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</w:rPr>
        <w:t>Loteh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</w:rPr>
        <w:t xml:space="preserve">, </w:t>
      </w:r>
    </w:p>
    <w:p w14:paraId="580D61AE" w14:textId="37BCA499" w:rsidR="006A6797" w:rsidRPr="00DE728B" w:rsidRDefault="006A6797" w:rsidP="00E560E7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  <w:proofErr w:type="spellStart"/>
      <w:r w:rsidRPr="00DE728B">
        <w:rPr>
          <w:rFonts w:ascii="TH SarabunPSK" w:hAnsi="TH SarabunPSK" w:cs="TH SarabunPSK" w:hint="cs"/>
          <w:b/>
          <w:bCs/>
          <w:sz w:val="28"/>
        </w:rPr>
        <w:t>Natkanlaya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</w:rPr>
        <w:t xml:space="preserve"> 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</w:rPr>
        <w:t>Nonthanapapol</w:t>
      </w:r>
      <w:proofErr w:type="spellEnd"/>
      <w:r w:rsidRPr="00DE728B">
        <w:rPr>
          <w:rFonts w:ascii="TH SarabunPSK" w:hAnsi="TH SarabunPSK" w:cs="TH SarabunPSK" w:hint="cs"/>
          <w:b/>
          <w:bCs/>
          <w:sz w:val="28"/>
        </w:rPr>
        <w:t xml:space="preserve">, Arisa </w:t>
      </w:r>
      <w:proofErr w:type="spellStart"/>
      <w:r w:rsidRPr="00DE728B">
        <w:rPr>
          <w:rFonts w:ascii="TH SarabunPSK" w:hAnsi="TH SarabunPSK" w:cs="TH SarabunPSK" w:hint="cs"/>
          <w:b/>
          <w:bCs/>
          <w:sz w:val="28"/>
        </w:rPr>
        <w:t>Sespheng</w:t>
      </w:r>
      <w:proofErr w:type="spellEnd"/>
    </w:p>
    <w:p w14:paraId="30E8EA6B" w14:textId="29828B88" w:rsidR="00E560E7" w:rsidRPr="00DE728B" w:rsidRDefault="006A6797" w:rsidP="00E560E7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  <w:r w:rsidRPr="00DE728B">
        <w:rPr>
          <w:rFonts w:ascii="TH SarabunPSK" w:hAnsi="TH SarabunPSK" w:cs="TH SarabunPSK" w:hint="cs"/>
          <w:sz w:val="28"/>
        </w:rPr>
        <w:t xml:space="preserve">School of Medicine, </w:t>
      </w:r>
      <w:proofErr w:type="spellStart"/>
      <w:r w:rsidRPr="00DE728B">
        <w:rPr>
          <w:rFonts w:ascii="TH SarabunPSK" w:hAnsi="TH SarabunPSK" w:cs="TH SarabunPSK" w:hint="cs"/>
          <w:sz w:val="28"/>
        </w:rPr>
        <w:t>Walailak</w:t>
      </w:r>
      <w:proofErr w:type="spellEnd"/>
      <w:r w:rsidRPr="00DE728B">
        <w:rPr>
          <w:rFonts w:ascii="TH SarabunPSK" w:hAnsi="TH SarabunPSK" w:cs="TH SarabunPSK" w:hint="cs"/>
          <w:sz w:val="28"/>
        </w:rPr>
        <w:t xml:space="preserve"> Univers</w:t>
      </w:r>
      <w:r w:rsidR="00CD1AF4" w:rsidRPr="00DE728B">
        <w:rPr>
          <w:rFonts w:ascii="TH SarabunPSK" w:hAnsi="TH SarabunPSK" w:cs="TH SarabunPSK" w:hint="cs"/>
          <w:sz w:val="28"/>
        </w:rPr>
        <w:t>it</w:t>
      </w:r>
      <w:r w:rsidRPr="00DE728B">
        <w:rPr>
          <w:rFonts w:ascii="TH SarabunPSK" w:hAnsi="TH SarabunPSK" w:cs="TH SarabunPSK" w:hint="cs"/>
          <w:sz w:val="28"/>
        </w:rPr>
        <w:t>y</w:t>
      </w:r>
    </w:p>
    <w:p w14:paraId="3DC4D0AA" w14:textId="0BC3051C" w:rsidR="00E560E7" w:rsidRPr="00DE728B" w:rsidRDefault="00E560E7" w:rsidP="00E560E7">
      <w:pPr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2FC121" wp14:editId="4110D798">
                <wp:simplePos x="0" y="0"/>
                <wp:positionH relativeFrom="column">
                  <wp:posOffset>17335</wp:posOffset>
                </wp:positionH>
                <wp:positionV relativeFrom="paragraph">
                  <wp:posOffset>110634</wp:posOffset>
                </wp:positionV>
                <wp:extent cx="5954434" cy="0"/>
                <wp:effectExtent l="0" t="0" r="0" b="0"/>
                <wp:wrapNone/>
                <wp:docPr id="211678528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443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A6F81" id="ตัวเชื่อมต่อตรง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8.7pt" to="470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" strokecolor="black [3213]" strokeweight="1pt">
                <v:stroke joinstyle="miter"/>
              </v:line>
            </w:pict>
          </mc:Fallback>
        </mc:AlternateContent>
      </w:r>
    </w:p>
    <w:p w14:paraId="04444606" w14:textId="7F8150E9" w:rsidR="00C61850" w:rsidRPr="00DE728B" w:rsidRDefault="00C61850" w:rsidP="00E560E7">
      <w:pPr>
        <w:spacing w:after="0" w:line="240" w:lineRule="auto"/>
        <w:rPr>
          <w:rFonts w:ascii="TH SarabunPSK" w:hAnsi="TH SarabunPSK" w:cs="TH SarabunPSK"/>
          <w:sz w:val="28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</w:rPr>
        <w:t>Abstra</w:t>
      </w:r>
      <w:r w:rsidR="00283450" w:rsidRPr="00DE728B">
        <w:rPr>
          <w:rFonts w:ascii="TH SarabunPSK" w:hAnsi="TH SarabunPSK" w:cs="TH SarabunPSK" w:hint="cs"/>
          <w:b/>
          <w:bCs/>
          <w:sz w:val="32"/>
          <w:szCs w:val="32"/>
        </w:rPr>
        <w:t>ct</w:t>
      </w:r>
    </w:p>
    <w:p w14:paraId="155D574C" w14:textId="13764A9E" w:rsidR="00C61850" w:rsidRPr="00DE728B" w:rsidRDefault="00C61850" w:rsidP="00E560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</w:rPr>
        <w:t>This study aimed to investigate the effe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ct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s of </w:t>
      </w:r>
      <w:r w:rsidR="00283450" w:rsidRPr="00DE728B">
        <w:rPr>
          <w:rFonts w:ascii="TH SarabunPSK" w:hAnsi="TH SarabunPSK" w:cs="TH SarabunPSK" w:hint="cs"/>
          <w:sz w:val="32"/>
          <w:szCs w:val="32"/>
        </w:rPr>
        <w:t>footwork exercise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on coordination, balance, and cogn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>ive fun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ct</w:t>
      </w:r>
      <w:r w:rsidRPr="00DE728B">
        <w:rPr>
          <w:rFonts w:ascii="TH SarabunPSK" w:hAnsi="TH SarabunPSK" w:cs="TH SarabunPSK" w:hint="cs"/>
          <w:sz w:val="32"/>
          <w:szCs w:val="32"/>
        </w:rPr>
        <w:t>ion in univers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y students at </w:t>
      </w:r>
      <w:proofErr w:type="spellStart"/>
      <w:r w:rsidRPr="00DE728B">
        <w:rPr>
          <w:rFonts w:ascii="TH SarabunPSK" w:hAnsi="TH SarabunPSK" w:cs="TH SarabunPSK" w:hint="cs"/>
          <w:sz w:val="32"/>
          <w:szCs w:val="32"/>
        </w:rPr>
        <w:t>Walailak</w:t>
      </w:r>
      <w:proofErr w:type="spellEnd"/>
      <w:r w:rsidRPr="00DE728B">
        <w:rPr>
          <w:rFonts w:ascii="TH SarabunPSK" w:hAnsi="TH SarabunPSK" w:cs="TH SarabunPSK" w:hint="cs"/>
          <w:sz w:val="32"/>
          <w:szCs w:val="32"/>
        </w:rPr>
        <w:t xml:space="preserve"> Univers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>y. Eighteen students aged 18–2</w:t>
      </w:r>
      <w:r w:rsidR="00FF59B2">
        <w:rPr>
          <w:rFonts w:ascii="TH SarabunPSK" w:hAnsi="TH SarabunPSK" w:cs="TH SarabunPSK"/>
          <w:sz w:val="32"/>
          <w:szCs w:val="32"/>
        </w:rPr>
        <w:t>2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years were recru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>ed to e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>her an experimental group or a control group. The experimental group performed footwork exercises w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>h five stations, while the control group performed three stations. Each station included three sets, pra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ct</w:t>
      </w:r>
      <w:r w:rsidRPr="00DE728B">
        <w:rPr>
          <w:rFonts w:ascii="TH SarabunPSK" w:hAnsi="TH SarabunPSK" w:cs="TH SarabunPSK" w:hint="cs"/>
          <w:sz w:val="32"/>
          <w:szCs w:val="32"/>
        </w:rPr>
        <w:t>iced three days per week for four weeks.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Comparisons of pre- and post-training results showed that the experimental group improved foot motor coordination in both the dominant and non-dominant feet. The </w:t>
      </w:r>
      <w:r w:rsidR="00283450" w:rsidRPr="00DE728B">
        <w:rPr>
          <w:rFonts w:ascii="TH SarabunPSK" w:hAnsi="TH SarabunPSK" w:cs="TH SarabunPSK" w:hint="cs"/>
          <w:sz w:val="32"/>
          <w:szCs w:val="32"/>
        </w:rPr>
        <w:t>lower extremity motor coordination test (</w:t>
      </w:r>
      <w:r w:rsidRPr="00DE728B">
        <w:rPr>
          <w:rFonts w:ascii="TH SarabunPSK" w:hAnsi="TH SarabunPSK" w:cs="TH SarabunPSK" w:hint="cs"/>
          <w:sz w:val="32"/>
          <w:szCs w:val="32"/>
        </w:rPr>
        <w:t>LEMOCOT</w:t>
      </w:r>
      <w:r w:rsidR="00283450" w:rsidRPr="00DE728B">
        <w:rPr>
          <w:rFonts w:ascii="TH SarabunPSK" w:hAnsi="TH SarabunPSK" w:cs="TH SarabunPSK" w:hint="cs"/>
          <w:sz w:val="32"/>
          <w:szCs w:val="32"/>
        </w:rPr>
        <w:t>)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scores increased from 45.78±2.73 to 56.78±6.74 for the dominant foot (p=0.054) and from 42.67±2.74 to 53.56±10.25 for the non-dominant foot (p=0.034). Dynamic balance scores showed a pos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>ive trend in both right (p=0.372) and left legs (p=0.059). Cogn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>ive fun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ct</w:t>
      </w:r>
      <w:r w:rsidRPr="00DE728B">
        <w:rPr>
          <w:rFonts w:ascii="TH SarabunPSK" w:hAnsi="TH SarabunPSK" w:cs="TH SarabunPSK" w:hint="cs"/>
          <w:sz w:val="32"/>
          <w:szCs w:val="32"/>
        </w:rPr>
        <w:t>ion, assessed using the Montreal Cogn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>ive Assessment (MoCA), significantly increased (p&lt;0.001).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In conclusion, </w:t>
      </w:r>
      <w:r w:rsidR="00283450" w:rsidRPr="00DE728B">
        <w:rPr>
          <w:rFonts w:ascii="TH SarabunPSK" w:hAnsi="TH SarabunPSK" w:cs="TH SarabunPSK" w:hint="cs"/>
          <w:sz w:val="32"/>
          <w:szCs w:val="32"/>
        </w:rPr>
        <w:t xml:space="preserve">footwork exercise </w:t>
      </w:r>
      <w:r w:rsidRPr="00DE728B">
        <w:rPr>
          <w:rFonts w:ascii="TH SarabunPSK" w:hAnsi="TH SarabunPSK" w:cs="TH SarabunPSK" w:hint="cs"/>
          <w:sz w:val="32"/>
          <w:szCs w:val="32"/>
        </w:rPr>
        <w:t>enhanced coordination and cogn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>ive fun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ct</w:t>
      </w:r>
      <w:r w:rsidRPr="00DE728B">
        <w:rPr>
          <w:rFonts w:ascii="TH SarabunPSK" w:hAnsi="TH SarabunPSK" w:cs="TH SarabunPSK" w:hint="cs"/>
          <w:sz w:val="32"/>
          <w:szCs w:val="32"/>
        </w:rPr>
        <w:t>ion in univers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>y students, w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>h a tendency to improve dynamic balance. These findings highlight the potential benef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>s of footwork training for both neuromuscular performance and cogn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>ive development in students.</w:t>
      </w:r>
    </w:p>
    <w:p w14:paraId="742E2747" w14:textId="7678FE99" w:rsidR="00AE1927" w:rsidRPr="00DE728B" w:rsidRDefault="00C61850" w:rsidP="00E560E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</w:rPr>
        <w:t>Keywords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: </w:t>
      </w:r>
      <w:r w:rsidR="00283450" w:rsidRPr="00DE728B">
        <w:rPr>
          <w:rFonts w:ascii="TH SarabunPSK" w:hAnsi="TH SarabunPSK" w:cs="TH SarabunPSK" w:hint="cs"/>
          <w:sz w:val="32"/>
          <w:szCs w:val="32"/>
        </w:rPr>
        <w:t>Footwork exercise</w:t>
      </w:r>
      <w:r w:rsidRPr="00DE728B">
        <w:rPr>
          <w:rFonts w:ascii="TH SarabunPSK" w:hAnsi="TH SarabunPSK" w:cs="TH SarabunPSK" w:hint="cs"/>
          <w:sz w:val="32"/>
          <w:szCs w:val="32"/>
        </w:rPr>
        <w:t>, Motor coordination, Dynamic balance, Cogn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>ive fun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ct</w:t>
      </w:r>
      <w:r w:rsidRPr="00DE728B">
        <w:rPr>
          <w:rFonts w:ascii="TH SarabunPSK" w:hAnsi="TH SarabunPSK" w:cs="TH SarabunPSK" w:hint="cs"/>
          <w:sz w:val="32"/>
          <w:szCs w:val="32"/>
        </w:rPr>
        <w:t>ion, Univers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>y students</w:t>
      </w:r>
    </w:p>
    <w:p w14:paraId="6361B81F" w14:textId="77777777" w:rsidR="00E560E7" w:rsidRPr="00DE728B" w:rsidRDefault="00E560E7" w:rsidP="00E560E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9FCEA9" w14:textId="77777777" w:rsidR="00E560E7" w:rsidRPr="00DE728B" w:rsidRDefault="00E560E7" w:rsidP="00E560E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BB72EE" w14:textId="6C82B68D" w:rsidR="006A6797" w:rsidRPr="00DE728B" w:rsidRDefault="00AE1927" w:rsidP="006A679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F0B32" wp14:editId="0F6F5ACB">
                <wp:simplePos x="0" y="0"/>
                <wp:positionH relativeFrom="column">
                  <wp:posOffset>17145</wp:posOffset>
                </wp:positionH>
                <wp:positionV relativeFrom="paragraph">
                  <wp:posOffset>8366</wp:posOffset>
                </wp:positionV>
                <wp:extent cx="5954434" cy="0"/>
                <wp:effectExtent l="0" t="0" r="0" b="0"/>
                <wp:wrapNone/>
                <wp:docPr id="12511510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443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CB7AE" id="ตัวเชื่อมต่อตรง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.65pt" to="470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" strokecolor="black [3213]" strokeweight="1pt">
                <v:stroke joinstyle="miter"/>
              </v:line>
            </w:pict>
          </mc:Fallback>
        </mc:AlternateContent>
      </w:r>
      <w:r w:rsidRPr="00DE728B">
        <w:rPr>
          <w:rFonts w:ascii="TH SarabunPSK" w:hAnsi="TH SarabunPSK" w:cs="TH SarabunPSK" w:hint="cs"/>
          <w:i/>
          <w:iCs/>
          <w:sz w:val="32"/>
          <w:szCs w:val="32"/>
        </w:rPr>
        <w:t xml:space="preserve">Corresponding Author: Arisa Sespheng, School of Medicine, </w:t>
      </w:r>
      <w:proofErr w:type="spellStart"/>
      <w:r w:rsidRPr="00DE728B">
        <w:rPr>
          <w:rFonts w:ascii="TH SarabunPSK" w:hAnsi="TH SarabunPSK" w:cs="TH SarabunPSK" w:hint="cs"/>
          <w:i/>
          <w:iCs/>
          <w:sz w:val="32"/>
          <w:szCs w:val="32"/>
        </w:rPr>
        <w:t>Walailak</w:t>
      </w:r>
      <w:proofErr w:type="spellEnd"/>
      <w:r w:rsidRPr="00DE728B">
        <w:rPr>
          <w:rFonts w:ascii="TH SarabunPSK" w:hAnsi="TH SarabunPSK" w:cs="TH SarabunPSK" w:hint="cs"/>
          <w:i/>
          <w:iCs/>
          <w:sz w:val="32"/>
          <w:szCs w:val="32"/>
        </w:rPr>
        <w:t xml:space="preserve"> Univers</w:t>
      </w:r>
      <w:r w:rsidR="00E9346D">
        <w:rPr>
          <w:rFonts w:ascii="TH SarabunPSK" w:hAnsi="TH SarabunPSK" w:cs="TH SarabunPSK"/>
          <w:i/>
          <w:iCs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i/>
          <w:iCs/>
          <w:sz w:val="32"/>
          <w:szCs w:val="32"/>
        </w:rPr>
        <w:t>y, Nakhon Si Thammarat, Thailand, Email: arisa.se@wu.ac.th</w:t>
      </w:r>
    </w:p>
    <w:p w14:paraId="027E2BDF" w14:textId="0C2323AA" w:rsidR="00800A84" w:rsidRPr="00DE728B" w:rsidRDefault="00800A84" w:rsidP="00E846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บทนำ</w:t>
      </w:r>
    </w:p>
    <w:p w14:paraId="1E6F36B6" w14:textId="3C3AE6A3" w:rsidR="00804191" w:rsidRPr="00DE728B" w:rsidRDefault="00804191" w:rsidP="00E9346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  <w:cs/>
        </w:rPr>
        <w:t>การพัฒนาทักษะพื้นฐานทางการเคลื่อนไหวและสมรรถภาพทางกายถือเป็นปัจจัยสำคัญต่อการเสริมสร้างสุขภาพ การเรียนรู้ และความสามารถในการมีส่วนร่วมในกิจกรรมทางกายและกีฬา โดยเฉพาะในกลุ่มเยาวชนและนักศึกษาในระดับอุดมศึกษาที่ยังอยู่ในช่วงวัยที่ร่างกายและระบบประสาทมีศักยภาพอย่างสูงต่อการพัฒนา (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Magill &amp; Anderson,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2024) การเคลื่อนไหวของมนุษย์ขึ้นอยู่กับการทำงานร่วมกันของระบบประสาทส่วนกลาง ระบบประสาทรับความรู้สึก และระบบกล้ามเนื้อ โดยทักษะพื้นฐานสำคัญอย่าง การทำงานประสานสัมพันธ์และการทรง</w:t>
      </w:r>
      <w:r w:rsidR="00E9346D">
        <w:rPr>
          <w:rFonts w:ascii="TH SarabunPSK" w:hAnsi="TH SarabunPSK" w:cs="TH SarabunPSK" w:hint="cs"/>
          <w:sz w:val="32"/>
          <w:szCs w:val="32"/>
          <w:cs/>
        </w:rPr>
        <w:t>ตัว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มีบทบาทต่อคุณภาพการเคลื่อนไหวและประสิทธิภาพทางกีฬาอย่างชัดเจน (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Chang, Lei, &amp; Ma,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2025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; Magill &amp; Anderson,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2024)</w:t>
      </w:r>
      <w:r w:rsidR="00E934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การทำงานประสานสัมพันธ์</w:t>
      </w:r>
      <w:r w:rsidR="00E9346D">
        <w:rPr>
          <w:rFonts w:ascii="TH SarabunPSK" w:hAnsi="TH SarabunPSK" w:cs="TH SarabunPSK" w:hint="cs"/>
          <w:sz w:val="32"/>
          <w:szCs w:val="32"/>
          <w:cs/>
        </w:rPr>
        <w:t>แสดงถึง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ความสามารถในการควบคุมการเคลื่อนไหวให้เป็นจังหวะ ต่อเนื่อง และแม่นยำระหว่างส่วนต่าง ๆ ของร่างกาย โดยการประสานสัมพันธ์และเวลาปฏิกิริยาตอบสนองที่ดีสามารถเพิ่มความคล่องตัว ลดโอกาสการบาดเจ็บ และส่งเสริมสมรรถภาพทางกีฬา (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Chang et al.,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2025) งานวิจัยระบบหลายชิ้นพบว่าการฝึกที่มุ่งเน้นทั้งการประสานสัมพันธ์และการเคลื่อนไหวมีผลต่อการพัฒนาความสามารถของระบบประสาทและกล้ามเนื้ออย่างมีนัยสำคัญ </w:t>
      </w:r>
      <w:r w:rsidR="00E9346D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โปรแกรมฝึกที่กิจกรรมประสานสัมพันธ์ทั้งแบบใช้เครื่องมือฝึกและกิจกรรมที่เปลี่ยนทิศทางสามารถ</w:t>
      </w:r>
      <w:r w:rsidR="00E9346D">
        <w:rPr>
          <w:rFonts w:ascii="TH SarabunPSK" w:hAnsi="TH SarabunPSK" w:cs="TH SarabunPSK" w:hint="cs"/>
          <w:sz w:val="32"/>
          <w:szCs w:val="32"/>
          <w:cs/>
        </w:rPr>
        <w:t>เสริมสร้าง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ทั้งการทำงานประสานสัมพันธ์และทักษะเฉพาะทางของผู้ฝึก</w:t>
      </w:r>
      <w:r w:rsidR="00E9346D">
        <w:rPr>
          <w:rFonts w:ascii="TH SarabunPSK" w:hAnsi="TH SarabunPSK" w:cs="TH SarabunPSK" w:hint="cs"/>
          <w:sz w:val="32"/>
          <w:szCs w:val="32"/>
          <w:cs/>
        </w:rPr>
        <w:t>ออกกำลังกายนี้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ได้ (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Castillo de Lima et al.,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2023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; Chang et al.,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2025)</w:t>
      </w:r>
    </w:p>
    <w:p w14:paraId="401C70C7" w14:textId="5CEB701C" w:rsidR="00804191" w:rsidRPr="00DE728B" w:rsidRDefault="00804191" w:rsidP="00E9346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  <w:cs/>
        </w:rPr>
        <w:t>หนึ่งในวิธีการฝึกที่ได้รับความนิยมในการพัฒนาทักษะการเคลื่อนไหวและการตอบสนองคือ การฝึกฟุตเวิร์ค (</w:t>
      </w:r>
      <w:r w:rsidR="00E9346D">
        <w:rPr>
          <w:rFonts w:ascii="TH SarabunPSK" w:hAnsi="TH SarabunPSK" w:cs="TH SarabunPSK"/>
          <w:sz w:val="32"/>
          <w:szCs w:val="32"/>
        </w:rPr>
        <w:t>f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ootwork training)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ซึ่งรวมถึงการเคลื่อนที่ของเท้า การเปลี่ยนทิศทาง และการปรับจังหวะต่อสิ่งเร้าที่เปลี่ยนแปลง โดยฝึกฟุตเวิร์คมีลักษณะใกล้เคียงกับการฝึกความคล่องแคล่ว (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agility training)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ซึ่งมีจุดมุ่งหมายเพื่อเพิ่มความสามารถในการตอบสนองต่อสถานการณ์และลดเวลาปฏิกิริยา (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Sheppard &amp; Young,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2006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; Miller et al.,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2006)</w:t>
      </w:r>
      <w:r w:rsidR="00E934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นอกจากการฝึกทางกายเพียงอย่างเดียวแล้ว งานวิจัย</w:t>
      </w:r>
      <w:r w:rsidR="00E9346D">
        <w:rPr>
          <w:rFonts w:ascii="TH SarabunPSK" w:hAnsi="TH SarabunPSK" w:cs="TH SarabunPSK" w:hint="cs"/>
          <w:sz w:val="32"/>
          <w:szCs w:val="32"/>
          <w:cs/>
        </w:rPr>
        <w:t xml:space="preserve">เกี่ยวกับ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motor–cognitive training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ที่ผสานการฝึกทรงตัวและการรู้คิด (เช่น</w:t>
      </w:r>
      <w:r w:rsidR="00536131">
        <w:rPr>
          <w:rFonts w:ascii="TH SarabunPSK" w:hAnsi="TH SarabunPSK" w:cs="TH SarabunPSK"/>
          <w:sz w:val="32"/>
          <w:szCs w:val="32"/>
        </w:rPr>
        <w:t xml:space="preserve"> </w:t>
      </w:r>
      <w:r w:rsidR="00536131" w:rsidRPr="00FE46EB">
        <w:rPr>
          <w:rFonts w:ascii="TH SarabunPSK" w:hAnsi="TH SarabunPSK" w:cs="TH SarabunPSK" w:hint="cs"/>
          <w:sz w:val="32"/>
          <w:szCs w:val="32"/>
          <w:cs/>
        </w:rPr>
        <w:t>ความสามารถด้าน</w:t>
      </w:r>
      <w:r w:rsidR="00536131" w:rsidRPr="00F46DC7">
        <w:rPr>
          <w:rFonts w:ascii="TH SarabunPSK" w:hAnsi="TH SarabunPSK" w:cs="TH SarabunPSK"/>
          <w:sz w:val="32"/>
          <w:szCs w:val="32"/>
          <w:cs/>
        </w:rPr>
        <w:t>การทำงานของสมองส่วนหน้าความจำ</w:t>
      </w:r>
      <w:r w:rsidR="00536131" w:rsidRPr="00FE46EB">
        <w:rPr>
          <w:rFonts w:ascii="TH SarabunPSK" w:hAnsi="TH SarabunPSK" w:cs="TH SarabunPSK" w:hint="cs"/>
          <w:sz w:val="32"/>
          <w:szCs w:val="32"/>
          <w:cs/>
        </w:rPr>
        <w:t>และการประมวลข้อมูล</w:t>
      </w:r>
      <w:r w:rsidR="00536131">
        <w:rPr>
          <w:rFonts w:ascii="TH SarabunPSK" w:hAnsi="TH SarabunPSK" w:cs="TH SarabunPSK"/>
          <w:sz w:val="32"/>
          <w:szCs w:val="32"/>
        </w:rPr>
        <w:t xml:space="preserve">)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ยังแสดงให้เห็นว่าการฝึกที่รวมทั้งสองมิตินี้สามารถช่วยเพิ่มความสามารถด้านทรงตัวและหน่วยความจำได้อย่างมีนัยสำคัญ (</w:t>
      </w:r>
      <w:proofErr w:type="spellStart"/>
      <w:r w:rsidRPr="00DE728B">
        <w:rPr>
          <w:rFonts w:ascii="TH SarabunPSK" w:hAnsi="TH SarabunPSK" w:cs="TH SarabunPSK" w:hint="cs"/>
          <w:sz w:val="32"/>
          <w:szCs w:val="32"/>
        </w:rPr>
        <w:t>Chounchay</w:t>
      </w:r>
      <w:proofErr w:type="spellEnd"/>
      <w:r w:rsidRPr="00DE728B">
        <w:rPr>
          <w:rFonts w:ascii="TH SarabunPSK" w:hAnsi="TH SarabunPSK" w:cs="TH SarabunPSK" w:hint="cs"/>
          <w:sz w:val="32"/>
          <w:szCs w:val="32"/>
        </w:rPr>
        <w:t xml:space="preserve"> et al.,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2026) ซึ่งชี้ให้เห็นว่าการผสานกิจกรรมทางกายและการรับรู้สามารถส่งผลต่อระบบประสาทที่เกี่ยวข้องกับทั้งการเคลื่อนไหวและการรู้คิด</w:t>
      </w:r>
    </w:p>
    <w:p w14:paraId="1E1F5278" w14:textId="0335B60A" w:rsidR="00804191" w:rsidRPr="00DE728B" w:rsidRDefault="00804191" w:rsidP="0052041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  <w:cs/>
        </w:rPr>
        <w:t>ในขณะที่การฝึกฟุตเวิร์คและการผสานกิจกรรมด้านการเคลื่อนไหวกับการรู้คิดได้รับความสนใจในกลุ่มนักกีฬาและประชากรทั่วไป งานวิจัยที่ศึกษาผลของการฝึกฟุตเวิร์คในกลุ่มนักศึกษามหาวิทยาลัยทั่วไปที่ไม่ได้เป็นนักกีฬาที่ได้รับการฝึกเฉพาะทางยังมีจำนวนจำกัด นอกจากนี้ยังขาดงานวิจัยเชิงทดลองที่เปรียบเทียบผลของโปรแกรมฝึกอย่างมีระบบระหว่างกลุ่มทดลองและกลุ่มควบคุมโดยตรงในมิติของการทำงานประสานสัมพันธ์ การทรงตัว และการทำหน้าที่ด้านการรู้คิดของสมอง</w:t>
      </w:r>
    </w:p>
    <w:p w14:paraId="763A3D87" w14:textId="20AF528A" w:rsidR="00804191" w:rsidRPr="00DE728B" w:rsidRDefault="00804191" w:rsidP="0052041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  <w:cs/>
        </w:rPr>
        <w:t>ดังนั้น การศึกษาครั้งนี้มีความสำคัญในการเติมเต็มช่องว่างความรู้ โดยมุ่งศึกษาผลของการออกกำลังกายด้วยจังหวะฟุตเวิร์คต่อการทำงานประสานสัมพันธ์ การทรงตัว และการทำหน้าที่ด้านการรู้คิดของสมองในนักศึกษา</w:t>
      </w:r>
      <w:r w:rsidRPr="00DE728B">
        <w:rPr>
          <w:rFonts w:ascii="TH SarabunPSK" w:hAnsi="TH SarabunPSK" w:cs="TH SarabunPSK" w:hint="cs"/>
          <w:sz w:val="32"/>
          <w:szCs w:val="32"/>
          <w:cs/>
        </w:rPr>
        <w:lastRenderedPageBreak/>
        <w:t>มหาวิทยาลัยวลัยลักษณ์ ผลลัพธ์ที่ได้สามารถนำไปใช้เพื่อพัฒนาหลักสูตรการเรียนการสอน กิจกรรมฝึกปฏิบัติ และโปรแกรมการฝึกที่ตอบสนองต่อความต้องการของนักศึกษา</w:t>
      </w:r>
      <w:r w:rsidR="00E9346D">
        <w:rPr>
          <w:rFonts w:ascii="TH SarabunPSK" w:hAnsi="TH SarabunPSK" w:cs="TH SarabunPSK" w:hint="cs"/>
          <w:sz w:val="32"/>
          <w:szCs w:val="32"/>
          <w:cs/>
        </w:rPr>
        <w:t xml:space="preserve"> โดยเฉพาะอย่างยิ่งนักศึกษาวิทยาศาสตร์การกีฬาและการออกกำลังกายที่ต้องใช้ทักษะเหล่านี้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ได้อย่างเป็นระบบ</w:t>
      </w:r>
    </w:p>
    <w:p w14:paraId="1B3C5362" w14:textId="0DA4616D" w:rsidR="00924153" w:rsidRPr="00DE728B" w:rsidRDefault="00924153" w:rsidP="00E9346D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วัตถุประสงค์ของการวิจัย</w:t>
      </w:r>
    </w:p>
    <w:p w14:paraId="4617CB36" w14:textId="2E80CDC8" w:rsidR="00924153" w:rsidRPr="00DE728B" w:rsidRDefault="00924153" w:rsidP="00E846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     เพื่อศึกษาและเปรียบเทียบ</w:t>
      </w:r>
      <w:r w:rsidR="00800A84" w:rsidRPr="00DE728B">
        <w:rPr>
          <w:rFonts w:ascii="TH SarabunPSK" w:hAnsi="TH SarabunPSK" w:cs="TH SarabunPSK" w:hint="cs"/>
          <w:sz w:val="32"/>
          <w:szCs w:val="32"/>
          <w:cs/>
        </w:rPr>
        <w:t>ผลของการออกกำลังกายด้วยจังหวะฟุตเวิร์คต่อการทำงานประสานสัมพันธ์ การทรงตัว และการทำหน้าที่ด้านการรู้คิดของสมองในนักศึกษามหาวิทยาลัยวลัยลักษณ์</w:t>
      </w:r>
    </w:p>
    <w:p w14:paraId="7457A2BA" w14:textId="77777777" w:rsidR="00924153" w:rsidRPr="00DE728B" w:rsidRDefault="00924153" w:rsidP="00E9346D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  <w:cs/>
        </w:rPr>
        <w:t>สมมติฐานการวิจัย</w:t>
      </w:r>
    </w:p>
    <w:p w14:paraId="3E670983" w14:textId="2677DD9E" w:rsidR="00924153" w:rsidRPr="00DE728B" w:rsidRDefault="00924153" w:rsidP="00E846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      การออกกำลังกายด้วยจังหวะฟุตเวิร์คสามารถเพิ่ม</w:t>
      </w:r>
      <w:r w:rsidR="00343BF4" w:rsidRPr="00DE728B">
        <w:rPr>
          <w:rFonts w:ascii="TH SarabunPSK" w:hAnsi="TH SarabunPSK" w:cs="TH SarabunPSK" w:hint="cs"/>
          <w:sz w:val="32"/>
          <w:szCs w:val="32"/>
          <w:cs/>
        </w:rPr>
        <w:t>การทำงานประสานสัมพันธ์ การทรงตัว และการทำหน้าที่ด้านการรู้คิดของสมอง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ในนักศึกษามหาวิทยาลัยวลัยลักษณ์มากขึ้น</w:t>
      </w:r>
    </w:p>
    <w:p w14:paraId="159EC178" w14:textId="1F176BFB" w:rsidR="00C73161" w:rsidRPr="00DE728B" w:rsidRDefault="00C73161" w:rsidP="00E9346D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</w:p>
    <w:p w14:paraId="34CC9DFA" w14:textId="5D112FB5" w:rsidR="00111124" w:rsidRDefault="00C73161" w:rsidP="00820B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  <w:cs/>
        </w:rPr>
        <w:t>การวิจัยครั้งนี้เป็นการวิจัยเชิงทดลอง (</w:t>
      </w:r>
      <w:r w:rsidR="00FF59B2">
        <w:rPr>
          <w:rFonts w:ascii="TH SarabunPSK" w:hAnsi="TH SarabunPSK" w:cs="TH SarabunPSK"/>
          <w:sz w:val="32"/>
          <w:szCs w:val="32"/>
        </w:rPr>
        <w:t>e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xperimental research)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โดยมีวัตถุประสงค์เพื่อศึกษาผลของการออกกำลังกายด้วยจังหวะฟุตเวิร์คต่อการทำงานประสานสัมพันธ์ การทรงตัว และการทำหน้าที่ด้านการรู้คิดของสมองในนักศึกษามหาวิทยาลัยวลัยลักษณ์ </w:t>
      </w:r>
      <w:r w:rsidR="00903B5A">
        <w:rPr>
          <w:rFonts w:ascii="TH SarabunPSK" w:hAnsi="TH SarabunPSK" w:cs="TH SarabunPSK" w:hint="cs"/>
          <w:sz w:val="32"/>
          <w:szCs w:val="32"/>
          <w:cs/>
        </w:rPr>
        <w:t>โดยผ่านคณกรรมการจริยธรรมในมนุษย์เลขที่</w:t>
      </w:r>
      <w:r w:rsidR="00903B5A">
        <w:rPr>
          <w:rFonts w:ascii="TH SarabunPSK" w:hAnsi="TH SarabunPSK" w:cs="TH SarabunPSK"/>
          <w:sz w:val="32"/>
          <w:szCs w:val="32"/>
        </w:rPr>
        <w:t xml:space="preserve"> WUEC-25-419</w:t>
      </w:r>
      <w:r w:rsidR="00111124">
        <w:rPr>
          <w:rFonts w:ascii="TH SarabunPSK" w:hAnsi="TH SarabunPSK" w:cs="TH SarabunPSK"/>
          <w:sz w:val="32"/>
          <w:szCs w:val="32"/>
        </w:rPr>
        <w:t xml:space="preserve">-01 </w:t>
      </w:r>
    </w:p>
    <w:p w14:paraId="57F76CE7" w14:textId="0750E341" w:rsidR="00C73161" w:rsidRPr="00DE728B" w:rsidRDefault="00C73161" w:rsidP="00820B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กลุ่มตัวอย่างทั้งหมดคำนวณโดยใช้โปรแกรม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G*Power 3.1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โดยอ้างอิงค่า </w:t>
      </w:r>
      <w:r w:rsidRPr="00DE728B">
        <w:rPr>
          <w:rFonts w:ascii="TH SarabunPSK" w:hAnsi="TH SarabunPSK" w:cs="TH SarabunPSK" w:hint="cs"/>
          <w:sz w:val="32"/>
          <w:szCs w:val="32"/>
        </w:rPr>
        <w:t>effe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 xml:space="preserve">ct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size = 1.12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111124" w:rsidRPr="00DE728B">
        <w:rPr>
          <w:rFonts w:ascii="TH SarabunPSK" w:hAnsi="TH SarabunPSK" w:cs="TH SarabunPSK" w:hint="cs"/>
          <w:sz w:val="32"/>
          <w:szCs w:val="32"/>
          <w:cs/>
        </w:rPr>
        <w:t>เฉลี่ย (</w:t>
      </w:r>
      <w:r w:rsidR="00FF59B2">
        <w:rPr>
          <w:rFonts w:ascii="TH SarabunPSK" w:hAnsi="TH SarabunPSK" w:cs="TH SarabunPSK"/>
          <w:sz w:val="32"/>
          <w:szCs w:val="32"/>
        </w:rPr>
        <w:t>m</w:t>
      </w:r>
      <w:r w:rsidR="00111124" w:rsidRPr="00DE728B">
        <w:rPr>
          <w:rFonts w:ascii="TH SarabunPSK" w:hAnsi="TH SarabunPSK" w:cs="TH SarabunPSK" w:hint="cs"/>
          <w:sz w:val="32"/>
          <w:szCs w:val="32"/>
        </w:rPr>
        <w:t xml:space="preserve">ean) </w:t>
      </w:r>
      <w:r w:rsidR="00111124" w:rsidRPr="00DE728B">
        <w:rPr>
          <w:rFonts w:ascii="TH SarabunPSK" w:hAnsi="TH SarabunPSK" w:cs="TH SarabunPSK" w:hint="cs"/>
          <w:sz w:val="32"/>
          <w:szCs w:val="32"/>
          <w:cs/>
        </w:rPr>
        <w:t>และส่วนเบี่ยงเบนมาตรฐาน (</w:t>
      </w:r>
      <w:r w:rsidR="00111124">
        <w:rPr>
          <w:rFonts w:ascii="TH SarabunPSK" w:hAnsi="TH SarabunPSK" w:cs="TH SarabunPSK"/>
          <w:sz w:val="32"/>
          <w:szCs w:val="32"/>
        </w:rPr>
        <w:t>SD</w:t>
      </w:r>
      <w:r w:rsidR="00111124" w:rsidRPr="00DE728B">
        <w:rPr>
          <w:rFonts w:ascii="TH SarabunPSK" w:hAnsi="TH SarabunPSK" w:cs="TH SarabunPSK" w:hint="cs"/>
          <w:sz w:val="32"/>
          <w:szCs w:val="32"/>
        </w:rPr>
        <w:t xml:space="preserve">) </w:t>
      </w:r>
      <w:r w:rsidR="00400217" w:rsidRPr="00DE728B">
        <w:rPr>
          <w:rFonts w:ascii="TH SarabunPSK" w:hAnsi="TH SarabunPSK" w:cs="TH SarabunPSK" w:hint="cs"/>
          <w:sz w:val="32"/>
          <w:szCs w:val="32"/>
          <w:cs/>
        </w:rPr>
        <w:t>จากงาน</w:t>
      </w:r>
      <w:r w:rsidR="00903B5A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400217" w:rsidRPr="00974078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974078">
        <w:rPr>
          <w:rFonts w:ascii="TH SarabunPSK" w:hAnsi="TH SarabunPSK" w:cs="TH SarabunPSK" w:hint="cs"/>
          <w:sz w:val="32"/>
          <w:szCs w:val="32"/>
        </w:rPr>
        <w:t>Galpin et al. (2008)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กลุ่มตัวอย่าง</w:t>
      </w:r>
      <w:r w:rsidR="00903B5A">
        <w:rPr>
          <w:rFonts w:ascii="TH SarabunPSK" w:hAnsi="TH SarabunPSK" w:cs="TH SarabunPSK" w:hint="cs"/>
          <w:sz w:val="32"/>
          <w:szCs w:val="32"/>
          <w:cs/>
        </w:rPr>
        <w:t>ในการศึกษาครั้งนี้ คือ นัก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ศึกษาชายและหญิงอายุ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18–22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ปี จำนวน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18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คน ซึ่งแบ่งเป็นกลุ่มทดลองและกลุ่มควบคุม กลุ่มละ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9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คน</w:t>
      </w:r>
      <w:r w:rsidR="00B225D6" w:rsidRPr="00DE72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3B5A">
        <w:rPr>
          <w:rFonts w:ascii="TH SarabunPSK" w:hAnsi="TH SarabunPSK" w:cs="TH SarabunPSK" w:hint="cs"/>
          <w:sz w:val="32"/>
          <w:szCs w:val="32"/>
          <w:cs/>
        </w:rPr>
        <w:t>เ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กณฑ์การคัดเลือกเข้ากลุ่มตัวอย่าง</w:t>
      </w:r>
      <w:r w:rsidR="00B225D6" w:rsidRPr="00DE72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1124">
        <w:rPr>
          <w:rFonts w:ascii="TH SarabunPSK" w:hAnsi="TH SarabunPSK" w:cs="TH SarabunPSK" w:hint="cs"/>
          <w:sz w:val="32"/>
          <w:szCs w:val="32"/>
          <w:cs/>
        </w:rPr>
        <w:t>เป็นผู้ที่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มีสุขภาพสมบูรณ์แข็งแรง ไม่มีโรคประจำตัวหรือข้อห้ามในการออกกำลังกาย ไม่เป็นผู้ที่มีโรคหัวใจหรือระบบทางเดินหายใจ และไม่มีอาการเจ็บป่วยเฉียบพลันในช่วงสามเดือนที่ผ่านมา อีกทั้งไม่เคยฝึกฟุตเวิร์คมาก่อน สำหรับเกณฑ์การคัดออก</w:t>
      </w:r>
      <w:r w:rsidR="00B225D6" w:rsidRPr="00DE72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1124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 ผู้ที่เกิดอาการบาดเจ็บรุนแรงก่อนเริ่มการทดลอง หรือมีภาวะเจ็บป่วยอื่น ๆ เช่น มีไข้สูงที่ทำให้ไม่สามารถเข้าร่วมการวิจัยได้</w:t>
      </w:r>
      <w:r w:rsidR="00B225D6" w:rsidRPr="00DE72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B14" w:rsidRPr="00DE728B">
        <w:rPr>
          <w:rFonts w:ascii="TH SarabunPSK" w:hAnsi="TH SarabunPSK" w:cs="TH SarabunPSK" w:hint="cs"/>
          <w:sz w:val="32"/>
          <w:szCs w:val="32"/>
          <w:cs/>
        </w:rPr>
        <w:t>ก่อนเริ่มการทดลอง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ผู้วิจัยอธิบายขั้นตอนการเก็บรวบรวมข้อมูลและขอความยินยอมจากกลุ่มตัวอย่างก่อนเริ่มการทดลอง</w:t>
      </w:r>
    </w:p>
    <w:p w14:paraId="4A19B21C" w14:textId="48D152E1" w:rsidR="00C73161" w:rsidRPr="00DE728B" w:rsidRDefault="00820B14" w:rsidP="00E846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  <w:cs/>
        </w:rPr>
        <w:t>กลุ่มตัวอย่าง</w:t>
      </w:r>
      <w:r w:rsidR="00C73161" w:rsidRPr="00DE728B">
        <w:rPr>
          <w:rFonts w:ascii="TH SarabunPSK" w:hAnsi="TH SarabunPSK" w:cs="TH SarabunPSK" w:hint="cs"/>
          <w:sz w:val="32"/>
          <w:szCs w:val="32"/>
          <w:cs/>
        </w:rPr>
        <w:t>ทุกคนได้รับการประเมินสัญญาณชีพ เช่น ความดันโลหิต อัตราการเต้นของหัวใจ ความเข้มออกซิเจน และอุณหภูมิร่างกาย รวมถึงการประเมินการทำหน้าที่ด้านการรู้คิดด้วย</w:t>
      </w:r>
      <w:r w:rsidR="00C73161" w:rsidRPr="00DE728B">
        <w:rPr>
          <w:rFonts w:ascii="TH SarabunPSK" w:hAnsi="TH SarabunPSK" w:cs="TH SarabunPSK" w:hint="cs"/>
          <w:sz w:val="32"/>
          <w:szCs w:val="32"/>
        </w:rPr>
        <w:t xml:space="preserve"> Montreal Cogn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="00C73161" w:rsidRPr="00DE728B">
        <w:rPr>
          <w:rFonts w:ascii="TH SarabunPSK" w:hAnsi="TH SarabunPSK" w:cs="TH SarabunPSK" w:hint="cs"/>
          <w:sz w:val="32"/>
          <w:szCs w:val="32"/>
        </w:rPr>
        <w:t xml:space="preserve">ive Assessment (MoCA) </w:t>
      </w:r>
      <w:r w:rsidR="00CD1AF4" w:rsidRPr="00DE728B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="00C73161" w:rsidRPr="00DE728B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="00C73161" w:rsidRPr="00DE728B">
        <w:rPr>
          <w:rFonts w:ascii="TH SarabunPSK" w:hAnsi="TH SarabunPSK" w:cs="TH SarabunPSK" w:hint="cs"/>
          <w:sz w:val="32"/>
          <w:szCs w:val="32"/>
        </w:rPr>
        <w:t xml:space="preserve"> </w:t>
      </w:r>
      <w:r w:rsidR="00C73161" w:rsidRPr="00DE728B">
        <w:rPr>
          <w:rFonts w:ascii="TH SarabunPSK" w:hAnsi="TH SarabunPSK" w:cs="TH SarabunPSK" w:hint="cs"/>
          <w:sz w:val="32"/>
          <w:szCs w:val="32"/>
          <w:cs/>
        </w:rPr>
        <w:t>การวัดความยาวขาและการทดสอบการทรงตัวด้วย</w:t>
      </w:r>
      <w:r w:rsidR="00C73161" w:rsidRPr="00DE728B">
        <w:rPr>
          <w:rFonts w:ascii="TH SarabunPSK" w:hAnsi="TH SarabunPSK" w:cs="TH SarabunPSK" w:hint="cs"/>
          <w:sz w:val="32"/>
          <w:szCs w:val="32"/>
        </w:rPr>
        <w:t xml:space="preserve"> Y Balance </w:t>
      </w:r>
      <w:r w:rsidR="00C73161" w:rsidRPr="00DE728B">
        <w:rPr>
          <w:rFonts w:ascii="TH SarabunPSK" w:hAnsi="TH SarabunPSK" w:cs="TH SarabunPSK" w:hint="cs"/>
          <w:sz w:val="32"/>
          <w:szCs w:val="32"/>
          <w:cs/>
        </w:rPr>
        <w:t>ทั้งขาขวาและซ้าย และการทดสอบการทำงานประสานสัมพันธ์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ด้วยการใช้เครื่อง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Light reaction time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ด้วยวิธีการเคาะเท้า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การประสานงานของกล้ามเนื้อส่วนล่างของร่างกายข้างถนัดและไม่ถนัด </w:t>
      </w:r>
      <w:r w:rsidR="00C73161" w:rsidRPr="00DE728B">
        <w:rPr>
          <w:rFonts w:ascii="TH SarabunPSK" w:hAnsi="TH SarabunPSK" w:cs="TH SarabunPSK" w:hint="cs"/>
          <w:sz w:val="32"/>
          <w:szCs w:val="32"/>
          <w:cs/>
        </w:rPr>
        <w:t>หลังการประเมินแต่ละรอบ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กลุ่มตัวอย่าง</w:t>
      </w:r>
      <w:r w:rsidR="00C73161" w:rsidRPr="00DE728B">
        <w:rPr>
          <w:rFonts w:ascii="TH SarabunPSK" w:hAnsi="TH SarabunPSK" w:cs="TH SarabunPSK" w:hint="cs"/>
          <w:sz w:val="32"/>
          <w:szCs w:val="32"/>
          <w:cs/>
        </w:rPr>
        <w:t>พักเพื่อตรวจ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C73161" w:rsidRPr="00DE728B">
        <w:rPr>
          <w:rFonts w:ascii="TH SarabunPSK" w:hAnsi="TH SarabunPSK" w:cs="TH SarabunPSK" w:hint="cs"/>
          <w:sz w:val="32"/>
          <w:szCs w:val="32"/>
          <w:cs/>
        </w:rPr>
        <w:t>อัตราการเต้นของหัวใจและความดันโลหิต</w:t>
      </w:r>
    </w:p>
    <w:p w14:paraId="6B69D099" w14:textId="06BD610F" w:rsidR="00C73161" w:rsidRPr="00DE728B" w:rsidRDefault="00C73161" w:rsidP="00CD1A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  <w:cs/>
        </w:rPr>
        <w:t>กลุ่มทดลองเข้าร่วมโปรแกรมการฝึกสมรรถภาพแบบวงจร (</w:t>
      </w:r>
      <w:r w:rsidRPr="00DE728B">
        <w:rPr>
          <w:rFonts w:ascii="TH SarabunPSK" w:hAnsi="TH SarabunPSK" w:cs="TH SarabunPSK" w:hint="cs"/>
          <w:sz w:val="32"/>
          <w:szCs w:val="32"/>
        </w:rPr>
        <w:t>Circu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</w:t>
      </w:r>
      <w:r w:rsidR="001726A4">
        <w:rPr>
          <w:rFonts w:ascii="TH SarabunPSK" w:hAnsi="TH SarabunPSK" w:cs="TH SarabunPSK"/>
          <w:sz w:val="32"/>
          <w:szCs w:val="32"/>
        </w:rPr>
        <w:t>footwork t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raining)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5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ฐาน ได้แก่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Ladder </w:t>
      </w:r>
      <w:r w:rsidR="00820B14" w:rsidRPr="00DE728B">
        <w:rPr>
          <w:rFonts w:ascii="TH SarabunPSK" w:hAnsi="TH SarabunPSK" w:cs="TH SarabunPSK" w:hint="cs"/>
          <w:sz w:val="32"/>
          <w:szCs w:val="32"/>
        </w:rPr>
        <w:t>and b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rain </w:t>
      </w:r>
      <w:r w:rsidR="00CD1AF4" w:rsidRPr="00DE728B">
        <w:rPr>
          <w:rFonts w:ascii="TH SarabunPSK" w:hAnsi="TH SarabunPSK" w:cs="TH SarabunPSK" w:hint="cs"/>
          <w:sz w:val="32"/>
          <w:szCs w:val="32"/>
        </w:rPr>
        <w:t>function</w:t>
      </w:r>
      <w:r w:rsidRPr="00DE728B">
        <w:rPr>
          <w:rFonts w:ascii="TH SarabunPSK" w:hAnsi="TH SarabunPSK" w:cs="TH SarabunPSK" w:hint="cs"/>
          <w:sz w:val="32"/>
          <w:szCs w:val="32"/>
        </w:rPr>
        <w:t>, Sound random dire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ct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ion, Color </w:t>
      </w:r>
      <w:r w:rsidR="00CD1AF4" w:rsidRPr="00DE728B">
        <w:rPr>
          <w:rFonts w:ascii="TH SarabunPSK" w:hAnsi="TH SarabunPSK" w:cs="TH SarabunPSK" w:hint="cs"/>
          <w:sz w:val="32"/>
          <w:szCs w:val="32"/>
        </w:rPr>
        <w:t>direction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jump, Zemo </w:t>
      </w:r>
      <w:r w:rsidRPr="00DE728B">
        <w:rPr>
          <w:rFonts w:ascii="TH SarabunPSK" w:hAnsi="TH SarabunPSK" w:cs="TH SarabunPSK" w:hint="cs"/>
          <w:sz w:val="32"/>
          <w:szCs w:val="32"/>
        </w:rPr>
        <w:lastRenderedPageBreak/>
        <w:t xml:space="preserve">training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Ball cross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โดยแต่ละฐานมีจำนวนรอบและช่วงพักระหว่างรอบและฐานที่กำหนดชัดเจน ส่วนกลุ่มควบคุมเข้าร่วมโปรแกรมฝึกสมรรถภาพแบบไม่วงจร (</w:t>
      </w:r>
      <w:r w:rsidRPr="00DE728B">
        <w:rPr>
          <w:rFonts w:ascii="TH SarabunPSK" w:hAnsi="TH SarabunPSK" w:cs="TH SarabunPSK" w:hint="cs"/>
          <w:sz w:val="32"/>
          <w:szCs w:val="32"/>
        </w:rPr>
        <w:t>Non-circu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it</w:t>
      </w:r>
      <w:r w:rsidR="001726A4">
        <w:rPr>
          <w:rFonts w:ascii="TH SarabunPSK" w:hAnsi="TH SarabunPSK" w:cs="TH SarabunPSK"/>
          <w:sz w:val="32"/>
          <w:szCs w:val="32"/>
        </w:rPr>
        <w:t xml:space="preserve"> </w:t>
      </w:r>
      <w:r w:rsidR="001726A4">
        <w:rPr>
          <w:rFonts w:ascii="TH SarabunPSK" w:hAnsi="TH SarabunPSK" w:cs="TH SarabunPSK"/>
          <w:sz w:val="32"/>
          <w:szCs w:val="32"/>
        </w:rPr>
        <w:t>footwork</w:t>
      </w:r>
      <w:r w:rsidRPr="00DE728B">
        <w:rPr>
          <w:rFonts w:ascii="TH SarabunPSK" w:hAnsi="TH SarabunPSK" w:cs="TH SarabunPSK" w:hint="cs"/>
          <w:sz w:val="32"/>
          <w:szCs w:val="32"/>
        </w:rPr>
        <w:t>, Rea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ct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ion time only)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3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ฐาน ได้แก่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Voice </w:t>
      </w:r>
      <w:r w:rsidR="00820B14" w:rsidRPr="00DE728B">
        <w:rPr>
          <w:rFonts w:ascii="TH SarabunPSK" w:hAnsi="TH SarabunPSK" w:cs="TH SarabunPSK" w:hint="cs"/>
          <w:sz w:val="32"/>
          <w:szCs w:val="32"/>
        </w:rPr>
        <w:t>and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</w:t>
      </w:r>
      <w:r w:rsidR="00820B14" w:rsidRPr="00DE728B">
        <w:rPr>
          <w:rFonts w:ascii="TH SarabunPSK" w:hAnsi="TH SarabunPSK" w:cs="TH SarabunPSK" w:hint="cs"/>
          <w:sz w:val="32"/>
          <w:szCs w:val="32"/>
        </w:rPr>
        <w:t>c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olor </w:t>
      </w:r>
      <w:r w:rsidR="00400217" w:rsidRPr="00DE728B">
        <w:rPr>
          <w:rFonts w:ascii="TH SarabunPSK" w:hAnsi="TH SarabunPSK" w:cs="TH SarabunPSK" w:hint="cs"/>
          <w:sz w:val="32"/>
          <w:szCs w:val="32"/>
        </w:rPr>
        <w:t>direction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, Voice tap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DE728B">
        <w:rPr>
          <w:rFonts w:ascii="TH SarabunPSK" w:hAnsi="TH SarabunPSK" w:cs="TH SarabunPSK" w:hint="cs"/>
          <w:sz w:val="32"/>
          <w:szCs w:val="32"/>
        </w:rPr>
        <w:t>Ball drop t</w:t>
      </w:r>
      <w:r w:rsidR="00820B14" w:rsidRPr="00DE728B">
        <w:rPr>
          <w:rFonts w:ascii="TH SarabunPSK" w:hAnsi="TH SarabunPSK" w:cs="TH SarabunPSK" w:hint="cs"/>
          <w:sz w:val="32"/>
          <w:szCs w:val="32"/>
        </w:rPr>
        <w:t>raining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ทั้งสองกลุ่มฝึกสัปดาห์ละ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3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วัน เป็นเวลา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4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สัปดาห์</w:t>
      </w:r>
      <w:r w:rsidR="00CD1AF4" w:rsidRPr="00DE72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หลังเก็บข้อมูลครบถ้วน ผู้วิจัยตรวจสอบความถูกต้องและความสมบูรณ์ของข้อมูล จากนั้นทำการวิเคราะห์ด้วย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</w:t>
      </w:r>
      <w:r w:rsidR="00111124">
        <w:rPr>
          <w:rFonts w:ascii="TH SarabunPSK" w:hAnsi="TH SarabunPSK" w:cs="TH SarabunPSK" w:hint="cs"/>
          <w:sz w:val="32"/>
          <w:szCs w:val="32"/>
          <w:cs/>
        </w:rPr>
        <w:t xml:space="preserve">โปรแกรม </w:t>
      </w:r>
      <w:r w:rsidR="00111124" w:rsidRPr="00111124">
        <w:rPr>
          <w:rFonts w:ascii="TH SarabunPSK" w:hAnsi="TH SarabunPSK" w:cs="TH SarabunPSK"/>
          <w:sz w:val="32"/>
          <w:szCs w:val="32"/>
        </w:rPr>
        <w:t>SPSS statistical software (version 26; SPSS, Inc., Chi-</w:t>
      </w:r>
      <w:proofErr w:type="spellStart"/>
      <w:r w:rsidR="00111124" w:rsidRPr="00111124">
        <w:rPr>
          <w:rFonts w:ascii="TH SarabunPSK" w:hAnsi="TH SarabunPSK" w:cs="TH SarabunPSK"/>
          <w:sz w:val="32"/>
          <w:szCs w:val="32"/>
        </w:rPr>
        <w:t>cago</w:t>
      </w:r>
      <w:proofErr w:type="spellEnd"/>
      <w:r w:rsidR="00111124" w:rsidRPr="00111124">
        <w:rPr>
          <w:rFonts w:ascii="TH SarabunPSK" w:hAnsi="TH SarabunPSK" w:cs="TH SarabunPSK"/>
          <w:sz w:val="32"/>
          <w:szCs w:val="32"/>
        </w:rPr>
        <w:t xml:space="preserve">, IL, USA)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โดยหาค่าเฉลี่ยและส่วนเบี่ยงเบนมาตรฐานเปรียบเทียบผลก่อนและหลังการฝึกภายในกลุ่มด้วย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Paired t-test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และเปรียบเทียบผลระหว่างกลุ่มด้วย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Independent t-test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กำหนดระดับนัยสำคัญทางสถิติที่ </w:t>
      </w:r>
      <w:r w:rsidRPr="00DE728B">
        <w:rPr>
          <w:rFonts w:ascii="TH SarabunPSK" w:hAnsi="TH SarabunPSK" w:cs="TH SarabunPSK" w:hint="cs"/>
          <w:sz w:val="32"/>
          <w:szCs w:val="32"/>
        </w:rPr>
        <w:t>p&lt;0.05</w:t>
      </w:r>
    </w:p>
    <w:p w14:paraId="69802BD8" w14:textId="77777777" w:rsidR="00820B14" w:rsidRPr="00DE728B" w:rsidRDefault="00820B14" w:rsidP="00CD1A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56132C7" w14:textId="14994883" w:rsidR="00C73161" w:rsidRPr="00DE728B" w:rsidRDefault="00B225D6" w:rsidP="00E846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1</w:t>
      </w:r>
      <w:r w:rsidRPr="00DE728B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โปรแกรมการฝึกออกกำลังกายในกลุ่มทดลองและกลุ่มควบคุม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73161" w:rsidRPr="00150DF0" w14:paraId="6CA74B68" w14:textId="77777777" w:rsidTr="00C04400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3157C2C0" w14:textId="77777777" w:rsidR="00C73161" w:rsidRPr="00150DF0" w:rsidRDefault="00C73161" w:rsidP="00C044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โปรแกรมการฝึกออกกำลังกายในกลุ่มทดลอง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0ED71758" w14:textId="68D8B322" w:rsidR="00C73161" w:rsidRPr="00150DF0" w:rsidRDefault="00C73161" w:rsidP="00C044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โปรแกรมการฝึกออกกำลังกายในกลุ่ม</w:t>
            </w:r>
            <w:r w:rsidR="00B225D6" w:rsidRPr="00150D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ควบคุม</w:t>
            </w:r>
          </w:p>
        </w:tc>
      </w:tr>
      <w:tr w:rsidR="00C73161" w:rsidRPr="00150DF0" w14:paraId="78D5EA2F" w14:textId="77777777" w:rsidTr="00C04400">
        <w:tc>
          <w:tcPr>
            <w:tcW w:w="4675" w:type="dxa"/>
            <w:tcBorders>
              <w:top w:val="single" w:sz="4" w:space="0" w:color="auto"/>
            </w:tcBorders>
          </w:tcPr>
          <w:p w14:paraId="6904B6B6" w14:textId="5B0ABE76" w:rsidR="00C73161" w:rsidRPr="00150DF0" w:rsidRDefault="00C73161" w:rsidP="00E846B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 xml:space="preserve">Ladde </w:t>
            </w:r>
            <w:r w:rsidR="0037724D"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and</w:t>
            </w:r>
            <w:r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 xml:space="preserve"> </w:t>
            </w:r>
            <w:r w:rsidR="0037724D"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b</w:t>
            </w:r>
            <w:r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rain fun</w:t>
            </w:r>
            <w:r w:rsidR="00400217"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ct</w:t>
            </w:r>
            <w:r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ion</w:t>
            </w:r>
          </w:p>
          <w:p w14:paraId="6E711DBD" w14:textId="580480CC" w:rsidR="00C73161" w:rsidRPr="00150DF0" w:rsidRDefault="00520416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</w:t>
            </w:r>
            <w:r w:rsidR="00C73161"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20 วินาที 3 รอบ </w:t>
            </w:r>
          </w:p>
          <w:p w14:paraId="5146DC21" w14:textId="77777777" w:rsidR="00C73161" w:rsidRPr="00150DF0" w:rsidRDefault="00C73161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พักระหว่างรอบ 15 วินาที 2 ครั้ง</w:t>
            </w:r>
          </w:p>
          <w:p w14:paraId="3F361CA5" w14:textId="04A88D71" w:rsidR="00C73161" w:rsidRPr="00150DF0" w:rsidRDefault="00C73161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พักระหว่างฐาน 30 วินาที </w:t>
            </w:r>
          </w:p>
          <w:p w14:paraId="19F5C34E" w14:textId="33900B7C" w:rsidR="00C73161" w:rsidRPr="00150DF0" w:rsidRDefault="00C73161" w:rsidP="00E846B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Sound random dire</w:t>
            </w:r>
            <w:r w:rsidR="00400217"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ct</w:t>
            </w:r>
            <w:r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ion</w:t>
            </w:r>
          </w:p>
          <w:p w14:paraId="4DFC3748" w14:textId="18EF7E3C" w:rsidR="00C73161" w:rsidRPr="00150DF0" w:rsidRDefault="00520416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</w:t>
            </w:r>
            <w:r w:rsidR="00C73161"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30 วินาที 3 รอบ </w:t>
            </w:r>
          </w:p>
          <w:p w14:paraId="7D097914" w14:textId="77777777" w:rsidR="00C73161" w:rsidRPr="00150DF0" w:rsidRDefault="00C73161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พักระหว่างรอบ 15 วินาที 2 ครั้ง</w:t>
            </w:r>
          </w:p>
          <w:p w14:paraId="62A8F409" w14:textId="48A85674" w:rsidR="00C73161" w:rsidRPr="00150DF0" w:rsidRDefault="00C73161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พักระหว่างฐาน 30 วินาที </w:t>
            </w:r>
          </w:p>
          <w:p w14:paraId="428B604D" w14:textId="1C3A5D47" w:rsidR="00C73161" w:rsidRPr="00150DF0" w:rsidRDefault="00C73161" w:rsidP="00E846B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 xml:space="preserve">Color </w:t>
            </w:r>
            <w:r w:rsidR="00400217"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 xml:space="preserve">direction </w:t>
            </w:r>
            <w:r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jump</w:t>
            </w:r>
          </w:p>
          <w:p w14:paraId="3C81A93C" w14:textId="13AFC32D" w:rsidR="00C73161" w:rsidRPr="00150DF0" w:rsidRDefault="00520416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</w:t>
            </w:r>
            <w:r w:rsidR="00C73161"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30 วินาที 3 รอบ </w:t>
            </w:r>
          </w:p>
          <w:p w14:paraId="105EBD2B" w14:textId="77777777" w:rsidR="00C73161" w:rsidRPr="00150DF0" w:rsidRDefault="00C73161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พักระหว่างรอบ 15 วินาที 2 ครั้ง</w:t>
            </w:r>
          </w:p>
          <w:p w14:paraId="05286034" w14:textId="7C0614F4" w:rsidR="00C73161" w:rsidRPr="00150DF0" w:rsidRDefault="00C73161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พักระหว่างฐาน 30 วินาที </w:t>
            </w:r>
          </w:p>
          <w:p w14:paraId="78FF51C6" w14:textId="77777777" w:rsidR="00C73161" w:rsidRPr="00150DF0" w:rsidRDefault="00C73161" w:rsidP="00E846B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Zemo training</w:t>
            </w:r>
          </w:p>
          <w:p w14:paraId="45FE9A79" w14:textId="0CBC8D01" w:rsidR="00C73161" w:rsidRPr="00150DF0" w:rsidRDefault="00520416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</w:t>
            </w:r>
            <w:r w:rsidR="00C73161"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30 วินาที 2 รอบ</w:t>
            </w:r>
          </w:p>
          <w:p w14:paraId="3745EC2C" w14:textId="77777777" w:rsidR="00C73161" w:rsidRPr="00150DF0" w:rsidRDefault="00C73161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พักระหว่างรอบ 30 วินาที 1 ครั้ง</w:t>
            </w:r>
          </w:p>
          <w:p w14:paraId="3A4EA130" w14:textId="3C197262" w:rsidR="00C73161" w:rsidRPr="00150DF0" w:rsidRDefault="00C73161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พักระหว่างฐาน 30 วินาที</w:t>
            </w:r>
          </w:p>
          <w:p w14:paraId="758A8919" w14:textId="77777777" w:rsidR="00C73161" w:rsidRPr="00150DF0" w:rsidRDefault="00C73161" w:rsidP="00E846B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Ball cross</w:t>
            </w:r>
          </w:p>
          <w:p w14:paraId="5EBA7C0A" w14:textId="3E3473A6" w:rsidR="00C73161" w:rsidRPr="00150DF0" w:rsidRDefault="00520416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</w:t>
            </w:r>
            <w:r w:rsidR="00C73161"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นาที 1 รอบ 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3335847E" w14:textId="2C0FE5CD" w:rsidR="00C73161" w:rsidRPr="00150DF0" w:rsidRDefault="00C73161" w:rsidP="00E846B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 xml:space="preserve">Voice </w:t>
            </w:r>
            <w:r w:rsidR="0037724D"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and</w:t>
            </w:r>
            <w:r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 xml:space="preserve"> </w:t>
            </w:r>
            <w:r w:rsidR="0037724D"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c</w:t>
            </w:r>
            <w:r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 xml:space="preserve">olor </w:t>
            </w:r>
            <w:r w:rsidR="00400217"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direction</w:t>
            </w:r>
          </w:p>
          <w:p w14:paraId="61E9ABD6" w14:textId="4E9308AB" w:rsidR="00C73161" w:rsidRPr="00150DF0" w:rsidRDefault="00520416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 </w:t>
            </w:r>
            <w:r w:rsidR="00C73161" w:rsidRPr="00150DF0">
              <w:rPr>
                <w:rFonts w:ascii="TH SarabunPSK" w:hAnsi="TH SarabunPSK" w:cs="TH SarabunPSK" w:hint="cs"/>
                <w:sz w:val="32"/>
                <w:szCs w:val="32"/>
              </w:rPr>
              <w:t>30</w:t>
            </w:r>
            <w:r w:rsidR="00C73161"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วินาที 3 รอบ </w:t>
            </w:r>
          </w:p>
          <w:p w14:paraId="78F70B62" w14:textId="77777777" w:rsidR="00C73161" w:rsidRPr="00150DF0" w:rsidRDefault="00C73161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พักระหว่างรอบ </w:t>
            </w:r>
            <w:r w:rsidRPr="00150DF0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วินาที 2 ครั้ง</w:t>
            </w:r>
          </w:p>
          <w:p w14:paraId="31A372E9" w14:textId="0106B269" w:rsidR="00C73161" w:rsidRPr="00150DF0" w:rsidRDefault="00C73161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พักระหว่างฐาน </w:t>
            </w:r>
            <w:r w:rsidRPr="00150DF0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วินาที </w:t>
            </w:r>
          </w:p>
          <w:p w14:paraId="667C203F" w14:textId="77777777" w:rsidR="00C73161" w:rsidRPr="00150DF0" w:rsidRDefault="00C73161" w:rsidP="00E846B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Voice tap</w:t>
            </w:r>
          </w:p>
          <w:p w14:paraId="529180D4" w14:textId="3EE6790F" w:rsidR="00C73161" w:rsidRPr="00150DF0" w:rsidRDefault="00520416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 </w:t>
            </w:r>
            <w:r w:rsidR="00C73161" w:rsidRPr="00150DF0">
              <w:rPr>
                <w:rFonts w:ascii="TH SarabunPSK" w:hAnsi="TH SarabunPSK" w:cs="TH SarabunPSK" w:hint="cs"/>
                <w:sz w:val="32"/>
                <w:szCs w:val="32"/>
              </w:rPr>
              <w:t>30</w:t>
            </w:r>
            <w:r w:rsidR="00C73161"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วินาที 3 รอบ </w:t>
            </w:r>
          </w:p>
          <w:p w14:paraId="683D7A78" w14:textId="77777777" w:rsidR="00C73161" w:rsidRPr="00150DF0" w:rsidRDefault="00C73161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พักระหว่างรอบ </w:t>
            </w:r>
            <w:r w:rsidRPr="00150DF0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วินาที 2 ครั้ง</w:t>
            </w:r>
          </w:p>
          <w:p w14:paraId="087B7D80" w14:textId="3914A652" w:rsidR="00C73161" w:rsidRPr="00150DF0" w:rsidRDefault="00C73161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พักระหว่างฐาน </w:t>
            </w:r>
            <w:r w:rsidRPr="00150DF0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วินาที </w:t>
            </w:r>
          </w:p>
          <w:p w14:paraId="7385C5CA" w14:textId="01E3F636" w:rsidR="00C73161" w:rsidRPr="00150DF0" w:rsidRDefault="00C73161" w:rsidP="00E846B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 xml:space="preserve">Ball drop </w:t>
            </w:r>
            <w:r w:rsidR="00820B14" w:rsidRPr="00150DF0">
              <w:rPr>
                <w:rFonts w:ascii="TH SarabunPSK" w:hAnsi="TH SarabunPSK" w:cs="TH SarabunPSK" w:hint="cs"/>
                <w:sz w:val="32"/>
                <w:szCs w:val="32"/>
              </w:rPr>
              <w:t>training</w:t>
            </w:r>
          </w:p>
          <w:p w14:paraId="48D86594" w14:textId="7F491667" w:rsidR="00C73161" w:rsidRPr="00150DF0" w:rsidRDefault="00520416" w:rsidP="00E846BD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</w:t>
            </w:r>
            <w:r w:rsidR="00C73161"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73161" w:rsidRPr="00150DF0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="00C73161"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วินาที </w:t>
            </w:r>
            <w:r w:rsidR="00C73161" w:rsidRPr="00150DF0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C73161" w:rsidRPr="0015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 </w:t>
            </w:r>
          </w:p>
          <w:p w14:paraId="30BDB502" w14:textId="77777777" w:rsidR="00C73161" w:rsidRPr="00150DF0" w:rsidRDefault="00C73161" w:rsidP="00E846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3D7FF0" w14:textId="77777777" w:rsidR="00150DF0" w:rsidRDefault="00150DF0" w:rsidP="00150DF0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032144" w14:textId="06E4D7F5" w:rsidR="00CD1AF4" w:rsidRPr="00DE728B" w:rsidRDefault="00924153" w:rsidP="00150DF0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ผลการวิจัย</w:t>
      </w:r>
      <w:bookmarkStart w:id="0" w:name="_Toc222427960"/>
    </w:p>
    <w:p w14:paraId="1160FEAA" w14:textId="77777777" w:rsidR="00086013" w:rsidRPr="00DE728B" w:rsidRDefault="00202BB0" w:rsidP="00D703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  <w:cs/>
        </w:rPr>
        <w:tab/>
        <w:t xml:space="preserve">ข้อมูลพื้นฐานของกลุ่มตัวอย่างทั้ง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2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กลุ่มพบว่า ค่าอัตราการเต้นของหัวใจ ค่าความดันโลหิต ค่าออกซิเจนในเลือด และอุณหภูมิร่างกาย มีค่าปกติและไม่มีความแตกต่างอย่างมีนัยสำคัญทางสถิติ</w:t>
      </w:r>
      <w:r w:rsidR="001109AC" w:rsidRPr="00DE728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162C8EB" w14:textId="18ACD095" w:rsidR="00202BB0" w:rsidRPr="00DE728B" w:rsidRDefault="001109AC" w:rsidP="00D703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3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การเปรียบเทียบข้อมูลการทดสอบการทำงานประสานสัมพันธ์ภายใน</w:t>
      </w:r>
      <w:r w:rsidR="00086013" w:rsidRPr="00DE728B">
        <w:rPr>
          <w:rFonts w:ascii="TH SarabunPSK" w:hAnsi="TH SarabunPSK" w:cs="TH SarabunPSK" w:hint="cs"/>
          <w:sz w:val="32"/>
          <w:szCs w:val="32"/>
          <w:cs/>
        </w:rPr>
        <w:t xml:space="preserve">กลุ่มทดลองพบว่าการเคาะเท้าข้างไม่ถนัด </w:t>
      </w:r>
      <w:r w:rsidR="00086013" w:rsidRPr="00DE728B">
        <w:rPr>
          <w:rFonts w:ascii="TH SarabunPSK" w:hAnsi="TH SarabunPSK" w:cs="TH SarabunPSK" w:hint="cs"/>
          <w:sz w:val="32"/>
          <w:szCs w:val="32"/>
        </w:rPr>
        <w:t>(p&lt;0.05)</w:t>
      </w:r>
      <w:r w:rsidR="00086013" w:rsidRPr="00DE728B"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การประสานงานของกล้ามเนื้อส่วนล่างของร่างกายข้างถนัด</w:t>
      </w:r>
      <w:r w:rsidR="00086013" w:rsidRPr="00DE728B">
        <w:rPr>
          <w:rFonts w:ascii="TH SarabunPSK" w:hAnsi="TH SarabunPSK" w:cs="TH SarabunPSK" w:hint="cs"/>
          <w:sz w:val="32"/>
          <w:szCs w:val="32"/>
        </w:rPr>
        <w:t xml:space="preserve"> (p&lt;0.01)</w:t>
      </w:r>
      <w:r w:rsidR="00086013" w:rsidRPr="00DE728B">
        <w:rPr>
          <w:rFonts w:ascii="TH SarabunPSK" w:hAnsi="TH SarabunPSK" w:cs="TH SarabunPSK" w:hint="cs"/>
          <w:sz w:val="32"/>
          <w:szCs w:val="32"/>
          <w:cs/>
        </w:rPr>
        <w:t xml:space="preserve">  และการประสานงานของกล้ามเนื้อส่วนล่างของร่างกายข้างไม่ถนัด</w:t>
      </w:r>
      <w:r w:rsidR="00086013" w:rsidRPr="00DE728B">
        <w:rPr>
          <w:rFonts w:ascii="TH SarabunPSK" w:hAnsi="TH SarabunPSK" w:cs="TH SarabunPSK" w:hint="cs"/>
          <w:sz w:val="32"/>
          <w:szCs w:val="32"/>
        </w:rPr>
        <w:t xml:space="preserve"> (p&lt;0.05) </w:t>
      </w:r>
      <w:r w:rsidR="00086013" w:rsidRPr="00DE728B">
        <w:rPr>
          <w:rFonts w:ascii="TH SarabunPSK" w:hAnsi="TH SarabunPSK" w:cs="TH SarabunPSK" w:hint="cs"/>
          <w:sz w:val="32"/>
          <w:szCs w:val="32"/>
          <w:cs/>
        </w:rPr>
        <w:t xml:space="preserve">มีจำนวนครั้งของตัวแปรการทดสอบที่เพิ่มมากขึ้น ในขณะที่กลุ่มควบคุมมีเพียงตัวแปรเคาะเท้าข้างถนัด </w:t>
      </w:r>
      <w:r w:rsidR="00086013" w:rsidRPr="00DE728B">
        <w:rPr>
          <w:rFonts w:ascii="TH SarabunPSK" w:hAnsi="TH SarabunPSK" w:cs="TH SarabunPSK" w:hint="cs"/>
          <w:sz w:val="32"/>
          <w:szCs w:val="32"/>
        </w:rPr>
        <w:t>(p&lt;0.05)</w:t>
      </w:r>
      <w:r w:rsidR="00086013" w:rsidRPr="00DE728B">
        <w:rPr>
          <w:rFonts w:ascii="TH SarabunPSK" w:hAnsi="TH SarabunPSK" w:cs="TH SarabunPSK" w:hint="cs"/>
          <w:sz w:val="32"/>
          <w:szCs w:val="32"/>
          <w:cs/>
        </w:rPr>
        <w:t xml:space="preserve"> เพียงตัวแปรเดียวที่เพิ่มขึ้น เมื่อเปรียบเทียบผล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ระหว่างกลุ่มทดลองและกลุ่มควบคุมหลังการฝึก 4 สัปดาห์</w:t>
      </w:r>
      <w:r w:rsidR="00086013" w:rsidRPr="00DE728B">
        <w:rPr>
          <w:rFonts w:ascii="TH SarabunPSK" w:hAnsi="TH SarabunPSK" w:cs="TH SarabunPSK" w:hint="cs"/>
          <w:sz w:val="32"/>
          <w:szCs w:val="32"/>
          <w:cs/>
        </w:rPr>
        <w:t>พบว่าการประสานงานของกล้ามเนื้อส่วนล่างของร่างกายข้างไม่ถนัดมีความแตกต่างอย่างมีนัยสำคัญทางสถิติ</w:t>
      </w:r>
      <w:r w:rsidR="00086013" w:rsidRPr="00DE728B">
        <w:rPr>
          <w:rFonts w:ascii="TH SarabunPSK" w:hAnsi="TH SarabunPSK" w:cs="TH SarabunPSK" w:hint="cs"/>
          <w:sz w:val="32"/>
          <w:szCs w:val="32"/>
        </w:rPr>
        <w:t xml:space="preserve"> (p&lt;0.05)</w:t>
      </w:r>
    </w:p>
    <w:p w14:paraId="106E48BB" w14:textId="0DAE431E" w:rsidR="00D70303" w:rsidRPr="00DE728B" w:rsidRDefault="00086013" w:rsidP="00D703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4 </w:t>
      </w:r>
      <w:r w:rsidR="00D70303" w:rsidRPr="00DE728B">
        <w:rPr>
          <w:rFonts w:ascii="TH SarabunPSK" w:hAnsi="TH SarabunPSK" w:cs="TH SarabunPSK" w:hint="cs"/>
          <w:sz w:val="32"/>
          <w:szCs w:val="32"/>
          <w:cs/>
        </w:rPr>
        <w:t>ผลการเปรียบเทียบข้อมูลการทดสอบการทรงตัวภายในกลุ่มทดลองและกลุ่มควบคุมมีความแตกต่างอย่างมีนัยสำคัญทางสถิติทั้งขาข้างซ้ายและขาข้างขวา</w:t>
      </w:r>
      <w:r w:rsidR="00D70303" w:rsidRPr="00DE728B">
        <w:rPr>
          <w:rFonts w:ascii="TH SarabunPSK" w:hAnsi="TH SarabunPSK" w:cs="TH SarabunPSK" w:hint="cs"/>
          <w:sz w:val="32"/>
          <w:szCs w:val="32"/>
        </w:rPr>
        <w:t xml:space="preserve"> (p&lt;0.01)</w:t>
      </w:r>
      <w:r w:rsidR="00D70303" w:rsidRPr="00DE728B">
        <w:rPr>
          <w:rFonts w:ascii="TH SarabunPSK" w:hAnsi="TH SarabunPSK" w:cs="TH SarabunPSK" w:hint="cs"/>
          <w:sz w:val="32"/>
          <w:szCs w:val="32"/>
          <w:cs/>
        </w:rPr>
        <w:t xml:space="preserve"> หลังการฝึก 4 สัปดาห์</w:t>
      </w:r>
      <w:r w:rsidR="00D70303" w:rsidRPr="00DE728B">
        <w:rPr>
          <w:rFonts w:ascii="TH SarabunPSK" w:hAnsi="TH SarabunPSK" w:cs="TH SarabunPSK" w:hint="cs"/>
          <w:sz w:val="32"/>
          <w:szCs w:val="32"/>
        </w:rPr>
        <w:t xml:space="preserve"> </w:t>
      </w:r>
      <w:r w:rsidR="00D70303" w:rsidRPr="00DE728B">
        <w:rPr>
          <w:rFonts w:ascii="TH SarabunPSK" w:hAnsi="TH SarabunPSK" w:cs="TH SarabunPSK" w:hint="cs"/>
          <w:sz w:val="32"/>
          <w:szCs w:val="32"/>
          <w:cs/>
        </w:rPr>
        <w:t>แต่ไม่พบความแตกต่างอย่างมีนัยสำคัญทางสถิติระหว่างกลุ่ม</w:t>
      </w:r>
    </w:p>
    <w:p w14:paraId="7677A594" w14:textId="3BAF4D14" w:rsidR="001E5FE0" w:rsidRPr="00DE728B" w:rsidRDefault="00D70303" w:rsidP="001E5F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Pr="00DE728B">
        <w:rPr>
          <w:rFonts w:ascii="TH SarabunPSK" w:hAnsi="TH SarabunPSK" w:cs="TH SarabunPSK" w:hint="cs"/>
          <w:sz w:val="32"/>
          <w:szCs w:val="32"/>
        </w:rPr>
        <w:t>5</w:t>
      </w:r>
      <w:r w:rsidR="001E5FE0" w:rsidRPr="00DE728B">
        <w:rPr>
          <w:rFonts w:ascii="TH SarabunPSK" w:hAnsi="TH SarabunPSK" w:cs="TH SarabunPSK" w:hint="cs"/>
          <w:sz w:val="32"/>
          <w:szCs w:val="32"/>
        </w:rPr>
        <w:t xml:space="preserve"> </w:t>
      </w:r>
      <w:r w:rsidR="001E5FE0" w:rsidRPr="00DE728B">
        <w:rPr>
          <w:rFonts w:ascii="TH SarabunPSK" w:hAnsi="TH SarabunPSK" w:cs="TH SarabunPSK" w:hint="cs"/>
          <w:sz w:val="32"/>
          <w:szCs w:val="32"/>
          <w:cs/>
        </w:rPr>
        <w:t>ผลการเปรียบเทียบข้อมูลการทดสอบการทำหน้าที่ด้านการรู้คิดของสมองภายในกลุ่มทดลองและกลุ่มควบคุมพบว่ามีความแตกต่างอย่างมีนัยสำคัญทางสถิติ</w:t>
      </w:r>
      <w:r w:rsidR="001E5FE0" w:rsidRPr="00DE728B">
        <w:rPr>
          <w:rFonts w:ascii="TH SarabunPSK" w:hAnsi="TH SarabunPSK" w:cs="TH SarabunPSK" w:hint="cs"/>
          <w:sz w:val="32"/>
          <w:szCs w:val="32"/>
        </w:rPr>
        <w:t xml:space="preserve"> (p&lt;0.01) </w:t>
      </w:r>
      <w:r w:rsidR="001E5FE0" w:rsidRPr="00DE728B">
        <w:rPr>
          <w:rFonts w:ascii="TH SarabunPSK" w:hAnsi="TH SarabunPSK" w:cs="TH SarabunPSK" w:hint="cs"/>
          <w:sz w:val="32"/>
          <w:szCs w:val="32"/>
          <w:cs/>
        </w:rPr>
        <w:t>แต่ไม่พบความแตกต่างอย่างมีนัยสำคัญทางสถิติระหว่างกลุ่ม</w:t>
      </w:r>
    </w:p>
    <w:p w14:paraId="20220E4A" w14:textId="77777777" w:rsidR="0033258B" w:rsidRPr="00DE728B" w:rsidRDefault="0033258B" w:rsidP="00CD1AF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3BE0A3E" w14:textId="48C515BB" w:rsidR="0037724D" w:rsidRPr="00DE728B" w:rsidRDefault="009767D1" w:rsidP="00CD1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33258B" w:rsidRPr="00DE728B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DE728B">
        <w:rPr>
          <w:rFonts w:ascii="TH SarabunPSK" w:hAnsi="TH SarabunPSK" w:cs="TH SarabunPSK" w:hint="cs"/>
          <w:sz w:val="32"/>
          <w:szCs w:val="32"/>
          <w:cs/>
        </w:rPr>
        <w:t xml:space="preserve"> แสดงข้อมูลพื้นฐานภายในและระหว่าง</w:t>
      </w:r>
      <w:r w:rsidR="00400217" w:rsidRPr="00DE728B">
        <w:rPr>
          <w:rFonts w:ascii="TH SarabunPSK" w:hAnsi="TH SarabunPSK" w:cs="TH SarabunPSK" w:hint="cs"/>
          <w:sz w:val="32"/>
          <w:szCs w:val="32"/>
          <w:cs/>
        </w:rPr>
        <w:t>กลุ่มทดลอง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00217" w:rsidRPr="00DE728B">
        <w:rPr>
          <w:rFonts w:ascii="TH SarabunPSK" w:hAnsi="TH SarabunPSK" w:cs="TH SarabunPSK" w:hint="cs"/>
          <w:sz w:val="32"/>
          <w:szCs w:val="32"/>
          <w:cs/>
        </w:rPr>
        <w:t xml:space="preserve">กลุ่มควบคุม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ก่อนและหลังการฝึก 4 สัปดาห์</w:t>
      </w:r>
      <w:bookmarkEnd w:id="0"/>
    </w:p>
    <w:tbl>
      <w:tblPr>
        <w:tblStyle w:val="ae"/>
        <w:tblW w:w="959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9"/>
        <w:gridCol w:w="1509"/>
        <w:gridCol w:w="1509"/>
        <w:gridCol w:w="1509"/>
        <w:gridCol w:w="1510"/>
      </w:tblGrid>
      <w:tr w:rsidR="00094B3B" w:rsidRPr="00DE728B" w14:paraId="2803B190" w14:textId="28331ED1" w:rsidTr="001109AC">
        <w:tc>
          <w:tcPr>
            <w:tcW w:w="355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7E83D1B" w14:textId="5B346891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ตัวแปร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320D0B" w14:textId="188038E9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ข้อมูลพื้นฐาน</w:t>
            </w:r>
          </w:p>
        </w:tc>
      </w:tr>
      <w:tr w:rsidR="00094B3B" w:rsidRPr="00DE728B" w14:paraId="769ED9FF" w14:textId="372B4606" w:rsidTr="001109AC">
        <w:tc>
          <w:tcPr>
            <w:tcW w:w="3559" w:type="dxa"/>
            <w:vMerge/>
            <w:tcBorders>
              <w:top w:val="nil"/>
              <w:bottom w:val="single" w:sz="4" w:space="0" w:color="auto"/>
            </w:tcBorders>
          </w:tcPr>
          <w:p w14:paraId="30BFAC04" w14:textId="6A75813D" w:rsidR="00094B3B" w:rsidRPr="00DE728B" w:rsidRDefault="00094B3B" w:rsidP="00CD1A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3BB96" w14:textId="50979218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กลุ่มทดลอง</w:t>
            </w:r>
            <w:r w:rsidR="001E5FE0"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E5FE0" w:rsidRPr="00DE728B">
              <w:rPr>
                <w:rFonts w:ascii="TH SarabunPSK" w:hAnsi="TH SarabunPSK" w:cs="TH SarabunPSK" w:hint="cs"/>
                <w:b/>
                <w:bCs/>
                <w:sz w:val="28"/>
              </w:rPr>
              <w:t>(n=9)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A24A8" w14:textId="4F5080D1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กลุ่มควบคุม</w:t>
            </w:r>
            <w:r w:rsidR="001E5FE0"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E5FE0" w:rsidRPr="00DE728B">
              <w:rPr>
                <w:rFonts w:ascii="TH SarabunPSK" w:hAnsi="TH SarabunPSK" w:cs="TH SarabunPSK" w:hint="cs"/>
                <w:b/>
                <w:bCs/>
                <w:sz w:val="28"/>
              </w:rPr>
              <w:t>(n=9)</w:t>
            </w:r>
          </w:p>
        </w:tc>
      </w:tr>
      <w:tr w:rsidR="00094B3B" w:rsidRPr="00DE728B" w14:paraId="1E5986B0" w14:textId="75CCF7A7" w:rsidTr="001109AC">
        <w:tc>
          <w:tcPr>
            <w:tcW w:w="3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1E1102" w14:textId="77777777" w:rsidR="00094B3B" w:rsidRPr="00DE728B" w:rsidRDefault="00094B3B" w:rsidP="00094B3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F5FDA" w14:textId="615563C5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ก่อนการฝึก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D1E24" w14:textId="23E15728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หลังการฝึก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A0CCA" w14:textId="11814237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ก่อนการฝึก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5AB77" w14:textId="26D5ED8E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หลังการฝึก</w:t>
            </w:r>
          </w:p>
        </w:tc>
      </w:tr>
      <w:tr w:rsidR="00094B3B" w:rsidRPr="00DE728B" w14:paraId="0819B53F" w14:textId="32CFE05A" w:rsidTr="001109AC">
        <w:tc>
          <w:tcPr>
            <w:tcW w:w="3559" w:type="dxa"/>
            <w:tcBorders>
              <w:top w:val="single" w:sz="4" w:space="0" w:color="auto"/>
            </w:tcBorders>
            <w:vAlign w:val="center"/>
          </w:tcPr>
          <w:p w14:paraId="6B90D797" w14:textId="6A5F4F79" w:rsidR="00094B3B" w:rsidRPr="00DE728B" w:rsidRDefault="002E47B8" w:rsidP="00094B3B">
            <w:pPr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  <w:cs/>
              </w:rPr>
              <w:t xml:space="preserve">อัตราการเต้นของหัวใจ </w:t>
            </w:r>
            <w:r w:rsidRPr="00DE728B">
              <w:rPr>
                <w:rFonts w:ascii="TH SarabunPSK" w:hAnsi="TH SarabunPSK" w:cs="TH SarabunPSK" w:hint="cs"/>
                <w:sz w:val="28"/>
              </w:rPr>
              <w:t>(</w:t>
            </w:r>
            <w:r w:rsidRPr="00DE728B"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  <w:r w:rsidRPr="00DE728B">
              <w:rPr>
                <w:rFonts w:ascii="TH SarabunPSK" w:hAnsi="TH SarabunPSK" w:cs="TH SarabunPSK" w:hint="cs"/>
                <w:sz w:val="28"/>
              </w:rPr>
              <w:t>/</w:t>
            </w:r>
            <w:r w:rsidRPr="00DE728B">
              <w:rPr>
                <w:rFonts w:ascii="TH SarabunPSK" w:hAnsi="TH SarabunPSK" w:cs="TH SarabunPSK" w:hint="cs"/>
                <w:sz w:val="28"/>
                <w:cs/>
              </w:rPr>
              <w:t>นาที</w:t>
            </w:r>
            <w:r w:rsidRPr="00DE728B">
              <w:rPr>
                <w:rFonts w:ascii="TH SarabunPSK" w:hAnsi="TH SarabunPSK" w:cs="TH SarabunPSK" w:hint="cs"/>
                <w:sz w:val="28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2EABAAE7" w14:textId="3EAE6DFB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74.67±12.00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0AC81AE4" w14:textId="44BE1531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71.67±6.60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39BC4E6E" w14:textId="7A14B16F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71.67±6.60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6BDEBAA7" w14:textId="06E7F526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81.00±11.85</w:t>
            </w:r>
          </w:p>
        </w:tc>
      </w:tr>
      <w:tr w:rsidR="00094B3B" w:rsidRPr="00DE728B" w14:paraId="2BF57C01" w14:textId="5AAB9054" w:rsidTr="001109AC">
        <w:tc>
          <w:tcPr>
            <w:tcW w:w="3559" w:type="dxa"/>
          </w:tcPr>
          <w:p w14:paraId="5D4AD8D9" w14:textId="60884407" w:rsidR="00094B3B" w:rsidRPr="00DE728B" w:rsidRDefault="002E47B8" w:rsidP="00094B3B">
            <w:pPr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  <w:cs/>
              </w:rPr>
              <w:t>ความดันโลหิตขณะหัวใจบีบตัว</w:t>
            </w:r>
            <w:r w:rsidRPr="00DE728B">
              <w:rPr>
                <w:rFonts w:ascii="TH SarabunPSK" w:hAnsi="TH SarabunPSK" w:cs="TH SarabunPSK" w:hint="cs"/>
                <w:sz w:val="28"/>
              </w:rPr>
              <w:t xml:space="preserve"> (</w:t>
            </w:r>
            <w:proofErr w:type="spellStart"/>
            <w:r w:rsidRPr="00DE728B">
              <w:rPr>
                <w:rFonts w:ascii="TH SarabunPSK" w:hAnsi="TH SarabunPSK" w:cs="TH SarabunPSK" w:hint="cs"/>
                <w:sz w:val="28"/>
                <w:cs/>
              </w:rPr>
              <w:t>มม</w:t>
            </w:r>
            <w:proofErr w:type="spellEnd"/>
            <w:r w:rsidRPr="00DE728B">
              <w:rPr>
                <w:rFonts w:ascii="TH SarabunPSK" w:hAnsi="TH SarabunPSK" w:cs="TH SarabunPSK" w:hint="cs"/>
                <w:sz w:val="28"/>
              </w:rPr>
              <w:t>.</w:t>
            </w:r>
            <w:r w:rsidRPr="00DE728B">
              <w:rPr>
                <w:rFonts w:ascii="TH SarabunPSK" w:hAnsi="TH SarabunPSK" w:cs="TH SarabunPSK" w:hint="cs"/>
                <w:sz w:val="28"/>
                <w:cs/>
              </w:rPr>
              <w:t>ปรอท</w:t>
            </w:r>
            <w:r w:rsidRPr="00DE728B">
              <w:rPr>
                <w:rFonts w:ascii="TH SarabunPSK" w:hAnsi="TH SarabunPSK" w:cs="TH SarabunPSK" w:hint="cs"/>
                <w:sz w:val="28"/>
              </w:rPr>
              <w:t>)</w:t>
            </w:r>
          </w:p>
        </w:tc>
        <w:tc>
          <w:tcPr>
            <w:tcW w:w="1509" w:type="dxa"/>
            <w:vAlign w:val="center"/>
          </w:tcPr>
          <w:p w14:paraId="1B6DE80F" w14:textId="4B3FDEED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122.89±11.60</w:t>
            </w:r>
          </w:p>
        </w:tc>
        <w:tc>
          <w:tcPr>
            <w:tcW w:w="1509" w:type="dxa"/>
            <w:vAlign w:val="center"/>
          </w:tcPr>
          <w:p w14:paraId="626C3827" w14:textId="6C581A0A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119.67±16.50</w:t>
            </w:r>
          </w:p>
        </w:tc>
        <w:tc>
          <w:tcPr>
            <w:tcW w:w="1509" w:type="dxa"/>
            <w:vAlign w:val="center"/>
          </w:tcPr>
          <w:p w14:paraId="6CB30C8D" w14:textId="0BB4762B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116.89±9.82</w:t>
            </w:r>
          </w:p>
        </w:tc>
        <w:tc>
          <w:tcPr>
            <w:tcW w:w="1510" w:type="dxa"/>
            <w:vAlign w:val="center"/>
          </w:tcPr>
          <w:p w14:paraId="02CCC381" w14:textId="25260E6A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110.78±17.64</w:t>
            </w:r>
          </w:p>
        </w:tc>
      </w:tr>
      <w:tr w:rsidR="00094B3B" w:rsidRPr="00DE728B" w14:paraId="2EF5C417" w14:textId="77777777" w:rsidTr="001109AC">
        <w:tc>
          <w:tcPr>
            <w:tcW w:w="3559" w:type="dxa"/>
          </w:tcPr>
          <w:p w14:paraId="52DA1731" w14:textId="6875E276" w:rsidR="00094B3B" w:rsidRPr="00DE728B" w:rsidRDefault="002E47B8" w:rsidP="00094B3B">
            <w:pPr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  <w:cs/>
              </w:rPr>
              <w:t>ความดันโลหิตขณะหัวใจคลายตัว</w:t>
            </w:r>
            <w:r w:rsidRPr="00DE728B">
              <w:rPr>
                <w:rFonts w:ascii="TH SarabunPSK" w:hAnsi="TH SarabunPSK" w:cs="TH SarabunPSK" w:hint="cs"/>
                <w:sz w:val="28"/>
              </w:rPr>
              <w:t xml:space="preserve"> (</w:t>
            </w:r>
            <w:proofErr w:type="spellStart"/>
            <w:r w:rsidRPr="00DE728B">
              <w:rPr>
                <w:rFonts w:ascii="TH SarabunPSK" w:hAnsi="TH SarabunPSK" w:cs="TH SarabunPSK" w:hint="cs"/>
                <w:sz w:val="28"/>
                <w:cs/>
              </w:rPr>
              <w:t>มม</w:t>
            </w:r>
            <w:proofErr w:type="spellEnd"/>
            <w:r w:rsidRPr="00DE728B">
              <w:rPr>
                <w:rFonts w:ascii="TH SarabunPSK" w:hAnsi="TH SarabunPSK" w:cs="TH SarabunPSK" w:hint="cs"/>
                <w:sz w:val="28"/>
              </w:rPr>
              <w:t>.</w:t>
            </w:r>
            <w:r w:rsidRPr="00DE728B">
              <w:rPr>
                <w:rFonts w:ascii="TH SarabunPSK" w:hAnsi="TH SarabunPSK" w:cs="TH SarabunPSK" w:hint="cs"/>
                <w:sz w:val="28"/>
                <w:cs/>
              </w:rPr>
              <w:t>ปรอท</w:t>
            </w:r>
            <w:r w:rsidRPr="00DE728B">
              <w:rPr>
                <w:rFonts w:ascii="TH SarabunPSK" w:hAnsi="TH SarabunPSK" w:cs="TH SarabunPSK" w:hint="cs"/>
                <w:sz w:val="28"/>
              </w:rPr>
              <w:t>)</w:t>
            </w:r>
          </w:p>
        </w:tc>
        <w:tc>
          <w:tcPr>
            <w:tcW w:w="1509" w:type="dxa"/>
            <w:vAlign w:val="center"/>
          </w:tcPr>
          <w:p w14:paraId="13B89DCD" w14:textId="0AEBD9B6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74.89±7.27</w:t>
            </w:r>
          </w:p>
        </w:tc>
        <w:tc>
          <w:tcPr>
            <w:tcW w:w="1509" w:type="dxa"/>
            <w:vAlign w:val="center"/>
          </w:tcPr>
          <w:p w14:paraId="2C8A83A3" w14:textId="150BDA23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79.44±14.04</w:t>
            </w:r>
          </w:p>
        </w:tc>
        <w:tc>
          <w:tcPr>
            <w:tcW w:w="1509" w:type="dxa"/>
            <w:vAlign w:val="center"/>
          </w:tcPr>
          <w:p w14:paraId="58E8C69A" w14:textId="4003B43A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75.22±8.63</w:t>
            </w:r>
          </w:p>
        </w:tc>
        <w:tc>
          <w:tcPr>
            <w:tcW w:w="1510" w:type="dxa"/>
            <w:vAlign w:val="center"/>
          </w:tcPr>
          <w:p w14:paraId="7517D93C" w14:textId="6925E5FE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72.11±8.94</w:t>
            </w:r>
          </w:p>
        </w:tc>
      </w:tr>
      <w:tr w:rsidR="00094B3B" w:rsidRPr="00DE728B" w14:paraId="686E6FBE" w14:textId="77777777" w:rsidTr="001109AC">
        <w:tc>
          <w:tcPr>
            <w:tcW w:w="3559" w:type="dxa"/>
          </w:tcPr>
          <w:p w14:paraId="4FF94D7E" w14:textId="736B779E" w:rsidR="00094B3B" w:rsidRPr="00DE728B" w:rsidRDefault="002E47B8" w:rsidP="00094B3B">
            <w:pPr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  <w:cs/>
              </w:rPr>
              <w:t>ค่าออกซิเจนในเลือด</w:t>
            </w:r>
            <w:r w:rsidR="00094B3B" w:rsidRPr="00DE728B">
              <w:rPr>
                <w:rFonts w:ascii="TH SarabunPSK" w:hAnsi="TH SarabunPSK" w:cs="TH SarabunPSK" w:hint="cs"/>
                <w:sz w:val="28"/>
                <w:vertAlign w:val="subscript"/>
              </w:rPr>
              <w:t xml:space="preserve"> </w:t>
            </w:r>
            <w:r w:rsidR="00094B3B" w:rsidRPr="00DE728B">
              <w:rPr>
                <w:rFonts w:ascii="TH SarabunPSK" w:hAnsi="TH SarabunPSK" w:cs="TH SarabunPSK" w:hint="cs"/>
                <w:sz w:val="28"/>
              </w:rPr>
              <w:t>(%)</w:t>
            </w:r>
          </w:p>
        </w:tc>
        <w:tc>
          <w:tcPr>
            <w:tcW w:w="1509" w:type="dxa"/>
          </w:tcPr>
          <w:p w14:paraId="2A1EB18B" w14:textId="153F947E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99.78±1.30</w:t>
            </w:r>
          </w:p>
        </w:tc>
        <w:tc>
          <w:tcPr>
            <w:tcW w:w="1509" w:type="dxa"/>
          </w:tcPr>
          <w:p w14:paraId="768DE202" w14:textId="433061DE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98.89±1.27</w:t>
            </w:r>
          </w:p>
        </w:tc>
        <w:tc>
          <w:tcPr>
            <w:tcW w:w="1509" w:type="dxa"/>
          </w:tcPr>
          <w:p w14:paraId="3C244FA0" w14:textId="142637A0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99.56±0.73</w:t>
            </w:r>
          </w:p>
        </w:tc>
        <w:tc>
          <w:tcPr>
            <w:tcW w:w="1510" w:type="dxa"/>
          </w:tcPr>
          <w:p w14:paraId="580F925A" w14:textId="1930B45E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98.11±1.90</w:t>
            </w:r>
          </w:p>
        </w:tc>
      </w:tr>
      <w:tr w:rsidR="00094B3B" w:rsidRPr="00DE728B" w14:paraId="795E8D6E" w14:textId="77777777" w:rsidTr="001109AC">
        <w:tc>
          <w:tcPr>
            <w:tcW w:w="3559" w:type="dxa"/>
          </w:tcPr>
          <w:p w14:paraId="361C49A0" w14:textId="69CFFA22" w:rsidR="00094B3B" w:rsidRPr="00DE728B" w:rsidRDefault="002E47B8" w:rsidP="00094B3B">
            <w:pPr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  <w:cs/>
              </w:rPr>
              <w:t>อุณหภูมิร่างกาย</w:t>
            </w:r>
            <w:r w:rsidR="00094B3B" w:rsidRPr="00DE728B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Pr="00DE728B">
              <w:rPr>
                <w:rFonts w:ascii="TH SarabunPSK" w:hAnsi="TH SarabunPSK" w:cs="TH SarabunPSK" w:hint="cs"/>
                <w:sz w:val="28"/>
                <w:cs/>
              </w:rPr>
              <w:t>องศาเซลเซียส</w:t>
            </w:r>
            <w:r w:rsidR="00094B3B" w:rsidRPr="00DE728B">
              <w:rPr>
                <w:rFonts w:ascii="TH SarabunPSK" w:hAnsi="TH SarabunPSK" w:cs="TH SarabunPSK" w:hint="cs"/>
                <w:sz w:val="28"/>
              </w:rPr>
              <w:t>)</w:t>
            </w:r>
          </w:p>
        </w:tc>
        <w:tc>
          <w:tcPr>
            <w:tcW w:w="1509" w:type="dxa"/>
          </w:tcPr>
          <w:p w14:paraId="76414854" w14:textId="2910718D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35.82±0.98</w:t>
            </w:r>
          </w:p>
        </w:tc>
        <w:tc>
          <w:tcPr>
            <w:tcW w:w="1509" w:type="dxa"/>
          </w:tcPr>
          <w:p w14:paraId="4180AA1D" w14:textId="76E1012A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36.19±1.10</w:t>
            </w:r>
          </w:p>
        </w:tc>
        <w:tc>
          <w:tcPr>
            <w:tcW w:w="1509" w:type="dxa"/>
          </w:tcPr>
          <w:p w14:paraId="000AEE16" w14:textId="7C84394F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36.38±0.26</w:t>
            </w:r>
          </w:p>
        </w:tc>
        <w:tc>
          <w:tcPr>
            <w:tcW w:w="1510" w:type="dxa"/>
          </w:tcPr>
          <w:p w14:paraId="3E5C6369" w14:textId="7797909E" w:rsidR="00094B3B" w:rsidRPr="00DE728B" w:rsidRDefault="00094B3B" w:rsidP="00094B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36.06±1.19</w:t>
            </w:r>
          </w:p>
        </w:tc>
      </w:tr>
    </w:tbl>
    <w:p w14:paraId="2923BDA5" w14:textId="394E2B6D" w:rsidR="001E5FE0" w:rsidRPr="00DE728B" w:rsidRDefault="00111124" w:rsidP="00094B3B">
      <w:pPr>
        <w:spacing w:after="0" w:line="240" w:lineRule="auto"/>
        <w:rPr>
          <w:rFonts w:ascii="TH SarabunPSK" w:hAnsi="TH SarabunPSK" w:cs="TH SarabunPSK" w:hint="cs"/>
          <w:sz w:val="28"/>
        </w:rPr>
      </w:pPr>
      <w:bookmarkStart w:id="1" w:name="_Toc222427961"/>
      <w:r w:rsidRPr="00111124">
        <w:rPr>
          <w:rFonts w:ascii="TH SarabunPSK" w:hAnsi="TH SarabunPSK" w:cs="TH SarabunPSK" w:hint="cs"/>
          <w:sz w:val="28"/>
          <w:cs/>
        </w:rPr>
        <w:t>นำเสนอข้อมูลด้วยค่</w:t>
      </w:r>
      <w:r>
        <w:rPr>
          <w:rFonts w:ascii="TH SarabunPSK" w:hAnsi="TH SarabunPSK" w:cs="TH SarabunPSK" w:hint="cs"/>
          <w:sz w:val="28"/>
          <w:cs/>
        </w:rPr>
        <w:t>า</w:t>
      </w:r>
      <w:r w:rsidRPr="00111124">
        <w:rPr>
          <w:rFonts w:ascii="TH SarabunPSK" w:hAnsi="TH SarabunPSK" w:cs="TH SarabunPSK" w:hint="cs"/>
          <w:sz w:val="28"/>
          <w:cs/>
        </w:rPr>
        <w:t>เฉลี่ย</w:t>
      </w:r>
      <w:r w:rsidRPr="00111124">
        <w:rPr>
          <w:rFonts w:ascii="TH SarabunPSK" w:hAnsi="TH SarabunPSK" w:cs="TH SarabunPSK" w:hint="cs"/>
          <w:sz w:val="28"/>
        </w:rPr>
        <w:t>±</w:t>
      </w:r>
      <w:r w:rsidRPr="00111124">
        <w:rPr>
          <w:rFonts w:ascii="TH SarabunPSK" w:hAnsi="TH SarabunPSK" w:cs="TH SarabunPSK" w:hint="cs"/>
          <w:sz w:val="28"/>
          <w:cs/>
        </w:rPr>
        <w:t>ส่วนเบี่ยงเบนมาตรฐาน</w:t>
      </w:r>
    </w:p>
    <w:p w14:paraId="3C9AC915" w14:textId="77777777" w:rsidR="001E5FE0" w:rsidRDefault="001E5FE0" w:rsidP="00094B3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9DFC380" w14:textId="77777777" w:rsidR="00150DF0" w:rsidRDefault="00150DF0" w:rsidP="00094B3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4BC9EFF" w14:textId="77777777" w:rsidR="00150DF0" w:rsidRDefault="00150DF0" w:rsidP="00094B3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CBE4D00" w14:textId="77777777" w:rsidR="00150DF0" w:rsidRDefault="00150DF0" w:rsidP="00094B3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97F7D38" w14:textId="77777777" w:rsidR="00150DF0" w:rsidRPr="00DE728B" w:rsidRDefault="00150DF0" w:rsidP="00094B3B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360E29F8" w14:textId="562896F3" w:rsidR="00094B3B" w:rsidRPr="00DE728B" w:rsidRDefault="00094B3B" w:rsidP="00094B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33258B" w:rsidRPr="00DE728B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DE728B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แสดงผลการเปรียบเทียบข้อมูลการทดสอบการทำงานประสานสัมพันธ์ภายในและระหว่างกลุ่มทดลองและกลุ่มควบคุม ก่อนและหลังการฝึก 4 สัปดาห์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0"/>
        <w:gridCol w:w="1652"/>
        <w:gridCol w:w="1653"/>
        <w:gridCol w:w="1652"/>
        <w:gridCol w:w="1653"/>
      </w:tblGrid>
      <w:tr w:rsidR="00094B3B" w:rsidRPr="00DE728B" w14:paraId="5037C9F8" w14:textId="77777777" w:rsidTr="00095CE8">
        <w:tc>
          <w:tcPr>
            <w:tcW w:w="2750" w:type="dxa"/>
            <w:vMerge w:val="restart"/>
            <w:vAlign w:val="center"/>
          </w:tcPr>
          <w:p w14:paraId="5E621EF7" w14:textId="77777777" w:rsidR="00094B3B" w:rsidRPr="00DE728B" w:rsidRDefault="00094B3B" w:rsidP="00095C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ตัวแปร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4AC36B" w14:textId="525AE3B4" w:rsidR="00094B3B" w:rsidRPr="00DE728B" w:rsidRDefault="004003CD" w:rsidP="00095C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การทำงานประสานสัมพันธ์</w:t>
            </w:r>
          </w:p>
        </w:tc>
      </w:tr>
      <w:tr w:rsidR="001E5FE0" w:rsidRPr="00DE728B" w14:paraId="49A1B55B" w14:textId="77777777" w:rsidTr="00095CE8">
        <w:tc>
          <w:tcPr>
            <w:tcW w:w="2750" w:type="dxa"/>
            <w:vMerge/>
          </w:tcPr>
          <w:p w14:paraId="074C10BB" w14:textId="77777777" w:rsidR="001E5FE0" w:rsidRPr="00DE728B" w:rsidRDefault="001E5FE0" w:rsidP="001E5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2A7D0D" w14:textId="1CEEDEF0" w:rsidR="001E5FE0" w:rsidRPr="00DE728B" w:rsidRDefault="001E5FE0" w:rsidP="001E5F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กลุ่มทดลอง </w:t>
            </w:r>
            <w:r w:rsidRPr="00DE728B">
              <w:rPr>
                <w:rFonts w:ascii="TH SarabunPSK" w:hAnsi="TH SarabunPSK" w:cs="TH SarabunPSK" w:hint="cs"/>
                <w:b/>
                <w:bCs/>
                <w:sz w:val="28"/>
              </w:rPr>
              <w:t>(n=9)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C0827" w14:textId="68180036" w:rsidR="001E5FE0" w:rsidRPr="00DE728B" w:rsidRDefault="001E5FE0" w:rsidP="001E5FE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กลุ่มควบคุม </w:t>
            </w:r>
            <w:r w:rsidRPr="00DE728B">
              <w:rPr>
                <w:rFonts w:ascii="TH SarabunPSK" w:hAnsi="TH SarabunPSK" w:cs="TH SarabunPSK" w:hint="cs"/>
                <w:b/>
                <w:bCs/>
                <w:sz w:val="28"/>
              </w:rPr>
              <w:t>(n=9)</w:t>
            </w:r>
          </w:p>
        </w:tc>
      </w:tr>
      <w:tr w:rsidR="00094B3B" w:rsidRPr="00DE728B" w14:paraId="415CAAD1" w14:textId="77777777" w:rsidTr="00095CE8">
        <w:tc>
          <w:tcPr>
            <w:tcW w:w="2750" w:type="dxa"/>
            <w:vMerge/>
            <w:tcBorders>
              <w:bottom w:val="single" w:sz="4" w:space="0" w:color="auto"/>
            </w:tcBorders>
          </w:tcPr>
          <w:p w14:paraId="5BB74131" w14:textId="77777777" w:rsidR="00094B3B" w:rsidRPr="00DE728B" w:rsidRDefault="00094B3B" w:rsidP="00095C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CEC8A" w14:textId="77777777" w:rsidR="00094B3B" w:rsidRPr="00DE728B" w:rsidRDefault="00094B3B" w:rsidP="00095C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ก่อนการฝึก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B27A6" w14:textId="77777777" w:rsidR="00094B3B" w:rsidRPr="00DE728B" w:rsidRDefault="00094B3B" w:rsidP="00095C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หลังการฝึก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CEA04" w14:textId="77777777" w:rsidR="00094B3B" w:rsidRPr="00DE728B" w:rsidRDefault="00094B3B" w:rsidP="00095C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ก่อนการฝึก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A65B6" w14:textId="77777777" w:rsidR="00094B3B" w:rsidRPr="00DE728B" w:rsidRDefault="00094B3B" w:rsidP="00095C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หลังการฝึก</w:t>
            </w:r>
          </w:p>
        </w:tc>
      </w:tr>
      <w:tr w:rsidR="00094B3B" w:rsidRPr="00DE728B" w14:paraId="0AB1718E" w14:textId="77777777" w:rsidTr="000B39D1">
        <w:tc>
          <w:tcPr>
            <w:tcW w:w="2750" w:type="dxa"/>
            <w:tcBorders>
              <w:top w:val="single" w:sz="4" w:space="0" w:color="auto"/>
            </w:tcBorders>
          </w:tcPr>
          <w:p w14:paraId="1B11FA81" w14:textId="26DF00B3" w:rsidR="00094B3B" w:rsidRPr="00DE728B" w:rsidRDefault="00094B3B" w:rsidP="00094B3B">
            <w:pPr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Foot tapping Dom</w:t>
            </w:r>
            <w:r w:rsidR="00FF59B2">
              <w:rPr>
                <w:rFonts w:ascii="TH SarabunPSK" w:hAnsi="TH SarabunPSK" w:cs="TH SarabunPSK"/>
                <w:sz w:val="28"/>
              </w:rPr>
              <w:t>.</w:t>
            </w:r>
            <w:r w:rsidRPr="00DE728B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="001109AC" w:rsidRPr="00DE728B">
              <w:rPr>
                <w:rFonts w:ascii="TH SarabunPSK" w:hAnsi="TH SarabunPSK" w:cs="TH SarabunPSK" w:hint="cs"/>
                <w:sz w:val="28"/>
              </w:rPr>
              <w:t>t</w:t>
            </w:r>
            <w:r w:rsidRPr="00DE728B">
              <w:rPr>
                <w:rFonts w:ascii="TH SarabunPSK" w:hAnsi="TH SarabunPSK" w:cs="TH SarabunPSK" w:hint="cs"/>
                <w:sz w:val="28"/>
              </w:rPr>
              <w:t>ime)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1BC3F3E4" w14:textId="543D970B" w:rsidR="00094B3B" w:rsidRPr="00DE728B" w:rsidRDefault="00094B3B" w:rsidP="001109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53.78±6.74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4770412D" w14:textId="5E497C95" w:rsidR="00094B3B" w:rsidRPr="00DE728B" w:rsidRDefault="00094B3B" w:rsidP="001109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53.56±5.59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388142E6" w14:textId="7DFC58B5" w:rsidR="00094B3B" w:rsidRPr="00DE728B" w:rsidRDefault="00094B3B" w:rsidP="001109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47.44±7.09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51F04C71" w14:textId="4D83633C" w:rsidR="00094B3B" w:rsidRPr="00DE728B" w:rsidRDefault="00094B3B" w:rsidP="001109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49.22±8.44</w:t>
            </w:r>
            <w:r w:rsidRPr="00DE728B">
              <w:rPr>
                <w:rFonts w:ascii="TH SarabunPSK" w:hAnsi="TH SarabunPSK" w:cs="TH SarabunPSK" w:hint="cs"/>
                <w:sz w:val="28"/>
                <w:vertAlign w:val="superscript"/>
              </w:rPr>
              <w:t>**</w:t>
            </w:r>
          </w:p>
        </w:tc>
      </w:tr>
      <w:tr w:rsidR="00094B3B" w:rsidRPr="00DE728B" w14:paraId="3445FC9E" w14:textId="77777777" w:rsidTr="000B39D1">
        <w:tc>
          <w:tcPr>
            <w:tcW w:w="2750" w:type="dxa"/>
          </w:tcPr>
          <w:p w14:paraId="545E1AA5" w14:textId="542A92B7" w:rsidR="00094B3B" w:rsidRPr="00DE728B" w:rsidRDefault="00094B3B" w:rsidP="00094B3B">
            <w:pPr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 xml:space="preserve">Foot tapping </w:t>
            </w:r>
            <w:proofErr w:type="gramStart"/>
            <w:r w:rsidRPr="00DE728B">
              <w:rPr>
                <w:rFonts w:ascii="TH SarabunPSK" w:hAnsi="TH SarabunPSK" w:cs="TH SarabunPSK" w:hint="cs"/>
                <w:sz w:val="28"/>
              </w:rPr>
              <w:t>Non</w:t>
            </w:r>
            <w:r w:rsidR="002E47B8" w:rsidRPr="00DE728B">
              <w:rPr>
                <w:rFonts w:ascii="TH SarabunPSK" w:hAnsi="TH SarabunPSK" w:cs="TH SarabunPSK" w:hint="cs"/>
                <w:sz w:val="28"/>
              </w:rPr>
              <w:t>-d</w:t>
            </w:r>
            <w:r w:rsidRPr="00DE728B">
              <w:rPr>
                <w:rFonts w:ascii="TH SarabunPSK" w:hAnsi="TH SarabunPSK" w:cs="TH SarabunPSK" w:hint="cs"/>
                <w:sz w:val="28"/>
              </w:rPr>
              <w:t>om</w:t>
            </w:r>
            <w:r w:rsidR="00FF59B2">
              <w:rPr>
                <w:rFonts w:ascii="TH SarabunPSK" w:hAnsi="TH SarabunPSK" w:cs="TH SarabunPSK"/>
                <w:sz w:val="28"/>
              </w:rPr>
              <w:t>.</w:t>
            </w:r>
            <w:proofErr w:type="gramEnd"/>
            <w:r w:rsidRPr="00DE728B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="001109AC" w:rsidRPr="00DE728B">
              <w:rPr>
                <w:rFonts w:ascii="TH SarabunPSK" w:hAnsi="TH SarabunPSK" w:cs="TH SarabunPSK" w:hint="cs"/>
                <w:sz w:val="28"/>
              </w:rPr>
              <w:t>t</w:t>
            </w:r>
            <w:r w:rsidRPr="00DE728B">
              <w:rPr>
                <w:rFonts w:ascii="TH SarabunPSK" w:hAnsi="TH SarabunPSK" w:cs="TH SarabunPSK" w:hint="cs"/>
                <w:sz w:val="28"/>
              </w:rPr>
              <w:t>ime)</w:t>
            </w:r>
          </w:p>
        </w:tc>
        <w:tc>
          <w:tcPr>
            <w:tcW w:w="1652" w:type="dxa"/>
          </w:tcPr>
          <w:p w14:paraId="3930FF6A" w14:textId="1BDDF1D1" w:rsidR="00094B3B" w:rsidRPr="00DE728B" w:rsidRDefault="00094B3B" w:rsidP="001109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46.67±6.28</w:t>
            </w:r>
          </w:p>
        </w:tc>
        <w:tc>
          <w:tcPr>
            <w:tcW w:w="1653" w:type="dxa"/>
          </w:tcPr>
          <w:p w14:paraId="27C34653" w14:textId="12DE335A" w:rsidR="00094B3B" w:rsidRPr="00DE728B" w:rsidRDefault="00094B3B" w:rsidP="001109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53.22±9.34</w:t>
            </w:r>
            <w:r w:rsidRPr="00DE728B">
              <w:rPr>
                <w:rFonts w:ascii="TH SarabunPSK" w:hAnsi="TH SarabunPSK" w:cs="TH SarabunPSK" w:hint="cs"/>
                <w:sz w:val="28"/>
                <w:vertAlign w:val="superscript"/>
              </w:rPr>
              <w:t>*</w:t>
            </w:r>
          </w:p>
        </w:tc>
        <w:tc>
          <w:tcPr>
            <w:tcW w:w="1652" w:type="dxa"/>
          </w:tcPr>
          <w:p w14:paraId="096D9634" w14:textId="43CA9701" w:rsidR="00094B3B" w:rsidRPr="00DE728B" w:rsidRDefault="00094B3B" w:rsidP="001109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45.22±6.22</w:t>
            </w:r>
          </w:p>
        </w:tc>
        <w:tc>
          <w:tcPr>
            <w:tcW w:w="1653" w:type="dxa"/>
          </w:tcPr>
          <w:p w14:paraId="4C27F745" w14:textId="51C0A6E8" w:rsidR="00094B3B" w:rsidRPr="00DE728B" w:rsidRDefault="00094B3B" w:rsidP="001109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49.33±6.65</w:t>
            </w:r>
          </w:p>
        </w:tc>
      </w:tr>
      <w:tr w:rsidR="00094B3B" w:rsidRPr="00DE728B" w14:paraId="3CEEF459" w14:textId="77777777" w:rsidTr="000B39D1">
        <w:tc>
          <w:tcPr>
            <w:tcW w:w="2750" w:type="dxa"/>
          </w:tcPr>
          <w:p w14:paraId="7BF8F81C" w14:textId="004B5F76" w:rsidR="00094B3B" w:rsidRPr="00DE728B" w:rsidRDefault="00094B3B" w:rsidP="00094B3B">
            <w:pPr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LEMOCOT Dom</w:t>
            </w:r>
            <w:r w:rsidR="00FF59B2">
              <w:rPr>
                <w:rFonts w:ascii="TH SarabunPSK" w:hAnsi="TH SarabunPSK" w:cs="TH SarabunPSK"/>
                <w:sz w:val="28"/>
              </w:rPr>
              <w:t>.</w:t>
            </w:r>
            <w:r w:rsidRPr="00DE728B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="001109AC" w:rsidRPr="00DE728B">
              <w:rPr>
                <w:rFonts w:ascii="TH SarabunPSK" w:hAnsi="TH SarabunPSK" w:cs="TH SarabunPSK" w:hint="cs"/>
                <w:sz w:val="28"/>
              </w:rPr>
              <w:t>t</w:t>
            </w:r>
            <w:r w:rsidRPr="00DE728B">
              <w:rPr>
                <w:rFonts w:ascii="TH SarabunPSK" w:hAnsi="TH SarabunPSK" w:cs="TH SarabunPSK" w:hint="cs"/>
                <w:sz w:val="28"/>
              </w:rPr>
              <w:t>ime)</w:t>
            </w:r>
          </w:p>
        </w:tc>
        <w:tc>
          <w:tcPr>
            <w:tcW w:w="1652" w:type="dxa"/>
          </w:tcPr>
          <w:p w14:paraId="19534BA7" w14:textId="26BD7CC7" w:rsidR="00094B3B" w:rsidRPr="00DE728B" w:rsidRDefault="00094B3B" w:rsidP="001109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45.78±2.73</w:t>
            </w:r>
          </w:p>
        </w:tc>
        <w:tc>
          <w:tcPr>
            <w:tcW w:w="1653" w:type="dxa"/>
          </w:tcPr>
          <w:p w14:paraId="2B89F45A" w14:textId="221685E8" w:rsidR="00094B3B" w:rsidRPr="00DE728B" w:rsidRDefault="00094B3B" w:rsidP="001109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56.78±6.74</w:t>
            </w:r>
            <w:r w:rsidRPr="00DE728B">
              <w:rPr>
                <w:rFonts w:ascii="TH SarabunPSK" w:hAnsi="TH SarabunPSK" w:cs="TH SarabunPSK" w:hint="cs"/>
                <w:sz w:val="28"/>
                <w:vertAlign w:val="superscript"/>
              </w:rPr>
              <w:t>**</w:t>
            </w:r>
          </w:p>
        </w:tc>
        <w:tc>
          <w:tcPr>
            <w:tcW w:w="1652" w:type="dxa"/>
          </w:tcPr>
          <w:p w14:paraId="666FDA63" w14:textId="2727FE2F" w:rsidR="00094B3B" w:rsidRPr="00DE728B" w:rsidRDefault="00094B3B" w:rsidP="001109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46.00±6.61</w:t>
            </w:r>
          </w:p>
        </w:tc>
        <w:tc>
          <w:tcPr>
            <w:tcW w:w="1653" w:type="dxa"/>
          </w:tcPr>
          <w:p w14:paraId="6C1A02EB" w14:textId="28A78D4A" w:rsidR="00094B3B" w:rsidRPr="00DE728B" w:rsidRDefault="00094B3B" w:rsidP="001109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48.00±10.69</w:t>
            </w:r>
          </w:p>
        </w:tc>
      </w:tr>
      <w:tr w:rsidR="00094B3B" w:rsidRPr="00DE728B" w14:paraId="32CED551" w14:textId="77777777" w:rsidTr="00095CE8">
        <w:tc>
          <w:tcPr>
            <w:tcW w:w="2750" w:type="dxa"/>
          </w:tcPr>
          <w:p w14:paraId="3620C14A" w14:textId="6699D156" w:rsidR="00094B3B" w:rsidRPr="00DE728B" w:rsidRDefault="00094B3B" w:rsidP="00094B3B">
            <w:pPr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 xml:space="preserve">LEMOCOT </w:t>
            </w:r>
            <w:proofErr w:type="gramStart"/>
            <w:r w:rsidRPr="00DE728B">
              <w:rPr>
                <w:rFonts w:ascii="TH SarabunPSK" w:hAnsi="TH SarabunPSK" w:cs="TH SarabunPSK" w:hint="cs"/>
                <w:sz w:val="28"/>
              </w:rPr>
              <w:t>Non</w:t>
            </w:r>
            <w:r w:rsidR="002E47B8" w:rsidRPr="00DE728B">
              <w:rPr>
                <w:rFonts w:ascii="TH SarabunPSK" w:hAnsi="TH SarabunPSK" w:cs="TH SarabunPSK" w:hint="cs"/>
                <w:sz w:val="28"/>
              </w:rPr>
              <w:t>-d</w:t>
            </w:r>
            <w:r w:rsidRPr="00DE728B">
              <w:rPr>
                <w:rFonts w:ascii="TH SarabunPSK" w:hAnsi="TH SarabunPSK" w:cs="TH SarabunPSK" w:hint="cs"/>
                <w:sz w:val="28"/>
              </w:rPr>
              <w:t>om</w:t>
            </w:r>
            <w:r w:rsidR="00FF59B2">
              <w:rPr>
                <w:rFonts w:ascii="TH SarabunPSK" w:hAnsi="TH SarabunPSK" w:cs="TH SarabunPSK"/>
                <w:sz w:val="28"/>
              </w:rPr>
              <w:t>.</w:t>
            </w:r>
            <w:proofErr w:type="gramEnd"/>
            <w:r w:rsidRPr="00DE728B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="001109AC" w:rsidRPr="00DE728B">
              <w:rPr>
                <w:rFonts w:ascii="TH SarabunPSK" w:hAnsi="TH SarabunPSK" w:cs="TH SarabunPSK" w:hint="cs"/>
                <w:sz w:val="28"/>
              </w:rPr>
              <w:t>t</w:t>
            </w:r>
            <w:r w:rsidRPr="00DE728B">
              <w:rPr>
                <w:rFonts w:ascii="TH SarabunPSK" w:hAnsi="TH SarabunPSK" w:cs="TH SarabunPSK" w:hint="cs"/>
                <w:sz w:val="28"/>
              </w:rPr>
              <w:t>ime)</w:t>
            </w:r>
          </w:p>
        </w:tc>
        <w:tc>
          <w:tcPr>
            <w:tcW w:w="1652" w:type="dxa"/>
          </w:tcPr>
          <w:p w14:paraId="21A40E40" w14:textId="05C87705" w:rsidR="00094B3B" w:rsidRPr="00DE728B" w:rsidRDefault="00094B3B" w:rsidP="001109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42.67±2.74</w:t>
            </w:r>
          </w:p>
        </w:tc>
        <w:tc>
          <w:tcPr>
            <w:tcW w:w="1653" w:type="dxa"/>
          </w:tcPr>
          <w:p w14:paraId="2DC362FA" w14:textId="4072CEBF" w:rsidR="00094B3B" w:rsidRPr="00DE728B" w:rsidRDefault="00094B3B" w:rsidP="001109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53.56±10.25</w:t>
            </w:r>
            <w:r w:rsidRPr="00DE728B">
              <w:rPr>
                <w:rFonts w:ascii="TH SarabunPSK" w:hAnsi="TH SarabunPSK" w:cs="TH SarabunPSK" w:hint="cs"/>
                <w:sz w:val="28"/>
                <w:vertAlign w:val="superscript"/>
              </w:rPr>
              <w:t>*#</w:t>
            </w:r>
          </w:p>
        </w:tc>
        <w:tc>
          <w:tcPr>
            <w:tcW w:w="1652" w:type="dxa"/>
          </w:tcPr>
          <w:p w14:paraId="3BB8CD5D" w14:textId="303C2B66" w:rsidR="00094B3B" w:rsidRPr="00DE728B" w:rsidRDefault="00094B3B" w:rsidP="001109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44.44±5.50</w:t>
            </w:r>
          </w:p>
        </w:tc>
        <w:tc>
          <w:tcPr>
            <w:tcW w:w="1653" w:type="dxa"/>
          </w:tcPr>
          <w:p w14:paraId="3BAB39A2" w14:textId="7DF527F3" w:rsidR="00094B3B" w:rsidRPr="00DE728B" w:rsidRDefault="00094B3B" w:rsidP="001109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44.33±6.12</w:t>
            </w:r>
          </w:p>
        </w:tc>
      </w:tr>
    </w:tbl>
    <w:p w14:paraId="4538DBCA" w14:textId="314DBF07" w:rsidR="00094B3B" w:rsidRPr="00DE728B" w:rsidRDefault="002E47B8" w:rsidP="004003C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E728B">
        <w:rPr>
          <w:rFonts w:ascii="TH SarabunPSK" w:hAnsi="TH SarabunPSK" w:cs="TH SarabunPSK" w:hint="cs"/>
          <w:sz w:val="28"/>
          <w:cs/>
        </w:rPr>
        <w:t>ตัวย่อ</w:t>
      </w:r>
      <w:r w:rsidRPr="00DE728B">
        <w:rPr>
          <w:rFonts w:ascii="TH SarabunPSK" w:hAnsi="TH SarabunPSK" w:cs="TH SarabunPSK" w:hint="cs"/>
          <w:sz w:val="28"/>
        </w:rPr>
        <w:t>: Foot tapping Dom</w:t>
      </w:r>
      <w:r w:rsidR="00FF59B2">
        <w:rPr>
          <w:rFonts w:ascii="TH SarabunPSK" w:hAnsi="TH SarabunPSK" w:cs="TH SarabunPSK"/>
          <w:sz w:val="28"/>
        </w:rPr>
        <w:t>.</w:t>
      </w:r>
      <w:r w:rsidRPr="00DE728B">
        <w:rPr>
          <w:rFonts w:ascii="TH SarabunPSK" w:hAnsi="TH SarabunPSK" w:cs="TH SarabunPSK" w:hint="cs"/>
          <w:sz w:val="28"/>
        </w:rPr>
        <w:t xml:space="preserve">; </w:t>
      </w:r>
      <w:r w:rsidRPr="00DE728B">
        <w:rPr>
          <w:rFonts w:ascii="TH SarabunPSK" w:hAnsi="TH SarabunPSK" w:cs="TH SarabunPSK" w:hint="cs"/>
          <w:sz w:val="28"/>
          <w:cs/>
        </w:rPr>
        <w:t>เคาะเท้าข้างถนัด</w:t>
      </w:r>
      <w:r w:rsidRPr="00DE728B">
        <w:rPr>
          <w:rFonts w:ascii="TH SarabunPSK" w:hAnsi="TH SarabunPSK" w:cs="TH SarabunPSK" w:hint="cs"/>
          <w:sz w:val="28"/>
        </w:rPr>
        <w:t>, Foot tapping Non-dom</w:t>
      </w:r>
      <w:r w:rsidR="00FF59B2">
        <w:rPr>
          <w:rFonts w:ascii="TH SarabunPSK" w:hAnsi="TH SarabunPSK" w:cs="TH SarabunPSK"/>
          <w:sz w:val="28"/>
        </w:rPr>
        <w:t>.</w:t>
      </w:r>
      <w:r w:rsidRPr="00DE728B">
        <w:rPr>
          <w:rFonts w:ascii="TH SarabunPSK" w:hAnsi="TH SarabunPSK" w:cs="TH SarabunPSK" w:hint="cs"/>
          <w:sz w:val="28"/>
        </w:rPr>
        <w:t xml:space="preserve">; </w:t>
      </w:r>
      <w:r w:rsidRPr="00DE728B">
        <w:rPr>
          <w:rFonts w:ascii="TH SarabunPSK" w:hAnsi="TH SarabunPSK" w:cs="TH SarabunPSK" w:hint="cs"/>
          <w:sz w:val="28"/>
          <w:cs/>
        </w:rPr>
        <w:t>เคาะเท้าข้างไม่ถนัด</w:t>
      </w:r>
      <w:r w:rsidRPr="00DE728B">
        <w:rPr>
          <w:rFonts w:ascii="TH SarabunPSK" w:hAnsi="TH SarabunPSK" w:cs="TH SarabunPSK" w:hint="cs"/>
          <w:sz w:val="28"/>
        </w:rPr>
        <w:t>, LEMOCOT Dom</w:t>
      </w:r>
      <w:r w:rsidR="00FF59B2">
        <w:rPr>
          <w:rFonts w:ascii="TH SarabunPSK" w:hAnsi="TH SarabunPSK" w:cs="TH SarabunPSK"/>
          <w:sz w:val="28"/>
        </w:rPr>
        <w:t>.</w:t>
      </w:r>
      <w:r w:rsidRPr="00DE728B">
        <w:rPr>
          <w:rFonts w:ascii="TH SarabunPSK" w:hAnsi="TH SarabunPSK" w:cs="TH SarabunPSK" w:hint="cs"/>
          <w:sz w:val="28"/>
        </w:rPr>
        <w:t xml:space="preserve">; </w:t>
      </w:r>
      <w:r w:rsidRPr="00DE728B">
        <w:rPr>
          <w:rFonts w:ascii="TH SarabunPSK" w:hAnsi="TH SarabunPSK" w:cs="TH SarabunPSK" w:hint="cs"/>
          <w:sz w:val="28"/>
          <w:cs/>
        </w:rPr>
        <w:t>การประสานงานของกล้ามเนื้อส่วนล่างของร่างกายข้างถนัด</w:t>
      </w:r>
      <w:r w:rsidRPr="00DE728B">
        <w:rPr>
          <w:rFonts w:ascii="TH SarabunPSK" w:hAnsi="TH SarabunPSK" w:cs="TH SarabunPSK" w:hint="cs"/>
          <w:sz w:val="28"/>
        </w:rPr>
        <w:t>, LEMOCOT Non-dom</w:t>
      </w:r>
      <w:r w:rsidR="00FF59B2">
        <w:rPr>
          <w:rFonts w:ascii="TH SarabunPSK" w:hAnsi="TH SarabunPSK" w:cs="TH SarabunPSK"/>
          <w:sz w:val="28"/>
        </w:rPr>
        <w:t>.</w:t>
      </w:r>
      <w:r w:rsidRPr="00DE728B">
        <w:rPr>
          <w:rFonts w:ascii="TH SarabunPSK" w:hAnsi="TH SarabunPSK" w:cs="TH SarabunPSK" w:hint="cs"/>
          <w:sz w:val="28"/>
        </w:rPr>
        <w:t xml:space="preserve">; </w:t>
      </w:r>
      <w:r w:rsidRPr="00DE728B">
        <w:rPr>
          <w:rFonts w:ascii="TH SarabunPSK" w:hAnsi="TH SarabunPSK" w:cs="TH SarabunPSK" w:hint="cs"/>
          <w:sz w:val="28"/>
          <w:cs/>
        </w:rPr>
        <w:t>การประสานงานของกล้ามเนื้อส่วนล่างของร่างกายข้างไม่ถนัด</w:t>
      </w:r>
      <w:r w:rsidRPr="00DE728B">
        <w:rPr>
          <w:rFonts w:ascii="TH SarabunPSK" w:hAnsi="TH SarabunPSK" w:cs="TH SarabunPSK" w:hint="cs"/>
          <w:sz w:val="28"/>
        </w:rPr>
        <w:t xml:space="preserve"> </w:t>
      </w:r>
      <w:r w:rsidR="00094B3B" w:rsidRPr="00DE728B">
        <w:rPr>
          <w:rFonts w:ascii="TH SarabunPSK" w:hAnsi="TH SarabunPSK" w:cs="TH SarabunPSK" w:hint="cs"/>
          <w:sz w:val="28"/>
        </w:rPr>
        <w:t>*</w:t>
      </w:r>
      <w:r w:rsidR="00094B3B" w:rsidRPr="00DE728B">
        <w:rPr>
          <w:rFonts w:ascii="TH SarabunPSK" w:hAnsi="TH SarabunPSK" w:cs="TH SarabunPSK" w:hint="cs"/>
          <w:sz w:val="28"/>
          <w:cs/>
        </w:rPr>
        <w:t xml:space="preserve">แสดงความแตกต่างอย่างมีนัยสำคัญทางสถิติที่ระดับ </w:t>
      </w:r>
      <w:r w:rsidR="00094B3B" w:rsidRPr="00DE728B">
        <w:rPr>
          <w:rFonts w:ascii="TH SarabunPSK" w:hAnsi="TH SarabunPSK" w:cs="TH SarabunPSK" w:hint="cs"/>
          <w:sz w:val="28"/>
        </w:rPr>
        <w:t>0.05 **</w:t>
      </w:r>
      <w:r w:rsidR="00094B3B" w:rsidRPr="00DE728B">
        <w:rPr>
          <w:rFonts w:ascii="TH SarabunPSK" w:hAnsi="TH SarabunPSK" w:cs="TH SarabunPSK" w:hint="cs"/>
          <w:sz w:val="28"/>
          <w:cs/>
        </w:rPr>
        <w:t xml:space="preserve">แสดงความแตกต่างอย่างมีนัยสำคัญทางสถิติที่ระดับ </w:t>
      </w:r>
      <w:r w:rsidR="00094B3B" w:rsidRPr="00DE728B">
        <w:rPr>
          <w:rFonts w:ascii="TH SarabunPSK" w:hAnsi="TH SarabunPSK" w:cs="TH SarabunPSK" w:hint="cs"/>
          <w:sz w:val="28"/>
        </w:rPr>
        <w:t>0.01</w:t>
      </w:r>
      <w:r w:rsidR="001E5FE0" w:rsidRPr="00DE728B">
        <w:rPr>
          <w:rFonts w:ascii="TH SarabunPSK" w:hAnsi="TH SarabunPSK" w:cs="TH SarabunPSK" w:hint="cs"/>
          <w:sz w:val="28"/>
        </w:rPr>
        <w:t xml:space="preserve"> </w:t>
      </w:r>
      <w:r w:rsidR="00094B3B" w:rsidRPr="00FF59B2">
        <w:rPr>
          <w:rFonts w:ascii="TH SarabunPSK" w:hAnsi="TH SarabunPSK" w:cs="TH SarabunPSK" w:hint="cs"/>
          <w:sz w:val="28"/>
          <w:vertAlign w:val="superscript"/>
        </w:rPr>
        <w:t>#</w:t>
      </w:r>
      <w:r w:rsidR="00094B3B" w:rsidRPr="00DE728B">
        <w:rPr>
          <w:rFonts w:ascii="TH SarabunPSK" w:hAnsi="TH SarabunPSK" w:cs="TH SarabunPSK" w:hint="cs"/>
          <w:sz w:val="28"/>
          <w:cs/>
        </w:rPr>
        <w:t xml:space="preserve">แสดงความแตกต่างระหว่างกลุ่มทดลองและกลุ่มควบคุมอย่างมีนัยสำคัญทางสถิติที่ระดับ </w:t>
      </w:r>
      <w:r w:rsidR="00094B3B" w:rsidRPr="00DE728B">
        <w:rPr>
          <w:rFonts w:ascii="TH SarabunPSK" w:hAnsi="TH SarabunPSK" w:cs="TH SarabunPSK" w:hint="cs"/>
          <w:sz w:val="28"/>
        </w:rPr>
        <w:t>0.05</w:t>
      </w:r>
    </w:p>
    <w:p w14:paraId="4735815F" w14:textId="77777777" w:rsidR="00CD1AF4" w:rsidRPr="00DE728B" w:rsidRDefault="00CD1AF4" w:rsidP="00CD1AF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11E0744" w14:textId="52EA07B9" w:rsidR="009767D1" w:rsidRPr="00DE728B" w:rsidRDefault="009767D1" w:rsidP="00CD1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33258B" w:rsidRPr="00DE728B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DE728B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แสดงผลการเปรียบเทียบข้อมูลการทดสอบ</w:t>
      </w:r>
      <w:r w:rsidR="00094B3B" w:rsidRPr="00DE728B">
        <w:rPr>
          <w:rFonts w:ascii="TH SarabunPSK" w:hAnsi="TH SarabunPSK" w:cs="TH SarabunPSK" w:hint="cs"/>
          <w:sz w:val="32"/>
          <w:szCs w:val="32"/>
          <w:cs/>
        </w:rPr>
        <w:t>การทรง</w:t>
      </w:r>
      <w:bookmarkEnd w:id="1"/>
      <w:r w:rsidR="002E47B8" w:rsidRPr="00DE728B"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094B3B" w:rsidRPr="00DE728B">
        <w:rPr>
          <w:rFonts w:ascii="TH SarabunPSK" w:hAnsi="TH SarabunPSK" w:cs="TH SarabunPSK" w:hint="cs"/>
          <w:sz w:val="32"/>
          <w:szCs w:val="32"/>
          <w:cs/>
        </w:rPr>
        <w:t>ภายในและระหว่างกลุ่มทดลองและกลุ่มควบคุม ก่อนและหลังการฝึก 4 สัปดาห์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1"/>
        <w:gridCol w:w="1649"/>
        <w:gridCol w:w="1677"/>
        <w:gridCol w:w="1646"/>
        <w:gridCol w:w="1677"/>
      </w:tblGrid>
      <w:tr w:rsidR="004003CD" w:rsidRPr="00B970F0" w14:paraId="2A9FE56B" w14:textId="77777777" w:rsidTr="004003CD">
        <w:tc>
          <w:tcPr>
            <w:tcW w:w="2711" w:type="dxa"/>
            <w:vMerge w:val="restart"/>
            <w:vAlign w:val="center"/>
          </w:tcPr>
          <w:p w14:paraId="34FF109B" w14:textId="77777777" w:rsidR="004003CD" w:rsidRPr="00B970F0" w:rsidRDefault="004003CD" w:rsidP="00095C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7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ตัวแปร</w:t>
            </w:r>
          </w:p>
        </w:tc>
        <w:tc>
          <w:tcPr>
            <w:tcW w:w="66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2CD2CD" w14:textId="03DE3ED8" w:rsidR="004003CD" w:rsidRPr="00B970F0" w:rsidRDefault="004003CD" w:rsidP="00095C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7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การทรงตัว</w:t>
            </w:r>
          </w:p>
        </w:tc>
      </w:tr>
      <w:tr w:rsidR="001E5FE0" w:rsidRPr="00B970F0" w14:paraId="5777BB72" w14:textId="77777777" w:rsidTr="004003CD">
        <w:tc>
          <w:tcPr>
            <w:tcW w:w="2711" w:type="dxa"/>
            <w:vMerge/>
          </w:tcPr>
          <w:p w14:paraId="5330FB0F" w14:textId="77777777" w:rsidR="001E5FE0" w:rsidRPr="00B970F0" w:rsidRDefault="001E5FE0" w:rsidP="001E5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C4957" w14:textId="2EAD3D1C" w:rsidR="001E5FE0" w:rsidRPr="00B970F0" w:rsidRDefault="001E5FE0" w:rsidP="001E5F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7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กลุ่มทดลอง </w:t>
            </w:r>
            <w:r w:rsidRPr="00B970F0">
              <w:rPr>
                <w:rFonts w:ascii="TH SarabunPSK" w:hAnsi="TH SarabunPSK" w:cs="TH SarabunPSK" w:hint="cs"/>
                <w:b/>
                <w:bCs/>
                <w:sz w:val="28"/>
              </w:rPr>
              <w:t>(n=9)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64EBE" w14:textId="0545BA96" w:rsidR="001E5FE0" w:rsidRPr="00B970F0" w:rsidRDefault="001E5FE0" w:rsidP="001E5FE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7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กลุ่มควบคุม </w:t>
            </w:r>
            <w:r w:rsidRPr="00B970F0">
              <w:rPr>
                <w:rFonts w:ascii="TH SarabunPSK" w:hAnsi="TH SarabunPSK" w:cs="TH SarabunPSK" w:hint="cs"/>
                <w:b/>
                <w:bCs/>
                <w:sz w:val="28"/>
              </w:rPr>
              <w:t>(n=9)</w:t>
            </w:r>
          </w:p>
        </w:tc>
      </w:tr>
      <w:tr w:rsidR="004003CD" w:rsidRPr="00B970F0" w14:paraId="394DE8EE" w14:textId="77777777" w:rsidTr="004003CD">
        <w:tc>
          <w:tcPr>
            <w:tcW w:w="2711" w:type="dxa"/>
            <w:vMerge/>
            <w:tcBorders>
              <w:bottom w:val="single" w:sz="4" w:space="0" w:color="auto"/>
            </w:tcBorders>
          </w:tcPr>
          <w:p w14:paraId="275ED7F6" w14:textId="77777777" w:rsidR="004003CD" w:rsidRPr="00B970F0" w:rsidRDefault="004003CD" w:rsidP="00095C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FC025" w14:textId="77777777" w:rsidR="004003CD" w:rsidRPr="00B970F0" w:rsidRDefault="004003CD" w:rsidP="00095C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7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ก่อนการฝึก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B4C18" w14:textId="77777777" w:rsidR="004003CD" w:rsidRPr="00B970F0" w:rsidRDefault="004003CD" w:rsidP="00095C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7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หลังการฝึก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309E9" w14:textId="77777777" w:rsidR="004003CD" w:rsidRPr="00B970F0" w:rsidRDefault="004003CD" w:rsidP="00095C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7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ก่อนการฝึก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01DA4" w14:textId="77777777" w:rsidR="004003CD" w:rsidRPr="00B970F0" w:rsidRDefault="004003CD" w:rsidP="00095C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7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หลังการฝึก</w:t>
            </w:r>
          </w:p>
        </w:tc>
      </w:tr>
      <w:tr w:rsidR="004003CD" w:rsidRPr="00B970F0" w14:paraId="5EF33D18" w14:textId="77777777" w:rsidTr="004003CD">
        <w:tc>
          <w:tcPr>
            <w:tcW w:w="2711" w:type="dxa"/>
            <w:tcBorders>
              <w:top w:val="single" w:sz="4" w:space="0" w:color="auto"/>
            </w:tcBorders>
            <w:vAlign w:val="center"/>
          </w:tcPr>
          <w:p w14:paraId="7CEDCFD1" w14:textId="654DA37A" w:rsidR="004003CD" w:rsidRPr="00B970F0" w:rsidRDefault="00B970F0" w:rsidP="004003CD">
            <w:pPr>
              <w:rPr>
                <w:rFonts w:ascii="TH SarabunPSK" w:hAnsi="TH SarabunPSK" w:cs="TH SarabunPSK"/>
                <w:sz w:val="28"/>
              </w:rPr>
            </w:pPr>
            <w:r w:rsidRPr="00B970F0">
              <w:rPr>
                <w:rFonts w:ascii="TH SarabunPSK" w:hAnsi="TH SarabunPSK" w:cs="TH SarabunPSK" w:hint="cs"/>
                <w:sz w:val="28"/>
                <w:cs/>
              </w:rPr>
              <w:t>การทรงตัว</w:t>
            </w:r>
            <w:r w:rsidRPr="00B970F0">
              <w:rPr>
                <w:rFonts w:ascii="TH SarabunPSK" w:hAnsi="TH SarabunPSK" w:cs="TH SarabunPSK" w:hint="cs"/>
                <w:sz w:val="28"/>
                <w:cs/>
              </w:rPr>
              <w:t xml:space="preserve">ขาข้างขวา </w:t>
            </w:r>
            <w:r w:rsidR="004003CD" w:rsidRPr="00B970F0">
              <w:rPr>
                <w:rFonts w:ascii="TH SarabunPSK" w:hAnsi="TH SarabunPSK" w:cs="TH SarabunPSK" w:hint="cs"/>
                <w:sz w:val="28"/>
              </w:rPr>
              <w:t>(%)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vAlign w:val="center"/>
          </w:tcPr>
          <w:p w14:paraId="4A4A9191" w14:textId="1F97A001" w:rsidR="004003CD" w:rsidRPr="00B970F0" w:rsidRDefault="004003CD" w:rsidP="00400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70F0">
              <w:rPr>
                <w:rFonts w:ascii="TH SarabunPSK" w:hAnsi="TH SarabunPSK" w:cs="TH SarabunPSK" w:hint="cs"/>
                <w:sz w:val="28"/>
              </w:rPr>
              <w:t>101.20±11.22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29BF3F45" w14:textId="781D690C" w:rsidR="004003CD" w:rsidRPr="00B970F0" w:rsidRDefault="004003CD" w:rsidP="00400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70F0">
              <w:rPr>
                <w:rFonts w:ascii="TH SarabunPSK" w:hAnsi="TH SarabunPSK" w:cs="TH SarabunPSK" w:hint="cs"/>
                <w:sz w:val="28"/>
              </w:rPr>
              <w:t>119.63±13.60</w:t>
            </w:r>
            <w:r w:rsidRPr="00B970F0">
              <w:rPr>
                <w:rFonts w:ascii="TH SarabunPSK" w:hAnsi="TH SarabunPSK" w:cs="TH SarabunPSK" w:hint="cs"/>
                <w:sz w:val="28"/>
                <w:vertAlign w:val="superscript"/>
              </w:rPr>
              <w:t>**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28EAFA82" w14:textId="764C3A19" w:rsidR="004003CD" w:rsidRPr="00B970F0" w:rsidRDefault="004003CD" w:rsidP="00400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70F0">
              <w:rPr>
                <w:rFonts w:ascii="TH SarabunPSK" w:hAnsi="TH SarabunPSK" w:cs="TH SarabunPSK" w:hint="cs"/>
                <w:sz w:val="28"/>
              </w:rPr>
              <w:t>110.84±15.24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599908CB" w14:textId="5905085B" w:rsidR="004003CD" w:rsidRPr="00B970F0" w:rsidRDefault="004003CD" w:rsidP="00400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70F0">
              <w:rPr>
                <w:rFonts w:ascii="TH SarabunPSK" w:hAnsi="TH SarabunPSK" w:cs="TH SarabunPSK" w:hint="cs"/>
                <w:sz w:val="28"/>
              </w:rPr>
              <w:t>125.13±17.40</w:t>
            </w:r>
            <w:r w:rsidRPr="00B970F0">
              <w:rPr>
                <w:rFonts w:ascii="TH SarabunPSK" w:hAnsi="TH SarabunPSK" w:cs="TH SarabunPSK" w:hint="cs"/>
                <w:sz w:val="28"/>
                <w:vertAlign w:val="superscript"/>
              </w:rPr>
              <w:t>**</w:t>
            </w:r>
          </w:p>
        </w:tc>
      </w:tr>
      <w:tr w:rsidR="004003CD" w:rsidRPr="00B970F0" w14:paraId="43577B9C" w14:textId="77777777" w:rsidTr="004003CD">
        <w:tc>
          <w:tcPr>
            <w:tcW w:w="2711" w:type="dxa"/>
            <w:vAlign w:val="center"/>
          </w:tcPr>
          <w:p w14:paraId="347BAA65" w14:textId="60D8ABC1" w:rsidR="004003CD" w:rsidRPr="00B970F0" w:rsidRDefault="00B970F0" w:rsidP="004003CD">
            <w:pPr>
              <w:rPr>
                <w:rFonts w:ascii="TH SarabunPSK" w:hAnsi="TH SarabunPSK" w:cs="TH SarabunPSK"/>
                <w:sz w:val="28"/>
              </w:rPr>
            </w:pPr>
            <w:r w:rsidRPr="00B970F0">
              <w:rPr>
                <w:rFonts w:ascii="TH SarabunPSK" w:hAnsi="TH SarabunPSK" w:cs="TH SarabunPSK" w:hint="cs"/>
                <w:sz w:val="28"/>
                <w:cs/>
              </w:rPr>
              <w:t>การทรงตัวขาข้าง</w:t>
            </w:r>
            <w:r w:rsidRPr="00B970F0">
              <w:rPr>
                <w:rFonts w:ascii="TH SarabunPSK" w:hAnsi="TH SarabunPSK" w:cs="TH SarabunPSK" w:hint="cs"/>
                <w:sz w:val="28"/>
                <w:cs/>
              </w:rPr>
              <w:t xml:space="preserve">ซ้าย </w:t>
            </w:r>
            <w:r w:rsidR="004003CD" w:rsidRPr="00B970F0">
              <w:rPr>
                <w:rFonts w:ascii="TH SarabunPSK" w:hAnsi="TH SarabunPSK" w:cs="TH SarabunPSK" w:hint="cs"/>
                <w:sz w:val="28"/>
              </w:rPr>
              <w:t>(%)</w:t>
            </w:r>
          </w:p>
        </w:tc>
        <w:tc>
          <w:tcPr>
            <w:tcW w:w="1649" w:type="dxa"/>
            <w:vAlign w:val="center"/>
          </w:tcPr>
          <w:p w14:paraId="0744B505" w14:textId="588E7738" w:rsidR="004003CD" w:rsidRPr="00B970F0" w:rsidRDefault="004003CD" w:rsidP="00400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70F0">
              <w:rPr>
                <w:rFonts w:ascii="TH SarabunPSK" w:hAnsi="TH SarabunPSK" w:cs="TH SarabunPSK" w:hint="cs"/>
                <w:sz w:val="28"/>
              </w:rPr>
              <w:t>101.61±10.58</w:t>
            </w:r>
          </w:p>
        </w:tc>
        <w:tc>
          <w:tcPr>
            <w:tcW w:w="1677" w:type="dxa"/>
            <w:vAlign w:val="center"/>
          </w:tcPr>
          <w:p w14:paraId="71E12980" w14:textId="19FD577F" w:rsidR="004003CD" w:rsidRPr="00B970F0" w:rsidRDefault="004003CD" w:rsidP="00400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70F0">
              <w:rPr>
                <w:rFonts w:ascii="TH SarabunPSK" w:hAnsi="TH SarabunPSK" w:cs="TH SarabunPSK" w:hint="cs"/>
                <w:sz w:val="28"/>
              </w:rPr>
              <w:t>117.77±17.40</w:t>
            </w:r>
            <w:r w:rsidRPr="00B970F0">
              <w:rPr>
                <w:rFonts w:ascii="TH SarabunPSK" w:hAnsi="TH SarabunPSK" w:cs="TH SarabunPSK" w:hint="cs"/>
                <w:sz w:val="28"/>
                <w:vertAlign w:val="superscript"/>
              </w:rPr>
              <w:t>**</w:t>
            </w:r>
          </w:p>
        </w:tc>
        <w:tc>
          <w:tcPr>
            <w:tcW w:w="1646" w:type="dxa"/>
            <w:vAlign w:val="center"/>
          </w:tcPr>
          <w:p w14:paraId="6602058A" w14:textId="761FFC94" w:rsidR="004003CD" w:rsidRPr="00B970F0" w:rsidRDefault="004003CD" w:rsidP="00400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70F0">
              <w:rPr>
                <w:rFonts w:ascii="TH SarabunPSK" w:hAnsi="TH SarabunPSK" w:cs="TH SarabunPSK" w:hint="cs"/>
                <w:sz w:val="28"/>
              </w:rPr>
              <w:t>109.11±9.73</w:t>
            </w:r>
          </w:p>
        </w:tc>
        <w:tc>
          <w:tcPr>
            <w:tcW w:w="1677" w:type="dxa"/>
            <w:vAlign w:val="center"/>
          </w:tcPr>
          <w:p w14:paraId="769B6AA7" w14:textId="0CA87542" w:rsidR="004003CD" w:rsidRPr="00B970F0" w:rsidRDefault="004003CD" w:rsidP="00400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70F0">
              <w:rPr>
                <w:rFonts w:ascii="TH SarabunPSK" w:hAnsi="TH SarabunPSK" w:cs="TH SarabunPSK" w:hint="cs"/>
                <w:sz w:val="28"/>
              </w:rPr>
              <w:t>129.47±15.63</w:t>
            </w:r>
            <w:r w:rsidRPr="00B970F0">
              <w:rPr>
                <w:rFonts w:ascii="TH SarabunPSK" w:hAnsi="TH SarabunPSK" w:cs="TH SarabunPSK" w:hint="cs"/>
                <w:sz w:val="28"/>
                <w:vertAlign w:val="superscript"/>
              </w:rPr>
              <w:t>**</w:t>
            </w:r>
          </w:p>
        </w:tc>
      </w:tr>
    </w:tbl>
    <w:p w14:paraId="0072B276" w14:textId="0EA64663" w:rsidR="00CD1AF4" w:rsidRPr="00DE728B" w:rsidRDefault="004003CD" w:rsidP="00CD1AF4">
      <w:pPr>
        <w:spacing w:after="0" w:line="240" w:lineRule="auto"/>
        <w:rPr>
          <w:rFonts w:ascii="TH SarabunPSK" w:hAnsi="TH SarabunPSK" w:cs="TH SarabunPSK"/>
          <w:sz w:val="28"/>
        </w:rPr>
      </w:pPr>
      <w:r w:rsidRPr="00DE728B">
        <w:rPr>
          <w:rFonts w:ascii="TH SarabunPSK" w:hAnsi="TH SarabunPSK" w:cs="TH SarabunPSK" w:hint="cs"/>
          <w:sz w:val="28"/>
        </w:rPr>
        <w:t>**</w:t>
      </w:r>
      <w:r w:rsidRPr="00DE728B">
        <w:rPr>
          <w:rFonts w:ascii="TH SarabunPSK" w:hAnsi="TH SarabunPSK" w:cs="TH SarabunPSK" w:hint="cs"/>
          <w:sz w:val="28"/>
          <w:cs/>
        </w:rPr>
        <w:t xml:space="preserve">แสดงความแตกต่างอย่างมีนัยสำคัญทางสถิติที่ระดับ </w:t>
      </w:r>
      <w:r w:rsidRPr="00DE728B">
        <w:rPr>
          <w:rFonts w:ascii="TH SarabunPSK" w:hAnsi="TH SarabunPSK" w:cs="TH SarabunPSK" w:hint="cs"/>
          <w:sz w:val="28"/>
        </w:rPr>
        <w:t>0.01</w:t>
      </w:r>
    </w:p>
    <w:p w14:paraId="388C2C8D" w14:textId="77777777" w:rsidR="00CD1AF4" w:rsidRPr="00DE728B" w:rsidRDefault="00CD1AF4" w:rsidP="00CD1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_Toc222427964"/>
    </w:p>
    <w:p w14:paraId="07481563" w14:textId="1C205AA6" w:rsidR="008106CA" w:rsidRPr="00DE728B" w:rsidRDefault="008106CA" w:rsidP="00CD1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33258B" w:rsidRPr="00DE728B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DE728B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bookmarkEnd w:id="2"/>
      <w:r w:rsidR="004003CD" w:rsidRPr="00DE728B">
        <w:rPr>
          <w:rFonts w:ascii="TH SarabunPSK" w:hAnsi="TH SarabunPSK" w:cs="TH SarabunPSK" w:hint="cs"/>
          <w:sz w:val="32"/>
          <w:szCs w:val="32"/>
          <w:cs/>
        </w:rPr>
        <w:t>แสดงผลการเปรียบเทียบข้อมูลการทดสอบการทำหน้าที่ด้านการรู้คิดของสมองภายในและระหว่างกลุ่มทดลองและกลุ่มควบคุม ก่อนและหลังการฝึก 4 สัปดาห์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1"/>
        <w:gridCol w:w="1649"/>
        <w:gridCol w:w="1677"/>
        <w:gridCol w:w="1646"/>
        <w:gridCol w:w="1677"/>
      </w:tblGrid>
      <w:tr w:rsidR="004003CD" w:rsidRPr="00DE728B" w14:paraId="50F978AD" w14:textId="77777777" w:rsidTr="00095CE8">
        <w:tc>
          <w:tcPr>
            <w:tcW w:w="2711" w:type="dxa"/>
            <w:vMerge w:val="restart"/>
            <w:vAlign w:val="center"/>
          </w:tcPr>
          <w:p w14:paraId="50978147" w14:textId="77777777" w:rsidR="004003CD" w:rsidRPr="00DE728B" w:rsidRDefault="004003CD" w:rsidP="00095C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ตัวแปร</w:t>
            </w:r>
          </w:p>
        </w:tc>
        <w:tc>
          <w:tcPr>
            <w:tcW w:w="66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4764F8" w14:textId="7F625047" w:rsidR="004003CD" w:rsidRPr="00DE728B" w:rsidRDefault="004003CD" w:rsidP="00095C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การรู้คิดของสมอง</w:t>
            </w:r>
          </w:p>
        </w:tc>
      </w:tr>
      <w:tr w:rsidR="001E5FE0" w:rsidRPr="00DE728B" w14:paraId="3C35E612" w14:textId="77777777" w:rsidTr="00095CE8">
        <w:tc>
          <w:tcPr>
            <w:tcW w:w="2711" w:type="dxa"/>
            <w:vMerge/>
          </w:tcPr>
          <w:p w14:paraId="0D9764FC" w14:textId="77777777" w:rsidR="001E5FE0" w:rsidRPr="00DE728B" w:rsidRDefault="001E5FE0" w:rsidP="001E5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9CCC0" w14:textId="15E521B5" w:rsidR="001E5FE0" w:rsidRPr="00DE728B" w:rsidRDefault="001E5FE0" w:rsidP="001E5F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กลุ่มทดลอง </w:t>
            </w:r>
            <w:r w:rsidRPr="00DE728B">
              <w:rPr>
                <w:rFonts w:ascii="TH SarabunPSK" w:hAnsi="TH SarabunPSK" w:cs="TH SarabunPSK" w:hint="cs"/>
                <w:b/>
                <w:bCs/>
                <w:sz w:val="28"/>
              </w:rPr>
              <w:t>(n=9)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093E1" w14:textId="5C87A911" w:rsidR="001E5FE0" w:rsidRPr="00DE728B" w:rsidRDefault="001E5FE0" w:rsidP="001E5FE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กลุ่มควบคุม </w:t>
            </w:r>
            <w:r w:rsidRPr="00DE728B">
              <w:rPr>
                <w:rFonts w:ascii="TH SarabunPSK" w:hAnsi="TH SarabunPSK" w:cs="TH SarabunPSK" w:hint="cs"/>
                <w:b/>
                <w:bCs/>
                <w:sz w:val="28"/>
              </w:rPr>
              <w:t>(n=9)</w:t>
            </w:r>
          </w:p>
        </w:tc>
      </w:tr>
      <w:tr w:rsidR="004003CD" w:rsidRPr="00DE728B" w14:paraId="4187C8F4" w14:textId="77777777" w:rsidTr="00095CE8">
        <w:tc>
          <w:tcPr>
            <w:tcW w:w="2711" w:type="dxa"/>
            <w:vMerge/>
            <w:tcBorders>
              <w:bottom w:val="single" w:sz="4" w:space="0" w:color="auto"/>
            </w:tcBorders>
          </w:tcPr>
          <w:p w14:paraId="7AC81761" w14:textId="77777777" w:rsidR="004003CD" w:rsidRPr="00DE728B" w:rsidRDefault="004003CD" w:rsidP="00095C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5D215" w14:textId="77777777" w:rsidR="004003CD" w:rsidRPr="00DE728B" w:rsidRDefault="004003CD" w:rsidP="00095C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ก่อนการฝึก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9548E" w14:textId="77777777" w:rsidR="004003CD" w:rsidRPr="00DE728B" w:rsidRDefault="004003CD" w:rsidP="00095C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หลังการฝึก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DBF20" w14:textId="77777777" w:rsidR="004003CD" w:rsidRPr="00DE728B" w:rsidRDefault="004003CD" w:rsidP="00095C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ก่อนการฝึก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A0BE9" w14:textId="77777777" w:rsidR="004003CD" w:rsidRPr="00DE728B" w:rsidRDefault="004003CD" w:rsidP="00095C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หลังการฝึก</w:t>
            </w:r>
          </w:p>
        </w:tc>
      </w:tr>
      <w:tr w:rsidR="004003CD" w:rsidRPr="00DE728B" w14:paraId="5940AAB4" w14:textId="77777777" w:rsidTr="00B225D6">
        <w:tc>
          <w:tcPr>
            <w:tcW w:w="2711" w:type="dxa"/>
            <w:tcBorders>
              <w:top w:val="single" w:sz="4" w:space="0" w:color="auto"/>
            </w:tcBorders>
            <w:vAlign w:val="bottom"/>
          </w:tcPr>
          <w:p w14:paraId="50EB2777" w14:textId="77777777" w:rsidR="004003CD" w:rsidRPr="00DE728B" w:rsidRDefault="00B225D6" w:rsidP="004003CD">
            <w:pPr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  <w:cs/>
              </w:rPr>
              <w:t>คะแนนประเมินการรู้คิด</w:t>
            </w:r>
          </w:p>
          <w:p w14:paraId="11351448" w14:textId="1CEF0147" w:rsidR="00B225D6" w:rsidRPr="00DE728B" w:rsidRDefault="00B225D6" w:rsidP="004003CD">
            <w:pPr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 xml:space="preserve">(MoCA </w:t>
            </w:r>
            <w:r w:rsidR="00AC7037" w:rsidRPr="00DE728B">
              <w:rPr>
                <w:rFonts w:ascii="TH SarabunPSK" w:hAnsi="TH SarabunPSK" w:cs="TH SarabunPSK" w:hint="cs"/>
                <w:sz w:val="28"/>
              </w:rPr>
              <w:t>s</w:t>
            </w:r>
            <w:r w:rsidRPr="00DE728B">
              <w:rPr>
                <w:rFonts w:ascii="TH SarabunPSK" w:hAnsi="TH SarabunPSK" w:cs="TH SarabunPSK" w:hint="cs"/>
                <w:sz w:val="28"/>
              </w:rPr>
              <w:t>core)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vAlign w:val="center"/>
          </w:tcPr>
          <w:p w14:paraId="3C57C741" w14:textId="7DC3CED0" w:rsidR="004003CD" w:rsidRPr="00DE728B" w:rsidRDefault="004003CD" w:rsidP="00B225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25.78±1.86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0E83CBD4" w14:textId="06DDDFCD" w:rsidR="004003CD" w:rsidRPr="00DE728B" w:rsidRDefault="004003CD" w:rsidP="00B225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28.89±1.36</w:t>
            </w:r>
            <w:r w:rsidRPr="00FF59B2">
              <w:rPr>
                <w:rFonts w:ascii="TH SarabunPSK" w:hAnsi="TH SarabunPSK" w:cs="TH SarabunPSK" w:hint="cs"/>
                <w:sz w:val="28"/>
                <w:vertAlign w:val="superscript"/>
              </w:rPr>
              <w:t>**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712F34DE" w14:textId="0684EF65" w:rsidR="004003CD" w:rsidRPr="00DE728B" w:rsidRDefault="004003CD" w:rsidP="00B225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25.22 ±2.10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3B0C12F9" w14:textId="2908F0D5" w:rsidR="004003CD" w:rsidRPr="00DE728B" w:rsidRDefault="004003CD" w:rsidP="00B225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728B">
              <w:rPr>
                <w:rFonts w:ascii="TH SarabunPSK" w:hAnsi="TH SarabunPSK" w:cs="TH SarabunPSK" w:hint="cs"/>
                <w:sz w:val="28"/>
              </w:rPr>
              <w:t>29.22±0.97</w:t>
            </w:r>
            <w:r w:rsidRPr="00FF59B2">
              <w:rPr>
                <w:rFonts w:ascii="TH SarabunPSK" w:hAnsi="TH SarabunPSK" w:cs="TH SarabunPSK" w:hint="cs"/>
                <w:sz w:val="28"/>
                <w:vertAlign w:val="superscript"/>
              </w:rPr>
              <w:t>**</w:t>
            </w:r>
          </w:p>
        </w:tc>
      </w:tr>
    </w:tbl>
    <w:p w14:paraId="0970E611" w14:textId="4B36D31F" w:rsidR="004003CD" w:rsidRPr="00DE728B" w:rsidRDefault="004003CD" w:rsidP="004003CD">
      <w:pPr>
        <w:spacing w:after="0" w:line="240" w:lineRule="auto"/>
        <w:rPr>
          <w:rFonts w:ascii="TH SarabunPSK" w:hAnsi="TH SarabunPSK" w:cs="TH SarabunPSK"/>
          <w:sz w:val="28"/>
        </w:rPr>
      </w:pPr>
      <w:r w:rsidRPr="00DE728B">
        <w:rPr>
          <w:rFonts w:ascii="TH SarabunPSK" w:hAnsi="TH SarabunPSK" w:cs="TH SarabunPSK" w:hint="cs"/>
          <w:sz w:val="28"/>
        </w:rPr>
        <w:t>**</w:t>
      </w:r>
      <w:r w:rsidRPr="00DE728B">
        <w:rPr>
          <w:rFonts w:ascii="TH SarabunPSK" w:hAnsi="TH SarabunPSK" w:cs="TH SarabunPSK" w:hint="cs"/>
          <w:sz w:val="28"/>
          <w:cs/>
        </w:rPr>
        <w:t xml:space="preserve">แสดงความแตกต่างอย่างมีนัยสำคัญทางสถิติที่ระดับ </w:t>
      </w:r>
      <w:r w:rsidRPr="00DE728B">
        <w:rPr>
          <w:rFonts w:ascii="TH SarabunPSK" w:hAnsi="TH SarabunPSK" w:cs="TH SarabunPSK" w:hint="cs"/>
          <w:sz w:val="28"/>
        </w:rPr>
        <w:t>0.01</w:t>
      </w:r>
    </w:p>
    <w:p w14:paraId="10D427F0" w14:textId="77777777" w:rsidR="0075700F" w:rsidRDefault="0075700F" w:rsidP="00E846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6772FF" w14:textId="77777777" w:rsidR="00150DF0" w:rsidRPr="00DE728B" w:rsidRDefault="00150DF0" w:rsidP="00E846BD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EF6BEAE" w14:textId="41AD56A0" w:rsidR="009767D1" w:rsidRPr="00DE728B" w:rsidRDefault="00924153" w:rsidP="00E846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การสรุปและอภิปรายผล</w:t>
      </w:r>
    </w:p>
    <w:p w14:paraId="10E1B136" w14:textId="0ED14388" w:rsidR="00804191" w:rsidRPr="00FE46EB" w:rsidRDefault="009767D1" w:rsidP="0080419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FE46E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804191" w:rsidRPr="00FE46EB">
        <w:rPr>
          <w:rFonts w:ascii="TH SarabunPSK" w:hAnsi="TH SarabunPSK" w:cs="TH SarabunPSK" w:hint="cs"/>
          <w:sz w:val="32"/>
          <w:szCs w:val="32"/>
          <w:cs/>
        </w:rPr>
        <w:t>ผลการศึกษานี้แสดงให้เห็นว่าการออกกำลังกายด้วยจังหวะฟุตเวิร์คที่ประกอบด้วยงานฝึกที่ต้องประสานการเคลื่อนไหว ตอบสนองต่อสิ่งเร้า และปรับทิศทางอย่างต่อเนื่อง</w:t>
      </w:r>
      <w:r w:rsidR="00536131">
        <w:rPr>
          <w:rFonts w:ascii="TH SarabunPSK" w:hAnsi="TH SarabunPSK" w:cs="TH SarabunPSK" w:hint="cs"/>
          <w:sz w:val="32"/>
          <w:szCs w:val="32"/>
          <w:cs/>
        </w:rPr>
        <w:t xml:space="preserve"> หรือเรียกได้ว่าเป็น</w:t>
      </w:r>
      <w:r w:rsidR="00536131" w:rsidRPr="00FE46EB">
        <w:rPr>
          <w:rFonts w:ascii="TH SarabunPSK" w:hAnsi="TH SarabunPSK" w:cs="TH SarabunPSK" w:hint="cs"/>
          <w:sz w:val="32"/>
          <w:szCs w:val="32"/>
          <w:cs/>
        </w:rPr>
        <w:t>รูปแบบการฝึกที่ผสานทั้งการเคลื่อนไหวและการรับรู้</w:t>
      </w:r>
      <w:r w:rsidR="00536131">
        <w:rPr>
          <w:rFonts w:ascii="TH SarabunPSK" w:hAnsi="TH SarabunPSK" w:cs="TH SarabunPSK" w:hint="cs"/>
          <w:sz w:val="32"/>
          <w:szCs w:val="32"/>
          <w:cs/>
        </w:rPr>
        <w:t>จากเท้ากับร่างกาย</w:t>
      </w:r>
      <w:r w:rsidR="00804191" w:rsidRPr="00FE46EB">
        <w:rPr>
          <w:rFonts w:ascii="TH SarabunPSK" w:hAnsi="TH SarabunPSK" w:cs="TH SarabunPSK" w:hint="cs"/>
          <w:sz w:val="32"/>
          <w:szCs w:val="32"/>
          <w:cs/>
        </w:rPr>
        <w:t xml:space="preserve"> ส่งผลให้ประสิทธิภาพของการทำงานประสานสัมพันธ์ของร่างกายและการทำหน้าที่ด้านการรู้คิดของสมอง</w:t>
      </w:r>
      <w:r w:rsidR="00FE46EB">
        <w:rPr>
          <w:rFonts w:ascii="TH SarabunPSK" w:hAnsi="TH SarabunPSK" w:cs="TH SarabunPSK" w:hint="cs"/>
          <w:sz w:val="32"/>
          <w:szCs w:val="32"/>
          <w:cs/>
        </w:rPr>
        <w:t>ในกลุ่มตัวอย่าง</w:t>
      </w:r>
      <w:r w:rsidR="00804191" w:rsidRPr="00FE46EB">
        <w:rPr>
          <w:rFonts w:ascii="TH SarabunPSK" w:hAnsi="TH SarabunPSK" w:cs="TH SarabunPSK" w:hint="cs"/>
          <w:sz w:val="32"/>
          <w:szCs w:val="32"/>
          <w:cs/>
        </w:rPr>
        <w:t>ดีขึ้นอย่างชัดเจนภายหลัง</w:t>
      </w:r>
      <w:r w:rsidR="00FE46EB">
        <w:rPr>
          <w:rFonts w:ascii="TH SarabunPSK" w:hAnsi="TH SarabunPSK" w:cs="TH SarabunPSK" w:hint="cs"/>
          <w:sz w:val="32"/>
          <w:szCs w:val="32"/>
          <w:cs/>
        </w:rPr>
        <w:t>การได้รับ</w:t>
      </w:r>
      <w:r w:rsidR="00804191" w:rsidRPr="00FE46EB">
        <w:rPr>
          <w:rFonts w:ascii="TH SarabunPSK" w:hAnsi="TH SarabunPSK" w:cs="TH SarabunPSK" w:hint="cs"/>
          <w:sz w:val="32"/>
          <w:szCs w:val="32"/>
          <w:cs/>
        </w:rPr>
        <w:t>โปรแกรมฝึก 4 สัปดาห์เมื่อเปรียบเทียบกับกลุ่มควบคุม นอกจากนี้คะแนนด้านการทรงตัวแบบ</w:t>
      </w:r>
      <w:proofErr w:type="spellStart"/>
      <w:r w:rsidR="00804191" w:rsidRPr="00FE46EB">
        <w:rPr>
          <w:rFonts w:ascii="TH SarabunPSK" w:hAnsi="TH SarabunPSK" w:cs="TH SarabunPSK" w:hint="cs"/>
          <w:sz w:val="32"/>
          <w:szCs w:val="32"/>
          <w:cs/>
        </w:rPr>
        <w:t>ได</w:t>
      </w:r>
      <w:proofErr w:type="spellEnd"/>
      <w:r w:rsidR="00804191" w:rsidRPr="00FE46EB">
        <w:rPr>
          <w:rFonts w:ascii="TH SarabunPSK" w:hAnsi="TH SarabunPSK" w:cs="TH SarabunPSK" w:hint="cs"/>
          <w:sz w:val="32"/>
          <w:szCs w:val="32"/>
          <w:cs/>
        </w:rPr>
        <w:t>นาม</w:t>
      </w:r>
      <w:proofErr w:type="spellStart"/>
      <w:r w:rsidR="00804191" w:rsidRPr="00FE46EB">
        <w:rPr>
          <w:rFonts w:ascii="TH SarabunPSK" w:hAnsi="TH SarabunPSK" w:cs="TH SarabunPSK" w:hint="cs"/>
          <w:sz w:val="32"/>
          <w:szCs w:val="32"/>
          <w:cs/>
        </w:rPr>
        <w:t>ิก</w:t>
      </w:r>
      <w:proofErr w:type="spellEnd"/>
      <w:r w:rsidR="00804191" w:rsidRPr="00FE46EB">
        <w:rPr>
          <w:rFonts w:ascii="TH SarabunPSK" w:hAnsi="TH SarabunPSK" w:cs="TH SarabunPSK" w:hint="cs"/>
          <w:sz w:val="32"/>
          <w:szCs w:val="32"/>
          <w:cs/>
        </w:rPr>
        <w:t>มีแนวโน้มเพิ่มขึ้นแม้ว่าจะยังไม่ถึงระดับมีนัยสำคัญทางสถิติ ซึ่งมีลักษณะสอดคล้องกับผลการศึกษา</w:t>
      </w:r>
      <w:r w:rsidR="00F46DC7">
        <w:rPr>
          <w:rFonts w:ascii="TH SarabunPSK" w:hAnsi="TH SarabunPSK" w:cs="TH SarabunPSK" w:hint="cs"/>
          <w:sz w:val="32"/>
          <w:szCs w:val="32"/>
          <w:cs/>
        </w:rPr>
        <w:t>ก่อนหน้า</w:t>
      </w:r>
      <w:r w:rsidR="00804191" w:rsidRPr="00FE46EB">
        <w:rPr>
          <w:rFonts w:ascii="TH SarabunPSK" w:hAnsi="TH SarabunPSK" w:cs="TH SarabunPSK" w:hint="cs"/>
          <w:sz w:val="32"/>
          <w:szCs w:val="32"/>
          <w:cs/>
        </w:rPr>
        <w:t>ที่พบว่าการฝึกที่ผสานทั้งการเคลื่อนไหวและการรับรู้</w:t>
      </w:r>
      <w:r w:rsidR="00F46DC7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804191" w:rsidRPr="00FE46EB">
        <w:rPr>
          <w:rFonts w:ascii="TH SarabunPSK" w:hAnsi="TH SarabunPSK" w:cs="TH SarabunPSK" w:hint="cs"/>
          <w:sz w:val="32"/>
          <w:szCs w:val="32"/>
          <w:cs/>
        </w:rPr>
        <w:t>สามารถเพิ่มประสิทธิภาพด้านสมรรถภาพทั้งกายและรับรู้ได้ (</w:t>
      </w:r>
      <w:r w:rsidR="00804191" w:rsidRPr="00FE46EB">
        <w:rPr>
          <w:rFonts w:ascii="TH SarabunPSK" w:hAnsi="TH SarabunPSK" w:cs="TH SarabunPSK" w:hint="cs"/>
          <w:sz w:val="32"/>
          <w:szCs w:val="32"/>
        </w:rPr>
        <w:t>Lai et</w:t>
      </w:r>
      <w:r w:rsidR="00804191" w:rsidRPr="00FE46EB">
        <w:rPr>
          <w:rFonts w:ascii="Arial" w:hAnsi="Arial" w:cs="Arial"/>
          <w:sz w:val="32"/>
          <w:szCs w:val="32"/>
        </w:rPr>
        <w:t> </w:t>
      </w:r>
      <w:r w:rsidR="00804191" w:rsidRPr="00FE46EB">
        <w:rPr>
          <w:rFonts w:ascii="TH SarabunPSK" w:hAnsi="TH SarabunPSK" w:cs="TH SarabunPSK" w:hint="cs"/>
          <w:sz w:val="32"/>
          <w:szCs w:val="32"/>
        </w:rPr>
        <w:t xml:space="preserve">al., </w:t>
      </w:r>
      <w:r w:rsidR="00804191" w:rsidRPr="00FE46EB">
        <w:rPr>
          <w:rFonts w:ascii="TH SarabunPSK" w:hAnsi="TH SarabunPSK" w:cs="TH SarabunPSK" w:hint="cs"/>
          <w:sz w:val="32"/>
          <w:szCs w:val="32"/>
          <w:cs/>
        </w:rPr>
        <w:t>2025)</w:t>
      </w:r>
      <w:r w:rsidR="00804191" w:rsidRPr="00FE46EB">
        <w:rPr>
          <w:rFonts w:ascii="Arial" w:hAnsi="Arial" w:cs="Arial" w:hint="cs"/>
          <w:sz w:val="32"/>
          <w:szCs w:val="32"/>
          <w:cs/>
        </w:rPr>
        <w:t> </w:t>
      </w:r>
    </w:p>
    <w:p w14:paraId="76B28D1F" w14:textId="5CFCB98B" w:rsidR="00804191" w:rsidRPr="00FE46EB" w:rsidRDefault="00804191" w:rsidP="00804191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FE46EB">
        <w:rPr>
          <w:rFonts w:ascii="TH SarabunPSK" w:hAnsi="TH SarabunPSK" w:cs="TH SarabunPSK" w:hint="cs"/>
          <w:sz w:val="32"/>
          <w:szCs w:val="32"/>
          <w:cs/>
        </w:rPr>
        <w:t>การฝึก</w:t>
      </w:r>
      <w:r w:rsidR="00F46DC7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นี้เข้าเกณฑ์แนวคิด</w:t>
      </w:r>
      <w:r w:rsidR="00F46DC7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F46DC7" w:rsidRPr="00FE46EB">
        <w:rPr>
          <w:rFonts w:ascii="TH SarabunPSK" w:hAnsi="TH SarabunPSK" w:cs="TH SarabunPSK" w:hint="cs"/>
          <w:sz w:val="32"/>
          <w:szCs w:val="32"/>
          <w:cs/>
        </w:rPr>
        <w:t>การฝึกที่ผสานทั้งการเคลื่อนไหวและการรับรู้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ซึ่งการฝึกที่ผสานงานด้านการรู้คิดและการเคลื่อนไหวพร้อมกัน งานวิจัยล่าสุดชี้ว่า</w:t>
      </w:r>
      <w:r w:rsidR="00F46DC7" w:rsidRPr="00FE46EB">
        <w:rPr>
          <w:rFonts w:ascii="TH SarabunPSK" w:hAnsi="TH SarabunPSK" w:cs="TH SarabunPSK" w:hint="cs"/>
          <w:sz w:val="32"/>
          <w:szCs w:val="32"/>
          <w:cs/>
        </w:rPr>
        <w:t>การฝึกที่ผสานทั้งการเคลื่อนไหวและการรับรู้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มีผลช่วยเพิ่มความสามารถด้านการทรงตัว การเคลื่อนไหว และความสามารถด้านการรับรู้ในผู้สูงอายุและผู้ที่มีภาวะความบกพร่องด้านสมอง โดยมีผลต่อการพัฒนาทั้ง</w:t>
      </w:r>
      <w:r w:rsidR="00F46DC7" w:rsidRPr="00F46DC7">
        <w:rPr>
          <w:rFonts w:ascii="TH SarabunPSK" w:hAnsi="TH SarabunPSK" w:cs="TH SarabunPSK"/>
          <w:sz w:val="32"/>
          <w:szCs w:val="32"/>
          <w:cs/>
        </w:rPr>
        <w:t>ความสามารถที่เกิดจากการทำงานของสมองส่วนหน้าทักษะความจำเพื่อใช้ป</w:t>
      </w:r>
      <w:r w:rsidR="00F46DC7">
        <w:rPr>
          <w:rFonts w:ascii="TH SarabunPSK" w:hAnsi="TH SarabunPSK" w:cs="TH SarabunPSK" w:hint="cs"/>
          <w:sz w:val="32"/>
          <w:szCs w:val="32"/>
          <w:cs/>
        </w:rPr>
        <w:t>ฏิ</w:t>
      </w:r>
      <w:r w:rsidR="00F46DC7" w:rsidRPr="00F46DC7">
        <w:rPr>
          <w:rFonts w:ascii="TH SarabunPSK" w:hAnsi="TH SarabunPSK" w:cs="TH SarabunPSK"/>
          <w:sz w:val="32"/>
          <w:szCs w:val="32"/>
          <w:cs/>
        </w:rPr>
        <w:t>บัติงาน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46DC7" w:rsidRPr="00F46DC7">
        <w:rPr>
          <w:rFonts w:ascii="TH SarabunPSK" w:hAnsi="TH SarabunPSK" w:cs="TH SarabunPSK"/>
          <w:sz w:val="32"/>
          <w:szCs w:val="32"/>
          <w:cs/>
        </w:rPr>
        <w:t>ภาพรวมของประสิทธิภาพสมอง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เมื่อเปรียบเทียบกับการฝึกแบบแยกส่วน (</w:t>
      </w:r>
      <w:r w:rsidRPr="00FE46EB">
        <w:rPr>
          <w:rFonts w:ascii="TH SarabunPSK" w:hAnsi="TH SarabunPSK" w:cs="TH SarabunPSK" w:hint="cs"/>
          <w:sz w:val="32"/>
          <w:szCs w:val="32"/>
        </w:rPr>
        <w:t xml:space="preserve">Ye, 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2024)</w:t>
      </w:r>
      <w:r w:rsidRPr="00FE46EB">
        <w:rPr>
          <w:rFonts w:ascii="Arial" w:hAnsi="Arial" w:cs="Arial" w:hint="cs"/>
          <w:sz w:val="32"/>
          <w:szCs w:val="32"/>
          <w:cs/>
        </w:rPr>
        <w:t> </w:t>
      </w:r>
      <w:r w:rsidRPr="00FE46EB">
        <w:rPr>
          <w:rFonts w:ascii="TH SarabunPSK" w:hAnsi="TH SarabunPSK" w:cs="TH SarabunPSK" w:hint="cs"/>
          <w:sz w:val="32"/>
          <w:szCs w:val="32"/>
          <w:cs/>
        </w:rPr>
        <w:t xml:space="preserve"> การศึกษาที่คล้ายกันยังพบว่าโปรแกรมฝึก</w:t>
      </w:r>
      <w:r w:rsidR="00F46DC7" w:rsidRPr="00FE46EB">
        <w:rPr>
          <w:rFonts w:ascii="TH SarabunPSK" w:hAnsi="TH SarabunPSK" w:cs="TH SarabunPSK" w:hint="cs"/>
          <w:sz w:val="32"/>
          <w:szCs w:val="32"/>
          <w:cs/>
        </w:rPr>
        <w:t>ที่ผสานทั้งการเคลื่อนไหวและการรับรู้</w:t>
      </w:r>
      <w:r w:rsidR="00F46DC7">
        <w:rPr>
          <w:rFonts w:ascii="TH SarabunPSK" w:hAnsi="TH SarabunPSK" w:cs="TH SarabunPSK" w:hint="cs"/>
          <w:sz w:val="32"/>
          <w:szCs w:val="32"/>
          <w:cs/>
        </w:rPr>
        <w:t xml:space="preserve">นี้ 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ในบริบทของการป้องกันการล้มสามารถเพิ่ม</w:t>
      </w:r>
      <w:r w:rsidR="00F46DC7">
        <w:rPr>
          <w:rFonts w:ascii="TH SarabunPSK" w:hAnsi="TH SarabunPSK" w:cs="TH SarabunPSK" w:hint="cs"/>
          <w:sz w:val="32"/>
          <w:szCs w:val="32"/>
          <w:cs/>
        </w:rPr>
        <w:t>การทรงตัว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46DC7" w:rsidRPr="00F46DC7">
        <w:rPr>
          <w:rFonts w:ascii="TH SarabunPSK" w:hAnsi="TH SarabunPSK" w:cs="TH SarabunPSK"/>
          <w:sz w:val="32"/>
          <w:szCs w:val="32"/>
          <w:cs/>
        </w:rPr>
        <w:t>ความสามารถในการเคลื่อนไหวร่างกาย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ได้อย่างมีนัยสำคัญ และลดโอกาสการหกล้มเมื่อฝึกอย่างต่อเนื่องสามวันต่อสัปดาห์สี่สัปดาห์ (</w:t>
      </w:r>
      <w:r w:rsidRPr="00FE46EB">
        <w:rPr>
          <w:rFonts w:ascii="TH SarabunPSK" w:hAnsi="TH SarabunPSK" w:cs="TH SarabunPSK" w:hint="cs"/>
          <w:sz w:val="32"/>
          <w:szCs w:val="32"/>
        </w:rPr>
        <w:t>Khan et</w:t>
      </w:r>
      <w:r w:rsidRPr="00FE46EB">
        <w:rPr>
          <w:rFonts w:ascii="Arial" w:hAnsi="Arial" w:cs="Arial"/>
          <w:sz w:val="32"/>
          <w:szCs w:val="32"/>
        </w:rPr>
        <w:t> </w:t>
      </w:r>
      <w:r w:rsidRPr="00FE46EB">
        <w:rPr>
          <w:rFonts w:ascii="TH SarabunPSK" w:hAnsi="TH SarabunPSK" w:cs="TH SarabunPSK" w:hint="cs"/>
          <w:sz w:val="32"/>
          <w:szCs w:val="32"/>
        </w:rPr>
        <w:t xml:space="preserve">al., 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2025)</w:t>
      </w:r>
    </w:p>
    <w:p w14:paraId="45C27364" w14:textId="125EE17A" w:rsidR="00804191" w:rsidRPr="00FE46EB" w:rsidRDefault="00804191" w:rsidP="00804191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FE46EB">
        <w:rPr>
          <w:rFonts w:ascii="TH SarabunPSK" w:hAnsi="TH SarabunPSK" w:cs="TH SarabunPSK" w:hint="cs"/>
          <w:sz w:val="32"/>
          <w:szCs w:val="32"/>
          <w:cs/>
        </w:rPr>
        <w:t>นอกจากนี้งานวิจัยบาง</w:t>
      </w:r>
      <w:r w:rsidR="00F46DC7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FE46EB">
        <w:rPr>
          <w:rFonts w:ascii="TH SarabunPSK" w:hAnsi="TH SarabunPSK" w:cs="TH SarabunPSK" w:hint="cs"/>
          <w:sz w:val="32"/>
          <w:szCs w:val="32"/>
          <w:cs/>
        </w:rPr>
        <w:t xml:space="preserve">พบว่าการฝึก </w:t>
      </w:r>
      <w:r w:rsidR="00F46DC7" w:rsidRPr="00F46DC7">
        <w:rPr>
          <w:rFonts w:ascii="TH SarabunPSK" w:hAnsi="TH SarabunPSK" w:cs="TH SarabunPSK"/>
          <w:sz w:val="32"/>
          <w:szCs w:val="32"/>
          <w:cs/>
        </w:rPr>
        <w:t>การออกกำลังกายเพื่อเพิ่มความประสานงาน</w:t>
      </w:r>
      <w:r w:rsidR="00F46D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46EB">
        <w:rPr>
          <w:rFonts w:ascii="TH SarabunPSK" w:hAnsi="TH SarabunPSK" w:cs="TH SarabunPSK" w:hint="cs"/>
          <w:sz w:val="32"/>
          <w:szCs w:val="32"/>
          <w:cs/>
        </w:rPr>
        <w:t xml:space="preserve">โดยเฉพาะที่ประกอบด้วยการเคลื่อนไหวที่ต้องประสานหลายส่วนของร่างกาย เช่น การจับและโยนลูก หรือกิจกรรมที่มีองค์ประกอบปริศนาเชื่อมโยงกับการฟื้นฟูสมอง สามารถกระตุ้นการเปลี่ยนแปลงทางสรีรวิทยาในโครงสร้างสมองได้จริง เช่น การเพิ่มความลึกของ </w:t>
      </w:r>
      <w:r w:rsidRPr="00FE46EB">
        <w:rPr>
          <w:rFonts w:ascii="TH SarabunPSK" w:hAnsi="TH SarabunPSK" w:cs="TH SarabunPSK" w:hint="cs"/>
          <w:sz w:val="32"/>
          <w:szCs w:val="32"/>
        </w:rPr>
        <w:t xml:space="preserve">cortex </w:t>
      </w:r>
      <w:r w:rsidRPr="00FE46EB">
        <w:rPr>
          <w:rFonts w:ascii="TH SarabunPSK" w:hAnsi="TH SarabunPSK" w:cs="TH SarabunPSK" w:hint="cs"/>
          <w:sz w:val="32"/>
          <w:szCs w:val="32"/>
          <w:cs/>
        </w:rPr>
        <w:t xml:space="preserve">ในบริเวณ </w:t>
      </w:r>
      <w:r w:rsidRPr="00FE46EB">
        <w:rPr>
          <w:rFonts w:ascii="TH SarabunPSK" w:hAnsi="TH SarabunPSK" w:cs="TH SarabunPSK" w:hint="cs"/>
          <w:sz w:val="32"/>
          <w:szCs w:val="32"/>
        </w:rPr>
        <w:t xml:space="preserve">inferior parietal lobe </w:t>
      </w:r>
      <w:r w:rsidRPr="00FE46EB">
        <w:rPr>
          <w:rFonts w:ascii="TH SarabunPSK" w:hAnsi="TH SarabunPSK" w:cs="TH SarabunPSK" w:hint="cs"/>
          <w:sz w:val="32"/>
          <w:szCs w:val="32"/>
          <w:cs/>
        </w:rPr>
        <w:t xml:space="preserve">ซึ่งเกี่ยวข้องกับกระบวนการ </w:t>
      </w:r>
      <w:r w:rsidRPr="00FE46EB">
        <w:rPr>
          <w:rFonts w:ascii="TH SarabunPSK" w:hAnsi="TH SarabunPSK" w:cs="TH SarabunPSK" w:hint="cs"/>
          <w:sz w:val="32"/>
          <w:szCs w:val="32"/>
        </w:rPr>
        <w:t xml:space="preserve">visuomotor 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หลังการฝึก 12</w:t>
      </w:r>
      <w:r w:rsidRPr="00FE46EB">
        <w:rPr>
          <w:rFonts w:ascii="Arial" w:hAnsi="Arial" w:cs="Arial" w:hint="cs"/>
          <w:sz w:val="32"/>
          <w:szCs w:val="32"/>
          <w:cs/>
        </w:rPr>
        <w:t> 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สัปดาห์ (</w:t>
      </w:r>
      <w:r w:rsidRPr="00FE46EB">
        <w:rPr>
          <w:rFonts w:ascii="TH SarabunPSK" w:hAnsi="TH SarabunPSK" w:cs="TH SarabunPSK" w:hint="cs"/>
          <w:sz w:val="32"/>
          <w:szCs w:val="32"/>
        </w:rPr>
        <w:t>Scharf et</w:t>
      </w:r>
      <w:r w:rsidRPr="00FE46EB">
        <w:rPr>
          <w:rFonts w:ascii="Arial" w:hAnsi="Arial" w:cs="Arial"/>
          <w:sz w:val="32"/>
          <w:szCs w:val="32"/>
        </w:rPr>
        <w:t> </w:t>
      </w:r>
      <w:r w:rsidRPr="00FE46EB">
        <w:rPr>
          <w:rFonts w:ascii="TH SarabunPSK" w:hAnsi="TH SarabunPSK" w:cs="TH SarabunPSK" w:hint="cs"/>
          <w:sz w:val="32"/>
          <w:szCs w:val="32"/>
        </w:rPr>
        <w:t xml:space="preserve">al., 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2024)</w:t>
      </w:r>
    </w:p>
    <w:p w14:paraId="355105C5" w14:textId="72CF3631" w:rsidR="00804191" w:rsidRPr="00FE46EB" w:rsidRDefault="00804191" w:rsidP="00804191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FE46EB">
        <w:rPr>
          <w:rFonts w:ascii="TH SarabunPSK" w:hAnsi="TH SarabunPSK" w:cs="TH SarabunPSK" w:hint="cs"/>
          <w:sz w:val="32"/>
          <w:szCs w:val="32"/>
          <w:cs/>
        </w:rPr>
        <w:t xml:space="preserve">ในมุมมองที่กว้างขึ้นงานวิจัยระบบ </w:t>
      </w:r>
      <w:r w:rsidRPr="00FE46EB">
        <w:rPr>
          <w:rFonts w:ascii="TH SarabunPSK" w:hAnsi="TH SarabunPSK" w:cs="TH SarabunPSK" w:hint="cs"/>
          <w:sz w:val="32"/>
          <w:szCs w:val="32"/>
        </w:rPr>
        <w:t>met</w:t>
      </w:r>
      <w:r w:rsidR="00F46DC7">
        <w:rPr>
          <w:rFonts w:ascii="TH SarabunPSK" w:hAnsi="TH SarabunPSK" w:cs="TH SarabunPSK"/>
          <w:sz w:val="32"/>
          <w:szCs w:val="32"/>
        </w:rPr>
        <w:t>a-</w:t>
      </w:r>
      <w:r w:rsidRPr="00FE46EB">
        <w:rPr>
          <w:rFonts w:ascii="TH SarabunPSK" w:hAnsi="TH SarabunPSK" w:cs="TH SarabunPSK" w:hint="cs"/>
          <w:sz w:val="32"/>
          <w:szCs w:val="32"/>
        </w:rPr>
        <w:t xml:space="preserve">analysis </w:t>
      </w:r>
      <w:r w:rsidR="00F46DC7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F46DC7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การออกกำลังกาย</w:t>
      </w:r>
      <w:r w:rsidR="00F46DC7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FE46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46EB">
        <w:rPr>
          <w:rFonts w:ascii="TH SarabunPSK" w:hAnsi="TH SarabunPSK" w:cs="TH SarabunPSK" w:hint="cs"/>
          <w:sz w:val="32"/>
          <w:szCs w:val="32"/>
        </w:rPr>
        <w:t xml:space="preserve">physical exercise breaks </w:t>
      </w:r>
      <w:r w:rsidRPr="00FE46EB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FE46EB">
        <w:rPr>
          <w:rFonts w:ascii="TH SarabunPSK" w:hAnsi="TH SarabunPSK" w:cs="TH SarabunPSK" w:hint="cs"/>
          <w:sz w:val="32"/>
          <w:szCs w:val="32"/>
        </w:rPr>
        <w:t xml:space="preserve">coordinative motor tasks 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ส่งผลดีต่อการพัฒนาความสามารถด้าน</w:t>
      </w:r>
      <w:r w:rsidR="00F46DC7" w:rsidRPr="00F46DC7">
        <w:rPr>
          <w:rFonts w:ascii="TH SarabunPSK" w:hAnsi="TH SarabunPSK" w:cs="TH SarabunPSK"/>
          <w:sz w:val="32"/>
          <w:szCs w:val="32"/>
          <w:cs/>
        </w:rPr>
        <w:t>การทำงานของสมองส่วนหน้าความจำ</w:t>
      </w:r>
      <w:r w:rsidRPr="00FE46EB">
        <w:rPr>
          <w:rFonts w:ascii="TH SarabunPSK" w:hAnsi="TH SarabunPSK" w:cs="TH SarabunPSK" w:hint="cs"/>
          <w:sz w:val="32"/>
          <w:szCs w:val="32"/>
          <w:cs/>
        </w:rPr>
        <w:t xml:space="preserve">และการประมวลข้อมูล โดยพบว่าการฝึกที่เน้น </w:t>
      </w:r>
      <w:r w:rsidRPr="00FE46EB">
        <w:rPr>
          <w:rFonts w:ascii="TH SarabunPSK" w:hAnsi="TH SarabunPSK" w:cs="TH SarabunPSK" w:hint="cs"/>
          <w:sz w:val="32"/>
          <w:szCs w:val="32"/>
        </w:rPr>
        <w:t xml:space="preserve">coordination 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46DC7" w:rsidRPr="00FE46EB">
        <w:rPr>
          <w:rFonts w:ascii="TH SarabunPSK" w:hAnsi="TH SarabunPSK" w:cs="TH SarabunPSK" w:hint="cs"/>
          <w:sz w:val="32"/>
          <w:szCs w:val="32"/>
          <w:cs/>
        </w:rPr>
        <w:t>การฝึกที่ผสานทั้งการเคลื่อนไหวและการรับรู้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มีประโยชน์ต่อการทำงานของระบบประสาทและ</w:t>
      </w:r>
      <w:r w:rsidR="00F46DC7" w:rsidRPr="00F46DC7">
        <w:rPr>
          <w:rFonts w:ascii="TH SarabunPSK" w:hAnsi="TH SarabunPSK" w:cs="TH SarabunPSK"/>
          <w:sz w:val="32"/>
          <w:szCs w:val="32"/>
          <w:cs/>
        </w:rPr>
        <w:t>การรู้คิด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มากกว่าการฝึกแบบงานเดียว</w:t>
      </w:r>
    </w:p>
    <w:p w14:paraId="2CC62D7F" w14:textId="49AFA80F" w:rsidR="00804191" w:rsidRPr="00FE46EB" w:rsidRDefault="00804191" w:rsidP="00F46DC7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FE46EB">
        <w:rPr>
          <w:rFonts w:ascii="TH SarabunPSK" w:hAnsi="TH SarabunPSK" w:cs="TH SarabunPSK" w:hint="cs"/>
          <w:sz w:val="32"/>
          <w:szCs w:val="32"/>
          <w:cs/>
        </w:rPr>
        <w:t>การอภิปรายผลจากงานวิจัยนี้สนับสนุนแนวคิดว่าการฝึกที่ผสานองค์ประกอบของการเคลื่อนไหวและการรับรู้ไม่ได้มีเพียงผลทางกายเท่านั้น แต่ยังส่งผลต่อการทำงานของสมองและการประสานงานระหว่างระบบประสาทและกล้ามเนื้อในระดับนามธรรม เนื่องจากกิจกรรมประเภทนี้ต้องกระตุ้นทั้งการควบคุมการเคลื่อนไหว การประมวลสิ่งเร้า และการตัดสินใจ ซึ่งเป็นกระบวนการทางประสาทที่เกี่ยวข้องกับการทำงาน</w:t>
      </w:r>
      <w:r w:rsidR="00F46DC7" w:rsidRPr="00F46DC7">
        <w:rPr>
          <w:rFonts w:ascii="TH SarabunPSK" w:hAnsi="TH SarabunPSK" w:cs="TH SarabunPSK"/>
          <w:sz w:val="32"/>
          <w:szCs w:val="32"/>
          <w:cs/>
        </w:rPr>
        <w:t>การทำงานของสมอง</w:t>
      </w:r>
      <w:r w:rsidR="00F46DC7" w:rsidRPr="00F46DC7">
        <w:rPr>
          <w:rFonts w:ascii="TH SarabunPSK" w:hAnsi="TH SarabunPSK" w:cs="TH SarabunPSK"/>
          <w:sz w:val="32"/>
          <w:szCs w:val="32"/>
          <w:cs/>
        </w:rPr>
        <w:lastRenderedPageBreak/>
        <w:t>ส่วนหน้า</w:t>
      </w:r>
      <w:r w:rsidRPr="00FE46EB">
        <w:rPr>
          <w:rFonts w:ascii="TH SarabunPSK" w:hAnsi="TH SarabunPSK" w:cs="TH SarabunPSK" w:hint="cs"/>
          <w:sz w:val="32"/>
          <w:szCs w:val="32"/>
        </w:rPr>
        <w:t xml:space="preserve"> </w:t>
      </w:r>
      <w:r w:rsidR="00F46DC7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พบว่าการฝึกทั้งสามด้านนี้มีแนวโน้มที่จะปรับปรุงได้เมื่อฝึกในรูปแบบ</w:t>
      </w:r>
      <w:r w:rsidR="00F46DC7" w:rsidRPr="00FE46EB">
        <w:rPr>
          <w:rFonts w:ascii="TH SarabunPSK" w:hAnsi="TH SarabunPSK" w:cs="TH SarabunPSK" w:hint="cs"/>
          <w:sz w:val="32"/>
          <w:szCs w:val="32"/>
          <w:cs/>
        </w:rPr>
        <w:t>การฝึกที่ผสานทั้งการเคลื่อนไหวและการรับรู้</w:t>
      </w:r>
      <w:r w:rsidRPr="00FE46EB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FE46EB">
        <w:rPr>
          <w:rFonts w:ascii="TH SarabunPSK" w:hAnsi="TH SarabunPSK" w:cs="TH SarabunPSK" w:hint="cs"/>
          <w:sz w:val="32"/>
          <w:szCs w:val="32"/>
        </w:rPr>
        <w:t>coordinative exercise</w:t>
      </w:r>
    </w:p>
    <w:p w14:paraId="0644235B" w14:textId="17A463F5" w:rsidR="00804191" w:rsidRPr="005D62C0" w:rsidRDefault="00804191" w:rsidP="005D62C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46EB">
        <w:rPr>
          <w:rFonts w:ascii="TH SarabunPSK" w:hAnsi="TH SarabunPSK" w:cs="TH SarabunPSK" w:hint="cs"/>
          <w:sz w:val="32"/>
          <w:szCs w:val="32"/>
          <w:cs/>
        </w:rPr>
        <w:t xml:space="preserve">อย่างไรก็ตาม ผลลัพธ์ของตัวชี้วัดบางตัว เช่น </w:t>
      </w:r>
      <w:r w:rsidR="00F46DC7" w:rsidRPr="00FE46EB">
        <w:rPr>
          <w:rFonts w:ascii="TH SarabunPSK" w:hAnsi="TH SarabunPSK" w:cs="TH SarabunPSK" w:hint="cs"/>
          <w:sz w:val="32"/>
          <w:szCs w:val="32"/>
          <w:cs/>
        </w:rPr>
        <w:t>การทรงตัวแบบ</w:t>
      </w:r>
      <w:proofErr w:type="spellStart"/>
      <w:r w:rsidR="00F46DC7" w:rsidRPr="00FE46EB">
        <w:rPr>
          <w:rFonts w:ascii="TH SarabunPSK" w:hAnsi="TH SarabunPSK" w:cs="TH SarabunPSK" w:hint="cs"/>
          <w:sz w:val="32"/>
          <w:szCs w:val="32"/>
          <w:cs/>
        </w:rPr>
        <w:t>ได</w:t>
      </w:r>
      <w:proofErr w:type="spellEnd"/>
      <w:r w:rsidR="00F46DC7" w:rsidRPr="00FE46EB">
        <w:rPr>
          <w:rFonts w:ascii="TH SarabunPSK" w:hAnsi="TH SarabunPSK" w:cs="TH SarabunPSK" w:hint="cs"/>
          <w:sz w:val="32"/>
          <w:szCs w:val="32"/>
          <w:cs/>
        </w:rPr>
        <w:t>นา</w:t>
      </w:r>
      <w:proofErr w:type="spellStart"/>
      <w:r w:rsidR="00F46DC7" w:rsidRPr="00FE46EB">
        <w:rPr>
          <w:rFonts w:ascii="TH SarabunPSK" w:hAnsi="TH SarabunPSK" w:cs="TH SarabunPSK" w:hint="cs"/>
          <w:sz w:val="32"/>
          <w:szCs w:val="32"/>
          <w:cs/>
        </w:rPr>
        <w:t>มิก</w:t>
      </w:r>
      <w:proofErr w:type="spellEnd"/>
      <w:r w:rsidRPr="00FE46EB">
        <w:rPr>
          <w:rFonts w:ascii="TH SarabunPSK" w:hAnsi="TH SarabunPSK" w:cs="TH SarabunPSK" w:hint="cs"/>
          <w:sz w:val="32"/>
          <w:szCs w:val="32"/>
          <w:cs/>
        </w:rPr>
        <w:t xml:space="preserve"> อาจต้องการการฝึกที่ยาวนานขึ้น หรือแบบฝึกที่ปรับความยากให้ท้าทายมากขึ้น กลุ่มตัวอย่างนักศึกษาอาจมีพื้นฐานการเคลื่อนไหวและการรับรู้ค่อนข้างสูงอยู่แล้ว ซึ่งอาจจำกัดขนาดของการเปลี่ยนแปลงที่เห็นในตัวชี้วัดบางด้าน และอาจแตกต่างจากกลุ่มประชากรเช่นผู้สูงอายุหรือผู้ที่มีภาวะบกพร่องด้านการรับรู้ที่มีโอกาสแสดงการเปลี่ยนแปลงชัดเจนกว่า งานวิจัยด้าน</w:t>
      </w:r>
      <w:r w:rsidR="00536131" w:rsidRPr="00FE46EB">
        <w:rPr>
          <w:rFonts w:ascii="TH SarabunPSK" w:hAnsi="TH SarabunPSK" w:cs="TH SarabunPSK" w:hint="cs"/>
          <w:sz w:val="32"/>
          <w:szCs w:val="32"/>
          <w:cs/>
        </w:rPr>
        <w:t>ฝึกที่ผสานทั้งการเคลื่อนไหวและการรับรู้</w:t>
      </w:r>
      <w:r w:rsidR="005361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46EB">
        <w:rPr>
          <w:rFonts w:ascii="TH SarabunPSK" w:hAnsi="TH SarabunPSK" w:cs="TH SarabunPSK" w:hint="cs"/>
          <w:sz w:val="32"/>
          <w:szCs w:val="32"/>
          <w:cs/>
        </w:rPr>
        <w:t xml:space="preserve">ระยะยาวยังชี้ว่าการฝึกที่ต่อเนื่องเป็นปีอาจเพิ่มประสิทธิภาพในด้าน </w:t>
      </w:r>
      <w:r w:rsidR="00536131">
        <w:rPr>
          <w:rFonts w:ascii="TH SarabunPSK" w:hAnsi="TH SarabunPSK" w:cs="TH SarabunPSK" w:hint="cs"/>
          <w:sz w:val="32"/>
          <w:szCs w:val="32"/>
          <w:cs/>
        </w:rPr>
        <w:t>ปฏิกิริยาตอบสนอง ความสนใจและความจำ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ได้มากขึ้นในประชากรสูงอายุ (</w:t>
      </w:r>
      <w:r w:rsidRPr="00FE46EB">
        <w:rPr>
          <w:rFonts w:ascii="TH SarabunPSK" w:hAnsi="TH SarabunPSK" w:cs="TH SarabunPSK" w:hint="cs"/>
          <w:sz w:val="32"/>
          <w:szCs w:val="32"/>
        </w:rPr>
        <w:t>Tait et</w:t>
      </w:r>
      <w:r w:rsidRPr="00FE46EB">
        <w:rPr>
          <w:rFonts w:ascii="Arial" w:hAnsi="Arial" w:cs="Arial"/>
          <w:sz w:val="32"/>
          <w:szCs w:val="32"/>
        </w:rPr>
        <w:t> </w:t>
      </w:r>
      <w:r w:rsidRPr="00FE46EB">
        <w:rPr>
          <w:rFonts w:ascii="TH SarabunPSK" w:hAnsi="TH SarabunPSK" w:cs="TH SarabunPSK" w:hint="cs"/>
          <w:sz w:val="32"/>
          <w:szCs w:val="32"/>
        </w:rPr>
        <w:t xml:space="preserve">al., 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2026)</w:t>
      </w:r>
      <w:r w:rsidRPr="00FE46EB">
        <w:rPr>
          <w:rFonts w:ascii="Arial" w:hAnsi="Arial" w:cs="Arial" w:hint="cs"/>
          <w:sz w:val="32"/>
          <w:szCs w:val="32"/>
          <w:cs/>
        </w:rPr>
        <w:t> </w:t>
      </w:r>
      <w:r w:rsidRPr="00FE46EB">
        <w:rPr>
          <w:rFonts w:ascii="TH SarabunPSK" w:hAnsi="TH SarabunPSK" w:cs="TH SarabunPSK" w:hint="cs"/>
          <w:sz w:val="32"/>
          <w:szCs w:val="32"/>
          <w:cs/>
        </w:rPr>
        <w:t xml:space="preserve"> โดยสรุป การฝึกฟุตเวิร์คที่มีลักษณะของกิจกรรมเชิงประสานสัมพันธ์และการรับรู้ร่วมกัน เป็นรูปแบบการฝึกที่มีผล</w:t>
      </w:r>
      <w:r w:rsidR="00536131">
        <w:rPr>
          <w:rFonts w:ascii="TH SarabunPSK" w:hAnsi="TH SarabunPSK" w:cs="TH SarabunPSK" w:hint="cs"/>
          <w:sz w:val="32"/>
          <w:szCs w:val="32"/>
          <w:cs/>
        </w:rPr>
        <w:t>ดี</w:t>
      </w:r>
      <w:r w:rsidRPr="00FE46EB">
        <w:rPr>
          <w:rFonts w:ascii="TH SarabunPSK" w:hAnsi="TH SarabunPSK" w:cs="TH SarabunPSK" w:hint="cs"/>
          <w:sz w:val="32"/>
          <w:szCs w:val="32"/>
          <w:cs/>
        </w:rPr>
        <w:t>ทั้งด้านการทำงานประสานสัมพันธ์และด้านการทำหน้าที่รู้คิดของสมอง ซึ่งสอดคล้องกับผลการศึกษาที่สะท้อนว่าโปรแกรมฝึกที่รวมกิจกรรมทางกายและการรับรู้มีศักยภาพในการพัฒนาสมรรถภาพทั้งทางกาย และด้านการรับรู้อย่างมีนัยสำคัญ</w:t>
      </w:r>
    </w:p>
    <w:p w14:paraId="59DDEAC5" w14:textId="389D5149" w:rsidR="009767D1" w:rsidRPr="00DE728B" w:rsidRDefault="00924153" w:rsidP="005D62C0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ข้อเสนอแนะในการวิจัยครั้งต่อไป</w:t>
      </w:r>
    </w:p>
    <w:p w14:paraId="497C0968" w14:textId="24AC4AEE" w:rsidR="009767D1" w:rsidRPr="00DE728B" w:rsidRDefault="009767D1" w:rsidP="00B225D6">
      <w:pPr>
        <w:spacing w:after="0" w:line="240" w:lineRule="auto"/>
        <w:ind w:firstLine="480"/>
        <w:rPr>
          <w:rFonts w:ascii="TH SarabunPSK" w:hAnsi="TH SarabunPSK" w:cs="TH SarabunPSK"/>
          <w:b/>
          <w:bCs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  <w:cs/>
        </w:rPr>
        <w:t>ผู้วิจัยเสนอแนะให้ศึกษากลุ่มตัวอย่างจากนักศึกษามหาวิทยาลัยวลัยลักษณ์เป็นการศึกษาและการฝึกในนักกีฬาอาชีพ</w:t>
      </w:r>
      <w:r w:rsidRPr="00DE72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1865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เพิ่มความหนักของการฝึก</w:t>
      </w:r>
      <w:r w:rsidR="00682BF0" w:rsidRPr="00DE728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E728B">
        <w:rPr>
          <w:rFonts w:ascii="TH SarabunPSK" w:hAnsi="TH SarabunPSK" w:cs="TH SarabunPSK" w:hint="cs"/>
          <w:sz w:val="32"/>
          <w:szCs w:val="32"/>
          <w:cs/>
        </w:rPr>
        <w:t>ลดระยะเวลาในการฝึกของแต่ละฐานให้น้อยลง</w:t>
      </w:r>
      <w:r w:rsidR="00682BF0" w:rsidRPr="00DE728B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2CD68CD2" w14:textId="77777777" w:rsidR="00B225D6" w:rsidRPr="00DE728B" w:rsidRDefault="00B225D6" w:rsidP="00B225D6">
      <w:pPr>
        <w:pStyle w:val="a9"/>
        <w:spacing w:after="0" w:line="240" w:lineRule="auto"/>
        <w:ind w:left="48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EB2DA7" w14:textId="214345B9" w:rsidR="00B225D6" w:rsidRPr="00DE728B" w:rsidRDefault="00B225D6" w:rsidP="00B225D6">
      <w:pPr>
        <w:pStyle w:val="a9"/>
        <w:spacing w:after="0" w:line="240" w:lineRule="auto"/>
        <w:ind w:left="480"/>
        <w:jc w:val="center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b/>
          <w:bCs/>
          <w:sz w:val="32"/>
          <w:szCs w:val="32"/>
          <w:cs/>
        </w:rPr>
        <w:t>บรรณานุกรม</w:t>
      </w:r>
    </w:p>
    <w:p w14:paraId="2D016BDE" w14:textId="7E8E8FB4" w:rsidR="00FF59B2" w:rsidRPr="00DE728B" w:rsidRDefault="00FF59B2" w:rsidP="00FF59B2">
      <w:pPr>
        <w:spacing w:after="0" w:line="240" w:lineRule="auto"/>
        <w:ind w:left="480" w:hanging="48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</w:rPr>
        <w:t xml:space="preserve">Castillo de Lima, V., Castaño, L. A. A., Sampaio, R. A. C., </w:t>
      </w:r>
      <w:proofErr w:type="spellStart"/>
      <w:r w:rsidRPr="00DE728B">
        <w:rPr>
          <w:rFonts w:ascii="TH SarabunPSK" w:hAnsi="TH SarabunPSK" w:cs="TH SarabunPSK" w:hint="cs"/>
          <w:sz w:val="32"/>
          <w:szCs w:val="32"/>
        </w:rPr>
        <w:t>Sewo</w:t>
      </w:r>
      <w:proofErr w:type="spellEnd"/>
      <w:r w:rsidRPr="00DE728B">
        <w:rPr>
          <w:rFonts w:ascii="TH SarabunPSK" w:hAnsi="TH SarabunPSK" w:cs="TH SarabunPSK" w:hint="cs"/>
          <w:sz w:val="32"/>
          <w:szCs w:val="32"/>
        </w:rPr>
        <w:t xml:space="preserve"> Sampaio, P. Y., Teixeira, C. V., &amp; Uchida, M. C. (2023). Effect of agility ladder training with a cognitive task (dual task) on physical and cognitive functions: A randomized study. </w:t>
      </w:r>
      <w:r w:rsidRPr="00DE728B">
        <w:rPr>
          <w:rFonts w:ascii="TH SarabunPSK" w:hAnsi="TH SarabunPSK" w:cs="TH SarabunPSK" w:hint="cs"/>
          <w:i/>
          <w:iCs/>
          <w:sz w:val="32"/>
          <w:szCs w:val="32"/>
        </w:rPr>
        <w:t>Frontiers in Public Health, 11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, 1159343. </w:t>
      </w:r>
      <w:r w:rsidRPr="00B970F0">
        <w:rPr>
          <w:rFonts w:ascii="TH SarabunPSK" w:hAnsi="TH SarabunPSK" w:cs="TH SarabunPSK"/>
          <w:sz w:val="32"/>
          <w:szCs w:val="32"/>
        </w:rPr>
        <w:t>https://doi.org/10</w:t>
      </w:r>
      <w:r w:rsidRPr="00B970F0">
        <w:rPr>
          <w:rFonts w:ascii="TH SarabunPSK" w:hAnsi="TH SarabunPSK" w:cs="TH SarabunPSK"/>
          <w:sz w:val="32"/>
          <w:szCs w:val="32"/>
        </w:rPr>
        <w:t>.</w:t>
      </w:r>
      <w:r w:rsidRPr="00B970F0">
        <w:rPr>
          <w:rFonts w:ascii="TH SarabunPSK" w:hAnsi="TH SarabunPSK" w:cs="TH SarabunPSK"/>
          <w:sz w:val="32"/>
          <w:szCs w:val="32"/>
        </w:rPr>
        <w:t>3389/fpubh.2023.1159343</w:t>
      </w:r>
    </w:p>
    <w:p w14:paraId="2A93E177" w14:textId="36B2F9D6" w:rsidR="00FF59B2" w:rsidRPr="00DE728B" w:rsidRDefault="00FF59B2" w:rsidP="00FF59B2">
      <w:pPr>
        <w:spacing w:after="0" w:line="240" w:lineRule="auto"/>
        <w:ind w:left="480" w:hanging="48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</w:rPr>
        <w:t>Chang, J., Lei, Z., &amp; Ma, P. (2025). Effects of Wii Fit games training on motor skills, balance, and agility in children with developmental coordination disorder: A systematic review and meta</w:t>
      </w:r>
      <w:r w:rsidRPr="00DE728B">
        <w:rPr>
          <w:rFonts w:ascii="TH SarabunPSK" w:hAnsi="TH SarabunPSK" w:cs="TH SarabunPSK" w:hint="cs"/>
          <w:sz w:val="32"/>
          <w:szCs w:val="32"/>
        </w:rPr>
        <w:noBreakHyphen/>
        <w:t xml:space="preserve">analysis. </w:t>
      </w:r>
      <w:r w:rsidRPr="00DE728B">
        <w:rPr>
          <w:rFonts w:ascii="TH SarabunPSK" w:hAnsi="TH SarabunPSK" w:cs="TH SarabunPSK" w:hint="cs"/>
          <w:i/>
          <w:iCs/>
          <w:sz w:val="32"/>
          <w:szCs w:val="32"/>
        </w:rPr>
        <w:t>BMC Sports Science, Medicine and Rehabilitation, 17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, 326. </w:t>
      </w:r>
      <w:r w:rsidRPr="00B970F0">
        <w:rPr>
          <w:rFonts w:ascii="TH SarabunPSK" w:hAnsi="TH SarabunPSK" w:cs="TH SarabunPSK"/>
          <w:sz w:val="32"/>
          <w:szCs w:val="32"/>
        </w:rPr>
        <w:t>https://doi.org/10.1</w:t>
      </w:r>
      <w:r w:rsidRPr="00B970F0">
        <w:rPr>
          <w:rFonts w:ascii="TH SarabunPSK" w:hAnsi="TH SarabunPSK" w:cs="TH SarabunPSK"/>
          <w:sz w:val="32"/>
          <w:szCs w:val="32"/>
        </w:rPr>
        <w:t>1</w:t>
      </w:r>
      <w:r w:rsidRPr="00B970F0">
        <w:rPr>
          <w:rFonts w:ascii="TH SarabunPSK" w:hAnsi="TH SarabunPSK" w:cs="TH SarabunPSK"/>
          <w:sz w:val="32"/>
          <w:szCs w:val="32"/>
        </w:rPr>
        <w:t>86/s13102-025-01384-z</w:t>
      </w:r>
    </w:p>
    <w:p w14:paraId="063D6674" w14:textId="7DB74812" w:rsidR="00FF59B2" w:rsidRPr="00DE728B" w:rsidRDefault="00FF59B2" w:rsidP="00FF59B2">
      <w:pPr>
        <w:spacing w:after="0" w:line="240" w:lineRule="auto"/>
        <w:ind w:left="480" w:hanging="48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DE728B">
        <w:rPr>
          <w:rFonts w:ascii="TH SarabunPSK" w:hAnsi="TH SarabunPSK" w:cs="TH SarabunPSK" w:hint="cs"/>
          <w:sz w:val="32"/>
          <w:szCs w:val="32"/>
        </w:rPr>
        <w:t>Chounchay</w:t>
      </w:r>
      <w:proofErr w:type="spellEnd"/>
      <w:r w:rsidRPr="00DE728B">
        <w:rPr>
          <w:rFonts w:ascii="TH SarabunPSK" w:hAnsi="TH SarabunPSK" w:cs="TH SarabunPSK" w:hint="cs"/>
          <w:sz w:val="32"/>
          <w:szCs w:val="32"/>
        </w:rPr>
        <w:t xml:space="preserve">, S., </w:t>
      </w:r>
      <w:proofErr w:type="spellStart"/>
      <w:r w:rsidRPr="00DE728B">
        <w:rPr>
          <w:rFonts w:ascii="TH SarabunPSK" w:hAnsi="TH SarabunPSK" w:cs="TH SarabunPSK" w:hint="cs"/>
          <w:sz w:val="32"/>
          <w:szCs w:val="32"/>
        </w:rPr>
        <w:t>Retsuk</w:t>
      </w:r>
      <w:proofErr w:type="spellEnd"/>
      <w:r w:rsidRPr="00DE728B">
        <w:rPr>
          <w:rFonts w:ascii="TH SarabunPSK" w:hAnsi="TH SarabunPSK" w:cs="TH SarabunPSK" w:hint="cs"/>
          <w:sz w:val="32"/>
          <w:szCs w:val="32"/>
        </w:rPr>
        <w:t xml:space="preserve">, P., </w:t>
      </w:r>
      <w:proofErr w:type="spellStart"/>
      <w:r w:rsidRPr="00DE728B">
        <w:rPr>
          <w:rFonts w:ascii="TH SarabunPSK" w:hAnsi="TH SarabunPSK" w:cs="TH SarabunPSK" w:hint="cs"/>
          <w:sz w:val="32"/>
          <w:szCs w:val="32"/>
        </w:rPr>
        <w:t>Mantam</w:t>
      </w:r>
      <w:proofErr w:type="spellEnd"/>
      <w:r w:rsidRPr="00DE728B">
        <w:rPr>
          <w:rFonts w:ascii="TH SarabunPSK" w:hAnsi="TH SarabunPSK" w:cs="TH SarabunPSK" w:hint="cs"/>
          <w:sz w:val="32"/>
          <w:szCs w:val="32"/>
        </w:rPr>
        <w:t xml:space="preserve">, P., Seetha, K., </w:t>
      </w:r>
      <w:proofErr w:type="spellStart"/>
      <w:r w:rsidRPr="00DE728B">
        <w:rPr>
          <w:rFonts w:ascii="TH SarabunPSK" w:hAnsi="TH SarabunPSK" w:cs="TH SarabunPSK" w:hint="cs"/>
          <w:sz w:val="32"/>
          <w:szCs w:val="32"/>
        </w:rPr>
        <w:t>Arsadee</w:t>
      </w:r>
      <w:proofErr w:type="spellEnd"/>
      <w:r w:rsidRPr="00DE728B">
        <w:rPr>
          <w:rFonts w:ascii="TH SarabunPSK" w:hAnsi="TH SarabunPSK" w:cs="TH SarabunPSK" w:hint="cs"/>
          <w:sz w:val="32"/>
          <w:szCs w:val="32"/>
        </w:rPr>
        <w:t xml:space="preserve">, W., </w:t>
      </w:r>
      <w:proofErr w:type="spellStart"/>
      <w:r w:rsidRPr="00DE728B">
        <w:rPr>
          <w:rFonts w:ascii="TH SarabunPSK" w:hAnsi="TH SarabunPSK" w:cs="TH SarabunPSK" w:hint="cs"/>
          <w:sz w:val="32"/>
          <w:szCs w:val="32"/>
        </w:rPr>
        <w:t>Chanchuphon</w:t>
      </w:r>
      <w:proofErr w:type="spellEnd"/>
      <w:r w:rsidRPr="00DE728B">
        <w:rPr>
          <w:rFonts w:ascii="TH SarabunPSK" w:hAnsi="TH SarabunPSK" w:cs="TH SarabunPSK" w:hint="cs"/>
          <w:sz w:val="32"/>
          <w:szCs w:val="32"/>
        </w:rPr>
        <w:t xml:space="preserve">, A., </w:t>
      </w:r>
      <w:proofErr w:type="spellStart"/>
      <w:r w:rsidRPr="00DE728B">
        <w:rPr>
          <w:rFonts w:ascii="TH SarabunPSK" w:hAnsi="TH SarabunPSK" w:cs="TH SarabunPSK" w:hint="cs"/>
          <w:sz w:val="32"/>
          <w:szCs w:val="32"/>
        </w:rPr>
        <w:t>Pantub</w:t>
      </w:r>
      <w:proofErr w:type="spellEnd"/>
      <w:r w:rsidRPr="00DE728B">
        <w:rPr>
          <w:rFonts w:ascii="TH SarabunPSK" w:hAnsi="TH SarabunPSK" w:cs="TH SarabunPSK" w:hint="cs"/>
          <w:sz w:val="32"/>
          <w:szCs w:val="32"/>
        </w:rPr>
        <w:t xml:space="preserve">, N., &amp; </w:t>
      </w:r>
      <w:proofErr w:type="spellStart"/>
      <w:r w:rsidRPr="00DE728B">
        <w:rPr>
          <w:rFonts w:ascii="TH SarabunPSK" w:hAnsi="TH SarabunPSK" w:cs="TH SarabunPSK" w:hint="cs"/>
          <w:sz w:val="32"/>
          <w:szCs w:val="32"/>
        </w:rPr>
        <w:t>Wongphasuksathaporn</w:t>
      </w:r>
      <w:proofErr w:type="spellEnd"/>
      <w:r w:rsidRPr="00DE728B">
        <w:rPr>
          <w:rFonts w:ascii="TH SarabunPSK" w:hAnsi="TH SarabunPSK" w:cs="TH SarabunPSK" w:hint="cs"/>
          <w:sz w:val="32"/>
          <w:szCs w:val="32"/>
        </w:rPr>
        <w:t xml:space="preserve">, S. (2026). The effects of motor–cognitive training on balance and working memory in young adult women with low physical activity: A randomized controlled trial. </w:t>
      </w:r>
      <w:r w:rsidRPr="00DE728B">
        <w:rPr>
          <w:rFonts w:ascii="TH SarabunPSK" w:hAnsi="TH SarabunPSK" w:cs="TH SarabunPSK" w:hint="cs"/>
          <w:i/>
          <w:iCs/>
          <w:sz w:val="32"/>
          <w:szCs w:val="32"/>
        </w:rPr>
        <w:t>Journal of Associated Medical Sciences.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B970F0">
        <w:rPr>
          <w:rFonts w:ascii="TH SarabunPSK" w:hAnsi="TH SarabunPSK" w:cs="TH SarabunPSK"/>
          <w:sz w:val="32"/>
          <w:szCs w:val="32"/>
        </w:rPr>
        <w:t>https:</w:t>
      </w:r>
      <w:r w:rsidRPr="00B970F0">
        <w:rPr>
          <w:rFonts w:ascii="TH SarabunPSK" w:hAnsi="TH SarabunPSK" w:cs="TH SarabunPSK"/>
          <w:sz w:val="32"/>
          <w:szCs w:val="32"/>
        </w:rPr>
        <w:t>/</w:t>
      </w:r>
      <w:r w:rsidRPr="00B970F0">
        <w:rPr>
          <w:rFonts w:ascii="TH SarabunPSK" w:hAnsi="TH SarabunPSK" w:cs="TH SarabunPSK"/>
          <w:sz w:val="32"/>
          <w:szCs w:val="32"/>
        </w:rPr>
        <w:t>/he01.tci-thaijo.org/index.php/bulletinAMS/article/view/278095</w:t>
      </w:r>
    </w:p>
    <w:p w14:paraId="7C9029E8" w14:textId="7E3680C6" w:rsidR="00FF59B2" w:rsidRPr="00DE728B" w:rsidRDefault="00FF59B2" w:rsidP="00FF59B2">
      <w:pPr>
        <w:spacing w:after="0" w:line="240" w:lineRule="auto"/>
        <w:ind w:left="480" w:hanging="48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</w:rPr>
        <w:lastRenderedPageBreak/>
        <w:t>Feng, Q. M., &amp; Chen, J. W. (2024). Effects of exercise combined with cognitive dual task training on cognitive function and sustained effects in stroke patients: A systematic review and meta</w:t>
      </w:r>
      <w:r w:rsidRPr="00DE728B">
        <w:rPr>
          <w:rFonts w:ascii="TH SarabunPSK" w:hAnsi="TH SarabunPSK" w:cs="TH SarabunPSK" w:hint="cs"/>
          <w:sz w:val="32"/>
          <w:szCs w:val="32"/>
        </w:rPr>
        <w:noBreakHyphen/>
        <w:t xml:space="preserve">analysis. </w:t>
      </w:r>
      <w:r w:rsidRPr="00DE728B">
        <w:rPr>
          <w:rFonts w:ascii="TH SarabunPSK" w:hAnsi="TH SarabunPSK" w:cs="TH SarabunPSK" w:hint="cs"/>
          <w:i/>
          <w:iCs/>
          <w:sz w:val="32"/>
          <w:szCs w:val="32"/>
        </w:rPr>
        <w:t>Disability and Rehabilitation, 47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(14), 3538–3547. </w:t>
      </w:r>
      <w:r w:rsidRPr="00B970F0">
        <w:rPr>
          <w:rFonts w:ascii="TH SarabunPSK" w:hAnsi="TH SarabunPSK" w:cs="TH SarabunPSK"/>
          <w:sz w:val="32"/>
          <w:szCs w:val="32"/>
        </w:rPr>
        <w:t>https://doi.org/10.1080/09638288</w:t>
      </w:r>
      <w:r w:rsidRPr="00B970F0">
        <w:rPr>
          <w:rFonts w:ascii="TH SarabunPSK" w:hAnsi="TH SarabunPSK" w:cs="TH SarabunPSK"/>
          <w:sz w:val="32"/>
          <w:szCs w:val="32"/>
        </w:rPr>
        <w:t>.</w:t>
      </w:r>
      <w:r w:rsidRPr="00B970F0">
        <w:rPr>
          <w:rFonts w:ascii="TH SarabunPSK" w:hAnsi="TH SarabunPSK" w:cs="TH SarabunPSK"/>
          <w:sz w:val="32"/>
          <w:szCs w:val="32"/>
        </w:rPr>
        <w:t>2024.2435523</w:t>
      </w:r>
    </w:p>
    <w:p w14:paraId="0421275B" w14:textId="3D30F14B" w:rsidR="00B970F0" w:rsidRDefault="00B970F0" w:rsidP="00FF59B2">
      <w:pPr>
        <w:spacing w:after="0" w:line="240" w:lineRule="auto"/>
        <w:ind w:left="480" w:hanging="480"/>
        <w:jc w:val="thaiDistribute"/>
        <w:rPr>
          <w:rFonts w:ascii="TH SarabunPSK" w:hAnsi="TH SarabunPSK" w:cs="TH SarabunPSK"/>
          <w:sz w:val="32"/>
          <w:szCs w:val="32"/>
        </w:rPr>
      </w:pPr>
      <w:r w:rsidRPr="00B970F0">
        <w:rPr>
          <w:rFonts w:ascii="TH SarabunPSK" w:hAnsi="TH SarabunPSK" w:cs="TH SarabunPSK"/>
          <w:sz w:val="32"/>
          <w:szCs w:val="32"/>
        </w:rPr>
        <w:t>Galpin, A. J., Li, Y., Lohnes, C. A., &amp; Schilling, B. K. (2008). A 4-week choice foot speed and choice reaction training program improves agility in previously non-agility trained, but active men and women. </w:t>
      </w:r>
      <w:r w:rsidRPr="00B970F0">
        <w:rPr>
          <w:rFonts w:ascii="TH SarabunPSK" w:hAnsi="TH SarabunPSK" w:cs="TH SarabunPSK"/>
          <w:i/>
          <w:iCs/>
          <w:sz w:val="32"/>
          <w:szCs w:val="32"/>
        </w:rPr>
        <w:t>Journal of strength and conditioning research</w:t>
      </w:r>
      <w:r w:rsidRPr="00B970F0">
        <w:rPr>
          <w:rFonts w:ascii="TH SarabunPSK" w:hAnsi="TH SarabunPSK" w:cs="TH SarabunPSK"/>
          <w:sz w:val="32"/>
          <w:szCs w:val="32"/>
        </w:rPr>
        <w:t>, </w:t>
      </w:r>
      <w:r w:rsidRPr="00B970F0">
        <w:rPr>
          <w:rFonts w:ascii="TH SarabunPSK" w:hAnsi="TH SarabunPSK" w:cs="TH SarabunPSK"/>
          <w:i/>
          <w:iCs/>
          <w:sz w:val="32"/>
          <w:szCs w:val="32"/>
        </w:rPr>
        <w:t>22</w:t>
      </w:r>
      <w:r w:rsidRPr="00B970F0">
        <w:rPr>
          <w:rFonts w:ascii="TH SarabunPSK" w:hAnsi="TH SarabunPSK" w:cs="TH SarabunPSK"/>
          <w:sz w:val="32"/>
          <w:szCs w:val="32"/>
        </w:rPr>
        <w:t>(6), 1901–1907. https://doi.org/10.1519/JSC.0b013e3181887e3f</w:t>
      </w:r>
    </w:p>
    <w:p w14:paraId="76FF5A56" w14:textId="19CA6213" w:rsidR="00B970F0" w:rsidRDefault="00B970F0" w:rsidP="00FF59B2">
      <w:pPr>
        <w:spacing w:after="0" w:line="240" w:lineRule="auto"/>
        <w:ind w:left="480" w:hanging="480"/>
        <w:jc w:val="thaiDistribute"/>
        <w:rPr>
          <w:rFonts w:ascii="TH SarabunPSK" w:hAnsi="TH SarabunPSK" w:cs="TH SarabunPSK"/>
          <w:sz w:val="32"/>
          <w:szCs w:val="32"/>
        </w:rPr>
      </w:pPr>
      <w:r w:rsidRPr="00B970F0">
        <w:rPr>
          <w:rFonts w:ascii="TH SarabunPSK" w:hAnsi="TH SarabunPSK" w:cs="TH SarabunPSK"/>
          <w:sz w:val="32"/>
          <w:szCs w:val="32"/>
        </w:rPr>
        <w:t>Khan, M. J., Fong, K. N. K., Wong, T. W., Tsang, W. W., Chen, C., Chan, W. C., &amp; Winser, S. J. (2025). Effectiveness of dual-task exercise in improving balance and preventing falls among older adults: systematic review with meta-analysis and meta-regression. </w:t>
      </w:r>
      <w:r w:rsidRPr="00B970F0">
        <w:rPr>
          <w:rFonts w:ascii="TH SarabunPSK" w:hAnsi="TH SarabunPSK" w:cs="TH SarabunPSK"/>
          <w:i/>
          <w:iCs/>
          <w:sz w:val="32"/>
          <w:szCs w:val="32"/>
        </w:rPr>
        <w:t>European geriatric medicine</w:t>
      </w:r>
      <w:r w:rsidRPr="00B970F0">
        <w:rPr>
          <w:rFonts w:ascii="TH SarabunPSK" w:hAnsi="TH SarabunPSK" w:cs="TH SarabunPSK"/>
          <w:sz w:val="32"/>
          <w:szCs w:val="32"/>
        </w:rPr>
        <w:t>, </w:t>
      </w:r>
      <w:r w:rsidRPr="00B970F0">
        <w:rPr>
          <w:rFonts w:ascii="TH SarabunPSK" w:hAnsi="TH SarabunPSK" w:cs="TH SarabunPSK"/>
          <w:i/>
          <w:iCs/>
          <w:sz w:val="32"/>
          <w:szCs w:val="32"/>
        </w:rPr>
        <w:t>16</w:t>
      </w:r>
      <w:r w:rsidRPr="00B970F0">
        <w:rPr>
          <w:rFonts w:ascii="TH SarabunPSK" w:hAnsi="TH SarabunPSK" w:cs="TH SarabunPSK"/>
          <w:sz w:val="32"/>
          <w:szCs w:val="32"/>
        </w:rPr>
        <w:t>(6), 2047–2083. https://doi.org/10.1007/s41999-025-01328-3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91B6E76" w14:textId="286CF4FD" w:rsidR="00FF59B2" w:rsidRPr="00DE728B" w:rsidRDefault="00FF59B2" w:rsidP="00FF59B2">
      <w:pPr>
        <w:spacing w:after="0" w:line="240" w:lineRule="auto"/>
        <w:ind w:left="480" w:hanging="48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</w:rPr>
        <w:t xml:space="preserve">Lai, X., Zhu, H., Cai, Y., Chen, B., Li, Y., Du, H., … Wang, W. (2025). Effects of exercise cognitive dual task training on cognitive frailty in older adults: A randomized controlled trial. </w:t>
      </w:r>
      <w:r w:rsidRPr="00DE728B">
        <w:rPr>
          <w:rFonts w:ascii="TH SarabunPSK" w:hAnsi="TH SarabunPSK" w:cs="TH SarabunPSK" w:hint="cs"/>
          <w:i/>
          <w:iCs/>
          <w:sz w:val="32"/>
          <w:szCs w:val="32"/>
        </w:rPr>
        <w:t>Frontiers in Aging Neuroscience, 17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, Article 1639245. </w:t>
      </w:r>
      <w:r w:rsidRPr="00B970F0">
        <w:rPr>
          <w:rFonts w:ascii="TH SarabunPSK" w:hAnsi="TH SarabunPSK" w:cs="TH SarabunPSK"/>
          <w:sz w:val="32"/>
          <w:szCs w:val="32"/>
        </w:rPr>
        <w:t>https://doi.org/10.3389/fn</w:t>
      </w:r>
      <w:r w:rsidRPr="00B970F0">
        <w:rPr>
          <w:rFonts w:ascii="TH SarabunPSK" w:hAnsi="TH SarabunPSK" w:cs="TH SarabunPSK"/>
          <w:sz w:val="32"/>
          <w:szCs w:val="32"/>
        </w:rPr>
        <w:t>a</w:t>
      </w:r>
      <w:r w:rsidRPr="00B970F0">
        <w:rPr>
          <w:rFonts w:ascii="TH SarabunPSK" w:hAnsi="TH SarabunPSK" w:cs="TH SarabunPSK"/>
          <w:sz w:val="32"/>
          <w:szCs w:val="32"/>
        </w:rPr>
        <w:t>gi.2025.1639245</w:t>
      </w:r>
    </w:p>
    <w:p w14:paraId="6C697377" w14:textId="60F9B845" w:rsidR="00FF59B2" w:rsidRPr="00DE728B" w:rsidRDefault="00FF59B2" w:rsidP="00FF59B2">
      <w:pPr>
        <w:spacing w:after="0" w:line="240" w:lineRule="auto"/>
        <w:ind w:left="480" w:hanging="48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</w:rPr>
        <w:t xml:space="preserve">Lee, et al. (2024). Effects of dual task resistance exercise on cognition, mood, depression, functional fitness, and activities of daily living in older adults with cognitive impairment: A randomized controlled trial. </w:t>
      </w:r>
      <w:r w:rsidRPr="00DE728B">
        <w:rPr>
          <w:rFonts w:ascii="TH SarabunPSK" w:hAnsi="TH SarabunPSK" w:cs="TH SarabunPSK" w:hint="cs"/>
          <w:i/>
          <w:iCs/>
          <w:sz w:val="32"/>
          <w:szCs w:val="32"/>
        </w:rPr>
        <w:t>BMC Geriatrics.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B970F0">
        <w:rPr>
          <w:rFonts w:ascii="TH SarabunPSK" w:hAnsi="TH SarabunPSK" w:cs="TH SarabunPSK"/>
          <w:sz w:val="32"/>
          <w:szCs w:val="32"/>
        </w:rPr>
        <w:t>https://lin</w:t>
      </w:r>
      <w:r w:rsidRPr="00B970F0">
        <w:rPr>
          <w:rFonts w:ascii="TH SarabunPSK" w:hAnsi="TH SarabunPSK" w:cs="TH SarabunPSK"/>
          <w:sz w:val="32"/>
          <w:szCs w:val="32"/>
        </w:rPr>
        <w:t>k</w:t>
      </w:r>
      <w:r w:rsidRPr="00B970F0">
        <w:rPr>
          <w:rFonts w:ascii="TH SarabunPSK" w:hAnsi="TH SarabunPSK" w:cs="TH SarabunPSK"/>
          <w:sz w:val="32"/>
          <w:szCs w:val="32"/>
        </w:rPr>
        <w:t>.sprin</w:t>
      </w:r>
      <w:r w:rsidRPr="00B970F0">
        <w:rPr>
          <w:rFonts w:ascii="TH SarabunPSK" w:hAnsi="TH SarabunPSK" w:cs="TH SarabunPSK"/>
          <w:sz w:val="32"/>
          <w:szCs w:val="32"/>
        </w:rPr>
        <w:t>g</w:t>
      </w:r>
      <w:r w:rsidRPr="00B970F0">
        <w:rPr>
          <w:rFonts w:ascii="TH SarabunPSK" w:hAnsi="TH SarabunPSK" w:cs="TH SarabunPSK"/>
          <w:sz w:val="32"/>
          <w:szCs w:val="32"/>
        </w:rPr>
        <w:t>er.com/article/10.1186/s12877-024-04942-1</w:t>
      </w:r>
    </w:p>
    <w:p w14:paraId="247F8AD4" w14:textId="77777777" w:rsidR="00FF59B2" w:rsidRPr="00DE728B" w:rsidRDefault="00FF59B2" w:rsidP="00FF59B2">
      <w:pPr>
        <w:spacing w:after="0" w:line="240" w:lineRule="auto"/>
        <w:ind w:left="480" w:hanging="48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</w:rPr>
        <w:t xml:space="preserve">Magill, R. A., &amp; Anderson, D. (2024). </w:t>
      </w:r>
      <w:r w:rsidRPr="00DE728B">
        <w:rPr>
          <w:rFonts w:ascii="TH SarabunPSK" w:hAnsi="TH SarabunPSK" w:cs="TH SarabunPSK" w:hint="cs"/>
          <w:i/>
          <w:iCs/>
          <w:sz w:val="32"/>
          <w:szCs w:val="32"/>
        </w:rPr>
        <w:t>Motor learning and control: Concepts and applications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 (15th ed.). McGraw</w:t>
      </w:r>
      <w:r w:rsidRPr="00DE728B">
        <w:rPr>
          <w:rFonts w:ascii="TH SarabunPSK" w:hAnsi="TH SarabunPSK" w:cs="TH SarabunPSK" w:hint="cs"/>
          <w:sz w:val="32"/>
          <w:szCs w:val="32"/>
        </w:rPr>
        <w:noBreakHyphen/>
        <w:t>Hill Education.</w:t>
      </w:r>
    </w:p>
    <w:p w14:paraId="4BFD9E63" w14:textId="77777777" w:rsidR="00FF59B2" w:rsidRDefault="00FF59B2" w:rsidP="00FF59B2">
      <w:pPr>
        <w:spacing w:after="0" w:line="240" w:lineRule="auto"/>
        <w:ind w:left="480" w:hanging="480"/>
        <w:jc w:val="thaiDistribute"/>
        <w:rPr>
          <w:rFonts w:ascii="TH SarabunPSK" w:hAnsi="TH SarabunPSK" w:cs="TH SarabunPSK"/>
          <w:sz w:val="32"/>
          <w:szCs w:val="32"/>
        </w:rPr>
      </w:pPr>
      <w:r w:rsidRPr="00DE728B">
        <w:rPr>
          <w:rFonts w:ascii="TH SarabunPSK" w:hAnsi="TH SarabunPSK" w:cs="TH SarabunPSK" w:hint="cs"/>
          <w:sz w:val="32"/>
          <w:szCs w:val="32"/>
        </w:rPr>
        <w:t>Miller, M. G., Herniman, J. J., Ricard, M. D., Cheatham, C. C., &amp; Michael, T. J. (2006). The effects of a 6</w:t>
      </w:r>
      <w:r w:rsidRPr="00DE728B">
        <w:rPr>
          <w:rFonts w:ascii="TH SarabunPSK" w:hAnsi="TH SarabunPSK" w:cs="TH SarabunPSK" w:hint="cs"/>
          <w:sz w:val="32"/>
          <w:szCs w:val="32"/>
        </w:rPr>
        <w:noBreakHyphen/>
        <w:t xml:space="preserve">week agility training program on agility performance in collegiate athletes. </w:t>
      </w:r>
      <w:r w:rsidRPr="00DE728B">
        <w:rPr>
          <w:rFonts w:ascii="TH SarabunPSK" w:hAnsi="TH SarabunPSK" w:cs="TH SarabunPSK" w:hint="cs"/>
          <w:i/>
          <w:iCs/>
          <w:sz w:val="32"/>
          <w:szCs w:val="32"/>
        </w:rPr>
        <w:t>Journal of Sports Science &amp; Medicine, 5</w:t>
      </w:r>
      <w:r w:rsidRPr="00DE728B">
        <w:rPr>
          <w:rFonts w:ascii="TH SarabunPSK" w:hAnsi="TH SarabunPSK" w:cs="TH SarabunPSK" w:hint="cs"/>
          <w:sz w:val="32"/>
          <w:szCs w:val="32"/>
        </w:rPr>
        <w:t>, 459–465.</w:t>
      </w:r>
    </w:p>
    <w:p w14:paraId="5BB21EB8" w14:textId="77777777" w:rsidR="00FF59B2" w:rsidRPr="0032556E" w:rsidRDefault="00FF59B2" w:rsidP="00FF59B2">
      <w:pPr>
        <w:spacing w:after="0" w:line="240" w:lineRule="auto"/>
        <w:ind w:left="480" w:hanging="480"/>
        <w:jc w:val="thaiDistribute"/>
        <w:rPr>
          <w:rFonts w:ascii="TH SarabunPSK" w:hAnsi="TH SarabunPSK" w:cs="TH SarabunPSK" w:hint="cs"/>
          <w:sz w:val="32"/>
          <w:szCs w:val="32"/>
        </w:rPr>
      </w:pPr>
      <w:r w:rsidRPr="0032556E">
        <w:rPr>
          <w:rFonts w:ascii="TH SarabunPSK" w:hAnsi="TH SarabunPSK" w:cs="TH SarabunPSK"/>
          <w:sz w:val="32"/>
          <w:szCs w:val="32"/>
        </w:rPr>
        <w:t xml:space="preserve">Park JH. Is Dual-Task Training Clinically Beneficial to Improve Balance and Executive Function in Community-Dwelling Older Adults with a History of Falls? Int J Environ Res Public Health. 2022 Aug 17;19(16):10198. </w:t>
      </w:r>
      <w:proofErr w:type="spellStart"/>
      <w:r w:rsidRPr="0032556E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32556E">
        <w:rPr>
          <w:rFonts w:ascii="TH SarabunPSK" w:hAnsi="TH SarabunPSK" w:cs="TH SarabunPSK"/>
          <w:sz w:val="32"/>
          <w:szCs w:val="32"/>
        </w:rPr>
        <w:t>: 10.3390/ijerph191610198. PMID: 36011833; PMCID: PMC9407776.</w:t>
      </w:r>
    </w:p>
    <w:p w14:paraId="5B51621E" w14:textId="2D66154A" w:rsidR="00FF59B2" w:rsidRPr="00DE728B" w:rsidRDefault="00FF59B2" w:rsidP="00FF59B2">
      <w:pPr>
        <w:spacing w:after="0" w:line="240" w:lineRule="auto"/>
        <w:ind w:left="480" w:hanging="480"/>
        <w:jc w:val="thaiDistribute"/>
        <w:rPr>
          <w:rFonts w:ascii="TH SarabunPSK" w:hAnsi="TH SarabunPSK" w:cs="TH SarabunPSK" w:hint="cs"/>
          <w:sz w:val="32"/>
          <w:szCs w:val="32"/>
        </w:rPr>
      </w:pPr>
      <w:r w:rsidRPr="0032556E">
        <w:rPr>
          <w:rFonts w:ascii="TH SarabunPSK" w:hAnsi="TH SarabunPSK" w:cs="TH SarabunPSK"/>
          <w:sz w:val="32"/>
          <w:szCs w:val="32"/>
        </w:rPr>
        <w:t xml:space="preserve">Scharf, C., Koschutnig, K., </w:t>
      </w:r>
      <w:proofErr w:type="spellStart"/>
      <w:r w:rsidRPr="0032556E">
        <w:rPr>
          <w:rFonts w:ascii="TH SarabunPSK" w:hAnsi="TH SarabunPSK" w:cs="TH SarabunPSK"/>
          <w:sz w:val="32"/>
          <w:szCs w:val="32"/>
        </w:rPr>
        <w:t>Zussner</w:t>
      </w:r>
      <w:proofErr w:type="spellEnd"/>
      <w:r w:rsidRPr="0032556E">
        <w:rPr>
          <w:rFonts w:ascii="TH SarabunPSK" w:hAnsi="TH SarabunPSK" w:cs="TH SarabunPSK"/>
          <w:sz w:val="32"/>
          <w:szCs w:val="32"/>
        </w:rPr>
        <w:t xml:space="preserve">, T., Fink, A., &amp; </w:t>
      </w:r>
      <w:proofErr w:type="spellStart"/>
      <w:r w:rsidRPr="0032556E">
        <w:rPr>
          <w:rFonts w:ascii="TH SarabunPSK" w:hAnsi="TH SarabunPSK" w:cs="TH SarabunPSK"/>
          <w:sz w:val="32"/>
          <w:szCs w:val="32"/>
        </w:rPr>
        <w:t>Tilp</w:t>
      </w:r>
      <w:proofErr w:type="spellEnd"/>
      <w:r w:rsidRPr="0032556E">
        <w:rPr>
          <w:rFonts w:ascii="TH SarabunPSK" w:hAnsi="TH SarabunPSK" w:cs="TH SarabunPSK"/>
          <w:sz w:val="32"/>
          <w:szCs w:val="32"/>
        </w:rPr>
        <w:t xml:space="preserve">, M. (2024). </w:t>
      </w:r>
      <w:r w:rsidRPr="0032556E">
        <w:rPr>
          <w:rFonts w:ascii="TH SarabunPSK" w:hAnsi="TH SarabunPSK" w:cs="TH SarabunPSK"/>
          <w:i/>
          <w:iCs/>
          <w:sz w:val="32"/>
          <w:szCs w:val="32"/>
        </w:rPr>
        <w:t xml:space="preserve">Twelve weeks of physical exercise breaks with coordinative exercises at the workplace increase the sulcal depth and </w:t>
      </w:r>
      <w:r w:rsidRPr="0032556E">
        <w:rPr>
          <w:rFonts w:ascii="TH SarabunPSK" w:hAnsi="TH SarabunPSK" w:cs="TH SarabunPSK"/>
          <w:i/>
          <w:iCs/>
          <w:sz w:val="32"/>
          <w:szCs w:val="32"/>
        </w:rPr>
        <w:lastRenderedPageBreak/>
        <w:t>decrease gray matter volume in brain structures related to visuomotor processes.</w:t>
      </w:r>
      <w:r w:rsidRPr="0032556E">
        <w:rPr>
          <w:rFonts w:ascii="TH SarabunPSK" w:hAnsi="TH SarabunPSK" w:cs="TH SarabunPSK"/>
          <w:sz w:val="32"/>
          <w:szCs w:val="32"/>
        </w:rPr>
        <w:t xml:space="preserve"> </w:t>
      </w:r>
      <w:r w:rsidRPr="0032556E">
        <w:rPr>
          <w:rFonts w:ascii="TH SarabunPSK" w:hAnsi="TH SarabunPSK" w:cs="TH SarabunPSK"/>
          <w:i/>
          <w:iCs/>
          <w:sz w:val="32"/>
          <w:szCs w:val="32"/>
        </w:rPr>
        <w:t>Brain Structure and Function, 229</w:t>
      </w:r>
      <w:r w:rsidRPr="0032556E">
        <w:rPr>
          <w:rFonts w:ascii="TH SarabunPSK" w:hAnsi="TH SarabunPSK" w:cs="TH SarabunPSK"/>
          <w:sz w:val="32"/>
          <w:szCs w:val="32"/>
        </w:rPr>
        <w:t xml:space="preserve">(1), 63–74. </w:t>
      </w:r>
      <w:r w:rsidRPr="00B970F0">
        <w:rPr>
          <w:rFonts w:ascii="TH SarabunPSK" w:hAnsi="TH SarabunPSK" w:cs="TH SarabunPSK"/>
          <w:sz w:val="32"/>
          <w:szCs w:val="32"/>
        </w:rPr>
        <w:t>https://doi.org/10.1007/s00429-023-02</w:t>
      </w:r>
      <w:r w:rsidRPr="00B970F0">
        <w:rPr>
          <w:rFonts w:ascii="TH SarabunPSK" w:hAnsi="TH SarabunPSK" w:cs="TH SarabunPSK"/>
          <w:sz w:val="32"/>
          <w:szCs w:val="32"/>
        </w:rPr>
        <w:t>7</w:t>
      </w:r>
      <w:r w:rsidRPr="00B970F0">
        <w:rPr>
          <w:rFonts w:ascii="TH SarabunPSK" w:hAnsi="TH SarabunPSK" w:cs="TH SarabunPSK"/>
          <w:sz w:val="32"/>
          <w:szCs w:val="32"/>
        </w:rPr>
        <w:t>32-w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2DFA9B" w14:textId="2CEEA5B8" w:rsidR="00FF59B2" w:rsidRDefault="00FF59B2" w:rsidP="00FF59B2">
      <w:pPr>
        <w:spacing w:after="0" w:line="240" w:lineRule="auto"/>
        <w:ind w:left="480" w:hanging="480"/>
        <w:jc w:val="thaiDistribute"/>
      </w:pPr>
      <w:r w:rsidRPr="00DE728B">
        <w:rPr>
          <w:rFonts w:ascii="TH SarabunPSK" w:hAnsi="TH SarabunPSK" w:cs="TH SarabunPSK" w:hint="cs"/>
          <w:sz w:val="32"/>
          <w:szCs w:val="32"/>
        </w:rPr>
        <w:t xml:space="preserve">Sheppard, J. M., &amp; Young, W. B. (2006). Agility literature review: Classifications, training and testing. </w:t>
      </w:r>
      <w:r w:rsidRPr="00DE728B">
        <w:rPr>
          <w:rFonts w:ascii="TH SarabunPSK" w:hAnsi="TH SarabunPSK" w:cs="TH SarabunPSK" w:hint="cs"/>
          <w:i/>
          <w:iCs/>
          <w:sz w:val="32"/>
          <w:szCs w:val="32"/>
        </w:rPr>
        <w:t>Journal of Sports Sciences, 24</w:t>
      </w:r>
      <w:r w:rsidRPr="00DE728B">
        <w:rPr>
          <w:rFonts w:ascii="TH SarabunPSK" w:hAnsi="TH SarabunPSK" w:cs="TH SarabunPSK" w:hint="cs"/>
          <w:sz w:val="32"/>
          <w:szCs w:val="32"/>
        </w:rPr>
        <w:t xml:space="preserve">(9), 919–932. </w:t>
      </w:r>
      <w:r w:rsidRPr="00B970F0">
        <w:rPr>
          <w:rFonts w:ascii="TH SarabunPSK" w:hAnsi="TH SarabunPSK" w:cs="TH SarabunPSK"/>
          <w:sz w:val="32"/>
          <w:szCs w:val="32"/>
        </w:rPr>
        <w:t>https://doi.org/10.1080/026</w:t>
      </w:r>
      <w:r w:rsidRPr="00B970F0">
        <w:rPr>
          <w:rFonts w:ascii="TH SarabunPSK" w:hAnsi="TH SarabunPSK" w:cs="TH SarabunPSK"/>
          <w:sz w:val="32"/>
          <w:szCs w:val="32"/>
        </w:rPr>
        <w:t>4</w:t>
      </w:r>
      <w:r w:rsidRPr="00B970F0">
        <w:rPr>
          <w:rFonts w:ascii="TH SarabunPSK" w:hAnsi="TH SarabunPSK" w:cs="TH SarabunPSK"/>
          <w:sz w:val="32"/>
          <w:szCs w:val="32"/>
        </w:rPr>
        <w:t>0410500457109</w:t>
      </w:r>
    </w:p>
    <w:p w14:paraId="17DA766A" w14:textId="08151685" w:rsidR="00924153" w:rsidRPr="00DE728B" w:rsidRDefault="00FF59B2" w:rsidP="00FF59B2">
      <w:pPr>
        <w:spacing w:after="0" w:line="240" w:lineRule="auto"/>
        <w:ind w:left="480" w:hanging="480"/>
        <w:jc w:val="thaiDistribute"/>
        <w:rPr>
          <w:rFonts w:ascii="TH SarabunPSK" w:hAnsi="TH SarabunPSK" w:cs="TH SarabunPSK" w:hint="cs"/>
          <w:sz w:val="32"/>
          <w:szCs w:val="32"/>
        </w:rPr>
      </w:pPr>
      <w:r w:rsidRPr="0032556E">
        <w:rPr>
          <w:rFonts w:ascii="TH SarabunPSK" w:hAnsi="TH SarabunPSK" w:cs="TH SarabunPSK"/>
          <w:sz w:val="32"/>
          <w:szCs w:val="32"/>
        </w:rPr>
        <w:t>Tait, J.</w:t>
      </w:r>
      <w:r w:rsidRPr="0032556E">
        <w:rPr>
          <w:rFonts w:ascii="Arial" w:hAnsi="Arial" w:cs="Arial"/>
          <w:sz w:val="32"/>
          <w:szCs w:val="32"/>
        </w:rPr>
        <w:t> </w:t>
      </w:r>
      <w:r w:rsidRPr="0032556E">
        <w:rPr>
          <w:rFonts w:ascii="TH SarabunPSK" w:hAnsi="TH SarabunPSK" w:cs="TH SarabunPSK"/>
          <w:sz w:val="32"/>
          <w:szCs w:val="32"/>
        </w:rPr>
        <w:t>L., Duckham, R.</w:t>
      </w:r>
      <w:r w:rsidRPr="0032556E">
        <w:rPr>
          <w:rFonts w:ascii="Arial" w:hAnsi="Arial" w:cs="Arial"/>
          <w:sz w:val="32"/>
          <w:szCs w:val="32"/>
        </w:rPr>
        <w:t> </w:t>
      </w:r>
      <w:r w:rsidRPr="0032556E">
        <w:rPr>
          <w:rFonts w:ascii="TH SarabunPSK" w:hAnsi="TH SarabunPSK" w:cs="TH SarabunPSK"/>
          <w:sz w:val="32"/>
          <w:szCs w:val="32"/>
        </w:rPr>
        <w:t xml:space="preserve">L., </w:t>
      </w:r>
      <w:proofErr w:type="spellStart"/>
      <w:r w:rsidRPr="0032556E">
        <w:rPr>
          <w:rFonts w:ascii="TH SarabunPSK" w:hAnsi="TH SarabunPSK" w:cs="TH SarabunPSK"/>
          <w:sz w:val="32"/>
          <w:szCs w:val="32"/>
        </w:rPr>
        <w:t>Rantalainen</w:t>
      </w:r>
      <w:proofErr w:type="spellEnd"/>
      <w:r w:rsidRPr="0032556E">
        <w:rPr>
          <w:rFonts w:ascii="TH SarabunPSK" w:hAnsi="TH SarabunPSK" w:cs="TH SarabunPSK"/>
          <w:sz w:val="32"/>
          <w:szCs w:val="32"/>
        </w:rPr>
        <w:t xml:space="preserve">, T., </w:t>
      </w:r>
      <w:proofErr w:type="spellStart"/>
      <w:r w:rsidRPr="0032556E">
        <w:rPr>
          <w:rFonts w:ascii="TH SarabunPSK" w:hAnsi="TH SarabunPSK" w:cs="TH SarabunPSK"/>
          <w:sz w:val="32"/>
          <w:szCs w:val="32"/>
        </w:rPr>
        <w:t>Milte</w:t>
      </w:r>
      <w:proofErr w:type="spellEnd"/>
      <w:r w:rsidRPr="0032556E">
        <w:rPr>
          <w:rFonts w:ascii="TH SarabunPSK" w:hAnsi="TH SarabunPSK" w:cs="TH SarabunPSK"/>
          <w:sz w:val="32"/>
          <w:szCs w:val="32"/>
        </w:rPr>
        <w:t>, C.</w:t>
      </w:r>
      <w:r w:rsidRPr="0032556E">
        <w:rPr>
          <w:rFonts w:ascii="Arial" w:hAnsi="Arial" w:cs="Arial"/>
          <w:sz w:val="32"/>
          <w:szCs w:val="32"/>
        </w:rPr>
        <w:t> </w:t>
      </w:r>
      <w:r w:rsidRPr="0032556E">
        <w:rPr>
          <w:rFonts w:ascii="TH SarabunPSK" w:hAnsi="TH SarabunPSK" w:cs="TH SarabunPSK"/>
          <w:sz w:val="32"/>
          <w:szCs w:val="32"/>
        </w:rPr>
        <w:t>M., Main, L.</w:t>
      </w:r>
      <w:r w:rsidRPr="0032556E">
        <w:rPr>
          <w:rFonts w:ascii="Arial" w:hAnsi="Arial" w:cs="Arial"/>
          <w:sz w:val="32"/>
          <w:szCs w:val="32"/>
        </w:rPr>
        <w:t> </w:t>
      </w:r>
      <w:r w:rsidRPr="0032556E">
        <w:rPr>
          <w:rFonts w:ascii="TH SarabunPSK" w:hAnsi="TH SarabunPSK" w:cs="TH SarabunPSK"/>
          <w:sz w:val="32"/>
          <w:szCs w:val="32"/>
        </w:rPr>
        <w:t>C., Nowson, C.</w:t>
      </w:r>
      <w:r w:rsidRPr="0032556E">
        <w:rPr>
          <w:rFonts w:ascii="Arial" w:hAnsi="Arial" w:cs="Arial"/>
          <w:sz w:val="32"/>
          <w:szCs w:val="32"/>
        </w:rPr>
        <w:t> </w:t>
      </w:r>
      <w:r w:rsidRPr="0032556E">
        <w:rPr>
          <w:rFonts w:ascii="TH SarabunPSK" w:hAnsi="TH SarabunPSK" w:cs="TH SarabunPSK"/>
          <w:sz w:val="32"/>
          <w:szCs w:val="32"/>
        </w:rPr>
        <w:t>A., Sanders, K.</w:t>
      </w:r>
      <w:r w:rsidRPr="0032556E">
        <w:rPr>
          <w:rFonts w:ascii="Arial" w:hAnsi="Arial" w:cs="Arial"/>
          <w:sz w:val="32"/>
          <w:szCs w:val="32"/>
        </w:rPr>
        <w:t> </w:t>
      </w:r>
      <w:r w:rsidRPr="0032556E">
        <w:rPr>
          <w:rFonts w:ascii="TH SarabunPSK" w:hAnsi="TH SarabunPSK" w:cs="TH SarabunPSK"/>
          <w:sz w:val="32"/>
          <w:szCs w:val="32"/>
        </w:rPr>
        <w:t>M., Taaffe, D.</w:t>
      </w:r>
      <w:r w:rsidRPr="0032556E">
        <w:rPr>
          <w:rFonts w:ascii="Arial" w:hAnsi="Arial" w:cs="Arial"/>
          <w:sz w:val="32"/>
          <w:szCs w:val="32"/>
        </w:rPr>
        <w:t> </w:t>
      </w:r>
      <w:r w:rsidRPr="0032556E">
        <w:rPr>
          <w:rFonts w:ascii="TH SarabunPSK" w:hAnsi="TH SarabunPSK" w:cs="TH SarabunPSK"/>
          <w:sz w:val="32"/>
          <w:szCs w:val="32"/>
        </w:rPr>
        <w:t>R., Hill, K.</w:t>
      </w:r>
      <w:r w:rsidRPr="0032556E">
        <w:rPr>
          <w:rFonts w:ascii="Arial" w:hAnsi="Arial" w:cs="Arial"/>
          <w:sz w:val="32"/>
          <w:szCs w:val="32"/>
        </w:rPr>
        <w:t> </w:t>
      </w:r>
      <w:r w:rsidRPr="0032556E">
        <w:rPr>
          <w:rFonts w:ascii="TH SarabunPSK" w:hAnsi="TH SarabunPSK" w:cs="TH SarabunPSK"/>
          <w:sz w:val="32"/>
          <w:szCs w:val="32"/>
        </w:rPr>
        <w:t>D., Abbott, G., &amp; Daly, R.</w:t>
      </w:r>
      <w:r w:rsidRPr="0032556E">
        <w:rPr>
          <w:rFonts w:ascii="Arial" w:hAnsi="Arial" w:cs="Arial"/>
          <w:sz w:val="32"/>
          <w:szCs w:val="32"/>
        </w:rPr>
        <w:t> </w:t>
      </w:r>
      <w:r w:rsidRPr="0032556E">
        <w:rPr>
          <w:rFonts w:ascii="TH SarabunPSK" w:hAnsi="TH SarabunPSK" w:cs="TH SarabunPSK"/>
          <w:sz w:val="32"/>
          <w:szCs w:val="32"/>
        </w:rPr>
        <w:t xml:space="preserve">M. (2026). </w:t>
      </w:r>
      <w:r w:rsidRPr="0032556E">
        <w:rPr>
          <w:rFonts w:ascii="TH SarabunPSK" w:hAnsi="TH SarabunPSK" w:cs="TH SarabunPSK"/>
          <w:i/>
          <w:iCs/>
          <w:sz w:val="32"/>
          <w:szCs w:val="32"/>
        </w:rPr>
        <w:t>Can dual</w:t>
      </w:r>
      <w:r w:rsidRPr="0032556E">
        <w:rPr>
          <w:rFonts w:ascii="TH SarabunPSK" w:hAnsi="TH SarabunPSK" w:cs="TH SarabunPSK"/>
          <w:i/>
          <w:iCs/>
          <w:sz w:val="32"/>
          <w:szCs w:val="32"/>
        </w:rPr>
        <w:noBreakHyphen/>
        <w:t>task high</w:t>
      </w:r>
      <w:r w:rsidRPr="0032556E">
        <w:rPr>
          <w:rFonts w:ascii="TH SarabunPSK" w:hAnsi="TH SarabunPSK" w:cs="TH SarabunPSK"/>
          <w:i/>
          <w:iCs/>
          <w:sz w:val="32"/>
          <w:szCs w:val="32"/>
        </w:rPr>
        <w:noBreakHyphen/>
        <w:t>velocity exercise training improve cognitive function in older adults? Secondary analysis of an 18</w:t>
      </w:r>
      <w:r w:rsidRPr="0032556E">
        <w:rPr>
          <w:rFonts w:ascii="TH SarabunPSK" w:hAnsi="TH SarabunPSK" w:cs="TH SarabunPSK"/>
          <w:i/>
          <w:iCs/>
          <w:sz w:val="32"/>
          <w:szCs w:val="32"/>
        </w:rPr>
        <w:noBreakHyphen/>
        <w:t>month cluster randomized controlled trial.</w:t>
      </w:r>
      <w:r w:rsidRPr="0032556E">
        <w:rPr>
          <w:rFonts w:ascii="TH SarabunPSK" w:hAnsi="TH SarabunPSK" w:cs="TH SarabunPSK"/>
          <w:sz w:val="32"/>
          <w:szCs w:val="32"/>
        </w:rPr>
        <w:t xml:space="preserve"> </w:t>
      </w:r>
      <w:r w:rsidRPr="0032556E">
        <w:rPr>
          <w:rFonts w:ascii="TH SarabunPSK" w:hAnsi="TH SarabunPSK" w:cs="TH SarabunPSK"/>
          <w:i/>
          <w:iCs/>
          <w:sz w:val="32"/>
          <w:szCs w:val="32"/>
        </w:rPr>
        <w:t>Age and Ageing, 55</w:t>
      </w:r>
      <w:r w:rsidRPr="0032556E">
        <w:rPr>
          <w:rFonts w:ascii="TH SarabunPSK" w:hAnsi="TH SarabunPSK" w:cs="TH SarabunPSK"/>
          <w:sz w:val="32"/>
          <w:szCs w:val="32"/>
        </w:rPr>
        <w:t xml:space="preserve">(1), afaf385. </w:t>
      </w:r>
      <w:r w:rsidRPr="00B970F0">
        <w:rPr>
          <w:rFonts w:ascii="TH SarabunPSK" w:hAnsi="TH SarabunPSK" w:cs="TH SarabunPSK"/>
          <w:sz w:val="32"/>
          <w:szCs w:val="32"/>
        </w:rPr>
        <w:t>https://doi.org/10.1093/agei</w:t>
      </w:r>
      <w:r w:rsidRPr="00B970F0">
        <w:rPr>
          <w:rFonts w:ascii="TH SarabunPSK" w:hAnsi="TH SarabunPSK" w:cs="TH SarabunPSK"/>
          <w:sz w:val="32"/>
          <w:szCs w:val="32"/>
        </w:rPr>
        <w:t>n</w:t>
      </w:r>
      <w:r w:rsidRPr="00B970F0">
        <w:rPr>
          <w:rFonts w:ascii="TH SarabunPSK" w:hAnsi="TH SarabunPSK" w:cs="TH SarabunPSK"/>
          <w:sz w:val="32"/>
          <w:szCs w:val="32"/>
        </w:rPr>
        <w:t>g/afaf385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924153" w:rsidRPr="00DE728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3D51" w14:textId="77777777" w:rsidR="009135E7" w:rsidRDefault="009135E7" w:rsidP="00AE1927">
      <w:pPr>
        <w:spacing w:after="0" w:line="240" w:lineRule="auto"/>
      </w:pPr>
      <w:r>
        <w:separator/>
      </w:r>
    </w:p>
  </w:endnote>
  <w:endnote w:type="continuationSeparator" w:id="0">
    <w:p w14:paraId="418CF5CF" w14:textId="77777777" w:rsidR="009135E7" w:rsidRDefault="009135E7" w:rsidP="00AE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3753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EA789B" w14:textId="5279ACEB" w:rsidR="00AE1927" w:rsidRDefault="00AE1927" w:rsidP="00AE1927">
        <w:pPr>
          <w:pStyle w:val="af1"/>
          <w:jc w:val="center"/>
        </w:pPr>
        <w:r w:rsidRPr="00AE1927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AE1927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AE1927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AE1927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AE1927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2549" w14:textId="77777777" w:rsidR="009135E7" w:rsidRDefault="009135E7" w:rsidP="00AE1927">
      <w:pPr>
        <w:spacing w:after="0" w:line="240" w:lineRule="auto"/>
      </w:pPr>
      <w:r>
        <w:separator/>
      </w:r>
    </w:p>
  </w:footnote>
  <w:footnote w:type="continuationSeparator" w:id="0">
    <w:p w14:paraId="2B860D25" w14:textId="77777777" w:rsidR="009135E7" w:rsidRDefault="009135E7" w:rsidP="00AE1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E8C"/>
    <w:multiLevelType w:val="hybridMultilevel"/>
    <w:tmpl w:val="86C484CE"/>
    <w:lvl w:ilvl="0" w:tplc="04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0C3C1268"/>
    <w:multiLevelType w:val="hybridMultilevel"/>
    <w:tmpl w:val="822EC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0D5EBC"/>
    <w:multiLevelType w:val="hybridMultilevel"/>
    <w:tmpl w:val="C75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61C76"/>
    <w:multiLevelType w:val="hybridMultilevel"/>
    <w:tmpl w:val="3C2AA9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E1E13"/>
    <w:multiLevelType w:val="multilevel"/>
    <w:tmpl w:val="281ABEE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5" w15:restartNumberingAfterBreak="0">
    <w:nsid w:val="4AC93AA9"/>
    <w:multiLevelType w:val="hybridMultilevel"/>
    <w:tmpl w:val="B7E8D9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A4724"/>
    <w:multiLevelType w:val="hybridMultilevel"/>
    <w:tmpl w:val="BFF4A37A"/>
    <w:lvl w:ilvl="0" w:tplc="8048B70C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7" w15:restartNumberingAfterBreak="0">
    <w:nsid w:val="4FE82F6A"/>
    <w:multiLevelType w:val="hybridMultilevel"/>
    <w:tmpl w:val="748A5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B976F6"/>
    <w:multiLevelType w:val="multilevel"/>
    <w:tmpl w:val="281ABEE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9" w15:restartNumberingAfterBreak="0">
    <w:nsid w:val="52635DEB"/>
    <w:multiLevelType w:val="hybridMultilevel"/>
    <w:tmpl w:val="F36C3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9C7923"/>
    <w:multiLevelType w:val="multilevel"/>
    <w:tmpl w:val="27DA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313B22"/>
    <w:multiLevelType w:val="hybridMultilevel"/>
    <w:tmpl w:val="92927B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96915"/>
    <w:multiLevelType w:val="hybridMultilevel"/>
    <w:tmpl w:val="6B74A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597859"/>
    <w:multiLevelType w:val="multilevel"/>
    <w:tmpl w:val="281ABEE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4" w15:restartNumberingAfterBreak="0">
    <w:nsid w:val="713F5B55"/>
    <w:multiLevelType w:val="multilevel"/>
    <w:tmpl w:val="2096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E06C87"/>
    <w:multiLevelType w:val="hybridMultilevel"/>
    <w:tmpl w:val="C1EE4C8C"/>
    <w:lvl w:ilvl="0" w:tplc="D7463EF6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45C63"/>
    <w:multiLevelType w:val="multilevel"/>
    <w:tmpl w:val="2592DF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7" w15:restartNumberingAfterBreak="0">
    <w:nsid w:val="7CBA2E66"/>
    <w:multiLevelType w:val="multilevel"/>
    <w:tmpl w:val="281ABEE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num w:numId="1" w16cid:durableId="1613249220">
    <w:abstractNumId w:val="10"/>
  </w:num>
  <w:num w:numId="2" w16cid:durableId="1232621686">
    <w:abstractNumId w:val="14"/>
  </w:num>
  <w:num w:numId="3" w16cid:durableId="457530534">
    <w:abstractNumId w:val="8"/>
  </w:num>
  <w:num w:numId="4" w16cid:durableId="1106735327">
    <w:abstractNumId w:val="17"/>
  </w:num>
  <w:num w:numId="5" w16cid:durableId="1562208020">
    <w:abstractNumId w:val="6"/>
  </w:num>
  <w:num w:numId="6" w16cid:durableId="211308432">
    <w:abstractNumId w:val="3"/>
  </w:num>
  <w:num w:numId="7" w16cid:durableId="508251316">
    <w:abstractNumId w:val="5"/>
  </w:num>
  <w:num w:numId="8" w16cid:durableId="966740451">
    <w:abstractNumId w:val="11"/>
  </w:num>
  <w:num w:numId="9" w16cid:durableId="1691376264">
    <w:abstractNumId w:val="9"/>
  </w:num>
  <w:num w:numId="10" w16cid:durableId="1734043918">
    <w:abstractNumId w:val="1"/>
  </w:num>
  <w:num w:numId="11" w16cid:durableId="701394243">
    <w:abstractNumId w:val="12"/>
  </w:num>
  <w:num w:numId="12" w16cid:durableId="831602780">
    <w:abstractNumId w:val="7"/>
  </w:num>
  <w:num w:numId="13" w16cid:durableId="1723091632">
    <w:abstractNumId w:val="2"/>
  </w:num>
  <w:num w:numId="14" w16cid:durableId="2081560428">
    <w:abstractNumId w:val="0"/>
  </w:num>
  <w:num w:numId="15" w16cid:durableId="1867333144">
    <w:abstractNumId w:val="15"/>
  </w:num>
  <w:num w:numId="16" w16cid:durableId="1805582478">
    <w:abstractNumId w:val="13"/>
  </w:num>
  <w:num w:numId="17" w16cid:durableId="14238888">
    <w:abstractNumId w:val="4"/>
  </w:num>
  <w:num w:numId="18" w16cid:durableId="3373447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53"/>
    <w:rsid w:val="000640D6"/>
    <w:rsid w:val="00086013"/>
    <w:rsid w:val="00094B3B"/>
    <w:rsid w:val="00097F35"/>
    <w:rsid w:val="000A41C7"/>
    <w:rsid w:val="001109AC"/>
    <w:rsid w:val="00111124"/>
    <w:rsid w:val="00150DF0"/>
    <w:rsid w:val="001726A4"/>
    <w:rsid w:val="001E5FE0"/>
    <w:rsid w:val="00202BB0"/>
    <w:rsid w:val="002048B6"/>
    <w:rsid w:val="00230CD5"/>
    <w:rsid w:val="00283450"/>
    <w:rsid w:val="002E47B8"/>
    <w:rsid w:val="0033258B"/>
    <w:rsid w:val="00343BF4"/>
    <w:rsid w:val="0037724D"/>
    <w:rsid w:val="00400217"/>
    <w:rsid w:val="004003CD"/>
    <w:rsid w:val="00401865"/>
    <w:rsid w:val="00406FE2"/>
    <w:rsid w:val="004E29C7"/>
    <w:rsid w:val="00520416"/>
    <w:rsid w:val="00536131"/>
    <w:rsid w:val="00581160"/>
    <w:rsid w:val="005D62C0"/>
    <w:rsid w:val="00682BF0"/>
    <w:rsid w:val="006A392F"/>
    <w:rsid w:val="006A6797"/>
    <w:rsid w:val="006C6868"/>
    <w:rsid w:val="00721FB1"/>
    <w:rsid w:val="0075700F"/>
    <w:rsid w:val="00800A84"/>
    <w:rsid w:val="00804191"/>
    <w:rsid w:val="008106CA"/>
    <w:rsid w:val="00820B14"/>
    <w:rsid w:val="008766A8"/>
    <w:rsid w:val="008A6B2F"/>
    <w:rsid w:val="008C1496"/>
    <w:rsid w:val="00903B5A"/>
    <w:rsid w:val="009135E7"/>
    <w:rsid w:val="00924153"/>
    <w:rsid w:val="00925AD7"/>
    <w:rsid w:val="00963A68"/>
    <w:rsid w:val="00974078"/>
    <w:rsid w:val="009767D1"/>
    <w:rsid w:val="009B7484"/>
    <w:rsid w:val="00A10E77"/>
    <w:rsid w:val="00A32E28"/>
    <w:rsid w:val="00AC7037"/>
    <w:rsid w:val="00AE1927"/>
    <w:rsid w:val="00B225D6"/>
    <w:rsid w:val="00B970F0"/>
    <w:rsid w:val="00C04400"/>
    <w:rsid w:val="00C517F0"/>
    <w:rsid w:val="00C61850"/>
    <w:rsid w:val="00C73161"/>
    <w:rsid w:val="00CB6ECB"/>
    <w:rsid w:val="00CD1AF4"/>
    <w:rsid w:val="00CD2131"/>
    <w:rsid w:val="00CE2AD5"/>
    <w:rsid w:val="00CE383B"/>
    <w:rsid w:val="00D20CD1"/>
    <w:rsid w:val="00D57108"/>
    <w:rsid w:val="00D70303"/>
    <w:rsid w:val="00D8760D"/>
    <w:rsid w:val="00DC0357"/>
    <w:rsid w:val="00DE728B"/>
    <w:rsid w:val="00E560E7"/>
    <w:rsid w:val="00E846BD"/>
    <w:rsid w:val="00E9346D"/>
    <w:rsid w:val="00F207B8"/>
    <w:rsid w:val="00F46DC7"/>
    <w:rsid w:val="00F67B64"/>
    <w:rsid w:val="00FB3391"/>
    <w:rsid w:val="00FE46EB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B088D"/>
  <w15:chartTrackingRefBased/>
  <w15:docId w15:val="{BE006BB3-BF5A-4D9F-82CD-1F0E98A5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53"/>
  </w:style>
  <w:style w:type="paragraph" w:styleId="1">
    <w:name w:val="heading 1"/>
    <w:basedOn w:val="a"/>
    <w:next w:val="a"/>
    <w:link w:val="10"/>
    <w:uiPriority w:val="9"/>
    <w:qFormat/>
    <w:rsid w:val="00924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24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415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415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92415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41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415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41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41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41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41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241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4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41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4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24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1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41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415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7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E1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AE1927"/>
  </w:style>
  <w:style w:type="paragraph" w:styleId="af1">
    <w:name w:val="footer"/>
    <w:basedOn w:val="a"/>
    <w:link w:val="af2"/>
    <w:uiPriority w:val="99"/>
    <w:unhideWhenUsed/>
    <w:rsid w:val="00AE1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AE1927"/>
  </w:style>
  <w:style w:type="character" w:styleId="af3">
    <w:name w:val="Hyperlink"/>
    <w:basedOn w:val="a0"/>
    <w:uiPriority w:val="99"/>
    <w:unhideWhenUsed/>
    <w:rsid w:val="006A6797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A6797"/>
    <w:rPr>
      <w:color w:val="605E5C"/>
      <w:shd w:val="clear" w:color="auto" w:fill="E1DFDD"/>
    </w:rPr>
  </w:style>
  <w:style w:type="paragraph" w:customStyle="1" w:styleId="Normal1">
    <w:name w:val="Normal1"/>
    <w:rsid w:val="00581160"/>
    <w:rPr>
      <w:rFonts w:ascii="Calibri" w:eastAsia="Calibri" w:hAnsi="Calibri" w:cs="Calibri"/>
      <w:kern w:val="0"/>
      <w:szCs w:val="22"/>
      <w14:ligatures w14:val="none"/>
    </w:rPr>
  </w:style>
  <w:style w:type="character" w:styleId="af5">
    <w:name w:val="FollowedHyperlink"/>
    <w:basedOn w:val="a0"/>
    <w:uiPriority w:val="99"/>
    <w:semiHidden/>
    <w:unhideWhenUsed/>
    <w:rsid w:val="009B74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3282</Words>
  <Characters>18709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 Arixiah</dc:creator>
  <cp:keywords/>
  <dc:description/>
  <cp:lastModifiedBy>Arisa Arixiah</cp:lastModifiedBy>
  <cp:revision>2</cp:revision>
  <dcterms:created xsi:type="dcterms:W3CDTF">2026-03-18T09:29:00Z</dcterms:created>
  <dcterms:modified xsi:type="dcterms:W3CDTF">2026-03-18T09:29:00Z</dcterms:modified>
</cp:coreProperties>
</file>