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CD9D1" w14:textId="0B37E391" w:rsidR="00846B92" w:rsidRDefault="00846B92" w:rsidP="00846B92">
      <w:pPr>
        <w:spacing w:after="0"/>
        <w:jc w:val="center"/>
        <w:rPr>
          <w:rFonts w:ascii="Times New Roman" w:hAnsi="Times New Roman" w:cs="Times New Roman"/>
          <w:color w:val="000000" w:themeColor="text1"/>
          <w:spacing w:val="-12"/>
          <w:sz w:val="28"/>
        </w:rPr>
      </w:pPr>
      <w:r w:rsidRPr="00D94324">
        <w:rPr>
          <w:rFonts w:ascii="Times New Roman" w:hAnsi="Times New Roman" w:cs="Times New Roman"/>
          <w:b/>
          <w:bCs/>
          <w:color w:val="000000" w:themeColor="text1"/>
          <w:spacing w:val="-4"/>
          <w:sz w:val="28"/>
        </w:rPr>
        <w:t xml:space="preserve">A </w:t>
      </w:r>
      <w:r w:rsidR="00F8493C" w:rsidRPr="00D94324">
        <w:rPr>
          <w:rFonts w:ascii="Times New Roman" w:hAnsi="Times New Roman" w:cs="Times New Roman"/>
          <w:b/>
          <w:bCs/>
          <w:color w:val="000000" w:themeColor="text1"/>
          <w:spacing w:val="-4"/>
          <w:sz w:val="28"/>
        </w:rPr>
        <w:t>Synthesis of Health Education Theses in Thailand from 20</w:t>
      </w:r>
      <w:r w:rsidR="008E04FA" w:rsidRPr="00D94324">
        <w:rPr>
          <w:rFonts w:ascii="Times New Roman" w:hAnsi="Times New Roman" w:cs="Times New Roman"/>
          <w:b/>
          <w:bCs/>
          <w:color w:val="000000" w:themeColor="text1"/>
          <w:spacing w:val="-4"/>
          <w:sz w:val="28"/>
        </w:rPr>
        <w:t>21</w:t>
      </w:r>
      <w:r w:rsidR="00F8493C" w:rsidRPr="00D94324">
        <w:rPr>
          <w:rFonts w:ascii="Times New Roman" w:hAnsi="Times New Roman" w:cs="Times New Roman"/>
          <w:b/>
          <w:bCs/>
          <w:color w:val="000000" w:themeColor="text1"/>
          <w:spacing w:val="-4"/>
          <w:sz w:val="28"/>
        </w:rPr>
        <w:t xml:space="preserve"> to 2026</w:t>
      </w:r>
    </w:p>
    <w:p w14:paraId="331C6C36" w14:textId="77777777" w:rsidR="00D94324" w:rsidRPr="00D94324" w:rsidRDefault="00D94324" w:rsidP="00846B92">
      <w:pPr>
        <w:spacing w:after="0"/>
        <w:jc w:val="center"/>
        <w:rPr>
          <w:rFonts w:ascii="Times New Roman" w:hAnsi="Times New Roman" w:cs="Times New Roman"/>
          <w:color w:val="000000" w:themeColor="text1"/>
          <w:spacing w:val="-12"/>
          <w:sz w:val="28"/>
        </w:rPr>
      </w:pPr>
    </w:p>
    <w:p w14:paraId="4F4F1FB8" w14:textId="06C88C59" w:rsidR="00BB44FC" w:rsidRPr="00D94324" w:rsidRDefault="00F319F6" w:rsidP="00F319F6">
      <w:pPr>
        <w:spacing w:after="0"/>
        <w:jc w:val="right"/>
        <w:rPr>
          <w:rFonts w:ascii="Times New Roman" w:hAnsi="Times New Roman" w:cs="Times New Roman"/>
          <w:b/>
          <w:bCs/>
          <w:color w:val="000000" w:themeColor="text1"/>
          <w:spacing w:val="-4"/>
          <w:sz w:val="24"/>
          <w:szCs w:val="24"/>
        </w:rPr>
      </w:pPr>
      <w:proofErr w:type="spellStart"/>
      <w:r w:rsidRPr="00D94324">
        <w:rPr>
          <w:rFonts w:ascii="Times New Roman" w:hAnsi="Times New Roman" w:cs="Times New Roman"/>
          <w:b/>
          <w:bCs/>
          <w:color w:val="000000" w:themeColor="text1"/>
          <w:spacing w:val="-12"/>
          <w:sz w:val="24"/>
          <w:szCs w:val="24"/>
        </w:rPr>
        <w:t>Kitsana</w:t>
      </w:r>
      <w:proofErr w:type="spellEnd"/>
      <w:r w:rsidRPr="00D94324">
        <w:rPr>
          <w:rFonts w:ascii="Times New Roman" w:hAnsi="Times New Roman" w:cs="Times New Roman"/>
          <w:b/>
          <w:bCs/>
          <w:color w:val="000000" w:themeColor="text1"/>
          <w:spacing w:val="-12"/>
          <w:sz w:val="24"/>
          <w:szCs w:val="24"/>
        </w:rPr>
        <w:t xml:space="preserve"> Roengsungnoen, </w:t>
      </w:r>
      <w:proofErr w:type="spellStart"/>
      <w:r w:rsidRPr="00D94324">
        <w:rPr>
          <w:rFonts w:ascii="Times New Roman" w:hAnsi="Times New Roman" w:cs="Times New Roman"/>
          <w:b/>
          <w:bCs/>
          <w:color w:val="000000" w:themeColor="text1"/>
          <w:spacing w:val="-12"/>
          <w:sz w:val="24"/>
          <w:szCs w:val="24"/>
        </w:rPr>
        <w:t>Chalermphon</w:t>
      </w:r>
      <w:proofErr w:type="spellEnd"/>
      <w:r w:rsidRPr="00D94324">
        <w:rPr>
          <w:rFonts w:ascii="Times New Roman" w:hAnsi="Times New Roman" w:cs="Times New Roman"/>
          <w:b/>
          <w:bCs/>
          <w:color w:val="000000" w:themeColor="text1"/>
          <w:spacing w:val="-12"/>
          <w:sz w:val="24"/>
          <w:szCs w:val="24"/>
        </w:rPr>
        <w:t xml:space="preserve"> </w:t>
      </w:r>
      <w:proofErr w:type="spellStart"/>
      <w:r w:rsidRPr="00D94324">
        <w:rPr>
          <w:rFonts w:ascii="Times New Roman" w:hAnsi="Times New Roman" w:cs="Times New Roman"/>
          <w:b/>
          <w:bCs/>
          <w:color w:val="000000" w:themeColor="text1"/>
          <w:spacing w:val="-12"/>
          <w:sz w:val="24"/>
          <w:szCs w:val="24"/>
        </w:rPr>
        <w:t>Koki</w:t>
      </w:r>
      <w:r w:rsidR="00331928" w:rsidRPr="00D94324">
        <w:rPr>
          <w:rFonts w:ascii="Times New Roman" w:hAnsi="Times New Roman" w:cs="Times New Roman"/>
          <w:b/>
          <w:bCs/>
          <w:color w:val="000000" w:themeColor="text1"/>
          <w:spacing w:val="-12"/>
          <w:sz w:val="24"/>
          <w:szCs w:val="24"/>
        </w:rPr>
        <w:t>jthakengkool</w:t>
      </w:r>
      <w:proofErr w:type="spellEnd"/>
      <w:r w:rsidRPr="00D94324">
        <w:rPr>
          <w:rFonts w:ascii="Times New Roman" w:hAnsi="Times New Roman" w:cs="Times New Roman"/>
          <w:b/>
          <w:bCs/>
          <w:color w:val="000000" w:themeColor="text1"/>
          <w:spacing w:val="-12"/>
          <w:sz w:val="24"/>
          <w:szCs w:val="24"/>
        </w:rPr>
        <w:t xml:space="preserve">, Anurak </w:t>
      </w:r>
      <w:proofErr w:type="spellStart"/>
      <w:r w:rsidRPr="00D94324">
        <w:rPr>
          <w:rFonts w:ascii="Times New Roman" w:hAnsi="Times New Roman" w:cs="Times New Roman"/>
          <w:b/>
          <w:bCs/>
          <w:color w:val="000000" w:themeColor="text1"/>
          <w:spacing w:val="-12"/>
          <w:sz w:val="24"/>
          <w:szCs w:val="24"/>
        </w:rPr>
        <w:t>Pakkaranang</w:t>
      </w:r>
      <w:proofErr w:type="spellEnd"/>
      <w:r w:rsidRPr="00D94324">
        <w:rPr>
          <w:rFonts w:ascii="Times New Roman" w:hAnsi="Times New Roman" w:cs="Times New Roman"/>
          <w:b/>
          <w:bCs/>
          <w:color w:val="000000" w:themeColor="text1"/>
          <w:spacing w:val="-12"/>
          <w:sz w:val="24"/>
          <w:szCs w:val="24"/>
        </w:rPr>
        <w:t xml:space="preserve">, </w:t>
      </w:r>
      <w:proofErr w:type="spellStart"/>
      <w:r w:rsidRPr="00D94324">
        <w:rPr>
          <w:rFonts w:ascii="Times New Roman" w:hAnsi="Times New Roman" w:cs="Times New Roman"/>
          <w:b/>
          <w:bCs/>
          <w:color w:val="000000" w:themeColor="text1"/>
          <w:spacing w:val="-12"/>
          <w:sz w:val="24"/>
          <w:szCs w:val="24"/>
        </w:rPr>
        <w:t>R</w:t>
      </w:r>
      <w:r w:rsidR="00DF5AF0" w:rsidRPr="00D94324">
        <w:rPr>
          <w:rFonts w:ascii="Times New Roman" w:hAnsi="Times New Roman" w:cs="Times New Roman"/>
          <w:b/>
          <w:bCs/>
          <w:color w:val="000000" w:themeColor="text1"/>
          <w:spacing w:val="-12"/>
          <w:sz w:val="24"/>
          <w:szCs w:val="24"/>
        </w:rPr>
        <w:t>u</w:t>
      </w:r>
      <w:r w:rsidRPr="00D94324">
        <w:rPr>
          <w:rFonts w:ascii="Times New Roman" w:hAnsi="Times New Roman" w:cs="Times New Roman"/>
          <w:b/>
          <w:bCs/>
          <w:color w:val="000000" w:themeColor="text1"/>
          <w:spacing w:val="-12"/>
          <w:sz w:val="24"/>
          <w:szCs w:val="24"/>
        </w:rPr>
        <w:t>ngsimaporn</w:t>
      </w:r>
      <w:proofErr w:type="spellEnd"/>
      <w:r w:rsidRPr="00D94324">
        <w:rPr>
          <w:rFonts w:ascii="Times New Roman" w:hAnsi="Times New Roman" w:cs="Times New Roman"/>
          <w:b/>
          <w:bCs/>
          <w:color w:val="000000" w:themeColor="text1"/>
          <w:spacing w:val="-12"/>
          <w:sz w:val="24"/>
          <w:szCs w:val="24"/>
        </w:rPr>
        <w:t xml:space="preserve"> </w:t>
      </w:r>
      <w:proofErr w:type="spellStart"/>
      <w:r w:rsidRPr="00D94324">
        <w:rPr>
          <w:rFonts w:ascii="Times New Roman" w:hAnsi="Times New Roman" w:cs="Times New Roman"/>
          <w:b/>
          <w:bCs/>
          <w:color w:val="000000" w:themeColor="text1"/>
          <w:spacing w:val="-12"/>
          <w:sz w:val="24"/>
          <w:szCs w:val="24"/>
        </w:rPr>
        <w:t>Noonoi</w:t>
      </w:r>
      <w:proofErr w:type="spellEnd"/>
      <w:r w:rsidRPr="00D94324">
        <w:rPr>
          <w:rFonts w:ascii="Times New Roman" w:hAnsi="Times New Roman" w:cs="Times New Roman"/>
          <w:b/>
          <w:bCs/>
          <w:color w:val="000000" w:themeColor="text1"/>
          <w:spacing w:val="-4"/>
          <w:sz w:val="24"/>
          <w:szCs w:val="24"/>
        </w:rPr>
        <w:t xml:space="preserve">, </w:t>
      </w:r>
      <w:proofErr w:type="spellStart"/>
      <w:r w:rsidRPr="00D94324">
        <w:rPr>
          <w:rFonts w:ascii="Times New Roman" w:hAnsi="Times New Roman" w:cs="Times New Roman"/>
          <w:b/>
          <w:bCs/>
          <w:color w:val="000000" w:themeColor="text1"/>
          <w:spacing w:val="-4"/>
          <w:sz w:val="24"/>
          <w:szCs w:val="24"/>
        </w:rPr>
        <w:t>Narumon</w:t>
      </w:r>
      <w:proofErr w:type="spellEnd"/>
      <w:r w:rsidRPr="00D94324">
        <w:rPr>
          <w:rFonts w:ascii="Times New Roman" w:hAnsi="Times New Roman" w:cs="Times New Roman"/>
          <w:b/>
          <w:bCs/>
          <w:color w:val="000000" w:themeColor="text1"/>
          <w:spacing w:val="-4"/>
          <w:sz w:val="24"/>
          <w:szCs w:val="24"/>
        </w:rPr>
        <w:t xml:space="preserve"> Rodniam, </w:t>
      </w:r>
      <w:proofErr w:type="spellStart"/>
      <w:r w:rsidR="00BB44FC" w:rsidRPr="00D94324">
        <w:rPr>
          <w:rFonts w:ascii="Times New Roman" w:hAnsi="Times New Roman" w:cs="Times New Roman"/>
          <w:b/>
          <w:bCs/>
          <w:color w:val="000000" w:themeColor="text1"/>
          <w:spacing w:val="-4"/>
          <w:sz w:val="24"/>
          <w:szCs w:val="24"/>
        </w:rPr>
        <w:t>Thanatepon</w:t>
      </w:r>
      <w:proofErr w:type="spellEnd"/>
      <w:r w:rsidR="00BB44FC" w:rsidRPr="00D94324">
        <w:rPr>
          <w:rFonts w:ascii="Times New Roman" w:hAnsi="Times New Roman" w:cs="Times New Roman"/>
          <w:b/>
          <w:bCs/>
          <w:color w:val="000000" w:themeColor="text1"/>
          <w:spacing w:val="-4"/>
          <w:sz w:val="24"/>
          <w:szCs w:val="24"/>
        </w:rPr>
        <w:t xml:space="preserve"> </w:t>
      </w:r>
      <w:proofErr w:type="spellStart"/>
      <w:r w:rsidR="00BB44FC" w:rsidRPr="00D94324">
        <w:rPr>
          <w:rFonts w:ascii="Times New Roman" w:hAnsi="Times New Roman" w:cs="Times New Roman"/>
          <w:b/>
          <w:bCs/>
          <w:color w:val="000000" w:themeColor="text1"/>
          <w:spacing w:val="-4"/>
          <w:sz w:val="24"/>
          <w:szCs w:val="24"/>
        </w:rPr>
        <w:t>Sooksod</w:t>
      </w:r>
      <w:proofErr w:type="spellEnd"/>
      <w:r w:rsidRPr="00D94324">
        <w:rPr>
          <w:rFonts w:ascii="Times New Roman" w:hAnsi="Times New Roman" w:cs="Times New Roman"/>
          <w:b/>
          <w:bCs/>
          <w:color w:val="000000" w:themeColor="text1"/>
          <w:spacing w:val="-4"/>
          <w:sz w:val="24"/>
          <w:szCs w:val="24"/>
        </w:rPr>
        <w:t xml:space="preserve">, </w:t>
      </w:r>
      <w:proofErr w:type="spellStart"/>
      <w:r w:rsidRPr="00D94324">
        <w:rPr>
          <w:rFonts w:ascii="Times New Roman" w:hAnsi="Times New Roman" w:cs="Times New Roman"/>
          <w:b/>
          <w:bCs/>
          <w:color w:val="000000" w:themeColor="text1"/>
          <w:spacing w:val="-4"/>
          <w:sz w:val="24"/>
          <w:szCs w:val="24"/>
        </w:rPr>
        <w:t>Ruthai</w:t>
      </w:r>
      <w:proofErr w:type="spellEnd"/>
      <w:r w:rsidRPr="00D94324">
        <w:rPr>
          <w:rFonts w:ascii="Times New Roman" w:hAnsi="Times New Roman" w:cs="Times New Roman"/>
          <w:b/>
          <w:bCs/>
          <w:color w:val="000000" w:themeColor="text1"/>
          <w:spacing w:val="-4"/>
          <w:sz w:val="24"/>
          <w:szCs w:val="24"/>
        </w:rPr>
        <w:t xml:space="preserve"> Phetsuwan, Kanchana Thana, </w:t>
      </w:r>
    </w:p>
    <w:p w14:paraId="6D0292F9" w14:textId="4FBAE0CE" w:rsidR="00F319F6" w:rsidRPr="00D94324" w:rsidRDefault="00F319F6" w:rsidP="00F319F6">
      <w:pPr>
        <w:spacing w:after="0"/>
        <w:jc w:val="right"/>
        <w:rPr>
          <w:rFonts w:ascii="Times New Roman" w:hAnsi="Times New Roman"/>
          <w:b/>
          <w:bCs/>
          <w:color w:val="000000" w:themeColor="text1"/>
          <w:spacing w:val="-4"/>
          <w:sz w:val="24"/>
          <w:szCs w:val="24"/>
          <w:cs/>
        </w:rPr>
      </w:pPr>
      <w:r w:rsidRPr="00D94324">
        <w:rPr>
          <w:rFonts w:ascii="Times New Roman" w:hAnsi="Times New Roman" w:cs="Times New Roman"/>
          <w:b/>
          <w:bCs/>
          <w:color w:val="000000" w:themeColor="text1"/>
          <w:spacing w:val="-4"/>
          <w:sz w:val="24"/>
          <w:szCs w:val="24"/>
        </w:rPr>
        <w:t xml:space="preserve">Watchara </w:t>
      </w:r>
      <w:proofErr w:type="spellStart"/>
      <w:r w:rsidRPr="00D94324">
        <w:rPr>
          <w:rFonts w:ascii="Times New Roman" w:hAnsi="Times New Roman" w:cs="Times New Roman"/>
          <w:b/>
          <w:bCs/>
          <w:color w:val="000000" w:themeColor="text1"/>
          <w:spacing w:val="-4"/>
          <w:sz w:val="24"/>
          <w:szCs w:val="24"/>
        </w:rPr>
        <w:t>Yokchim</w:t>
      </w:r>
      <w:proofErr w:type="spellEnd"/>
      <w:r w:rsidRPr="00D94324">
        <w:rPr>
          <w:rFonts w:ascii="Times New Roman" w:hAnsi="Times New Roman" w:cs="Times New Roman"/>
          <w:b/>
          <w:bCs/>
          <w:color w:val="000000" w:themeColor="text1"/>
          <w:spacing w:val="-4"/>
          <w:sz w:val="24"/>
          <w:szCs w:val="24"/>
        </w:rPr>
        <w:t xml:space="preserve">, </w:t>
      </w:r>
      <w:proofErr w:type="spellStart"/>
      <w:r w:rsidRPr="00D94324">
        <w:rPr>
          <w:rFonts w:ascii="Times New Roman" w:hAnsi="Times New Roman" w:cs="Times New Roman"/>
          <w:b/>
          <w:bCs/>
          <w:color w:val="000000" w:themeColor="text1"/>
          <w:spacing w:val="-4"/>
          <w:sz w:val="24"/>
          <w:szCs w:val="24"/>
        </w:rPr>
        <w:t>Jenwit</w:t>
      </w:r>
      <w:proofErr w:type="spellEnd"/>
      <w:r w:rsidRPr="00D94324">
        <w:rPr>
          <w:rFonts w:ascii="Times New Roman" w:hAnsi="Times New Roman" w:cs="Times New Roman"/>
          <w:b/>
          <w:bCs/>
          <w:color w:val="000000" w:themeColor="text1"/>
          <w:spacing w:val="-4"/>
          <w:sz w:val="24"/>
          <w:szCs w:val="24"/>
        </w:rPr>
        <w:t xml:space="preserve"> Diskhanan, and </w:t>
      </w:r>
      <w:proofErr w:type="spellStart"/>
      <w:r w:rsidRPr="00D94324">
        <w:rPr>
          <w:rFonts w:ascii="Times New Roman" w:hAnsi="Times New Roman" w:cs="Times New Roman"/>
          <w:b/>
          <w:bCs/>
          <w:color w:val="000000" w:themeColor="text1"/>
          <w:spacing w:val="-4"/>
          <w:sz w:val="24"/>
          <w:szCs w:val="24"/>
        </w:rPr>
        <w:t>Santiporn</w:t>
      </w:r>
      <w:proofErr w:type="spellEnd"/>
      <w:r w:rsidRPr="00D94324">
        <w:rPr>
          <w:rFonts w:ascii="Times New Roman" w:hAnsi="Times New Roman" w:cs="Times New Roman"/>
          <w:b/>
          <w:bCs/>
          <w:color w:val="000000" w:themeColor="text1"/>
          <w:spacing w:val="-4"/>
          <w:sz w:val="24"/>
          <w:szCs w:val="24"/>
        </w:rPr>
        <w:t xml:space="preserve"> </w:t>
      </w:r>
      <w:proofErr w:type="spellStart"/>
      <w:r w:rsidRPr="00D94324">
        <w:rPr>
          <w:rFonts w:ascii="Times New Roman" w:hAnsi="Times New Roman" w:cs="Times New Roman"/>
          <w:b/>
          <w:bCs/>
          <w:color w:val="000000" w:themeColor="text1"/>
          <w:spacing w:val="-4"/>
          <w:sz w:val="24"/>
          <w:szCs w:val="24"/>
        </w:rPr>
        <w:t>C</w:t>
      </w:r>
      <w:r w:rsidR="00331928" w:rsidRPr="00D94324">
        <w:rPr>
          <w:rFonts w:ascii="Times New Roman" w:hAnsi="Times New Roman" w:cs="Times New Roman"/>
          <w:b/>
          <w:bCs/>
          <w:color w:val="000000" w:themeColor="text1"/>
          <w:spacing w:val="-4"/>
          <w:sz w:val="24"/>
          <w:szCs w:val="24"/>
        </w:rPr>
        <w:t>haethai</w:t>
      </w:r>
      <w:proofErr w:type="spellEnd"/>
    </w:p>
    <w:p w14:paraId="57175E12" w14:textId="5FE9DB11" w:rsidR="004B3919" w:rsidRPr="00D94324" w:rsidRDefault="004B3919" w:rsidP="00015342">
      <w:pPr>
        <w:jc w:val="right"/>
        <w:rPr>
          <w:rFonts w:ascii="Times New Roman" w:hAnsi="Times New Roman" w:cs="Times New Roman"/>
          <w:color w:val="000000" w:themeColor="text1"/>
          <w:spacing w:val="-4"/>
          <w:sz w:val="24"/>
          <w:szCs w:val="24"/>
        </w:rPr>
      </w:pPr>
      <w:r w:rsidRPr="00D94324">
        <w:rPr>
          <w:rFonts w:ascii="Times New Roman" w:hAnsi="Times New Roman" w:cs="Times New Roman"/>
          <w:color w:val="000000" w:themeColor="text1"/>
          <w:spacing w:val="-4"/>
          <w:sz w:val="24"/>
          <w:szCs w:val="24"/>
        </w:rPr>
        <w:t xml:space="preserve">Faculty of Education, </w:t>
      </w:r>
      <w:r w:rsidR="00AF6B2E" w:rsidRPr="00AF6B2E">
        <w:rPr>
          <w:rFonts w:ascii="Times New Roman" w:hAnsi="Times New Roman" w:cs="Times New Roman"/>
          <w:color w:val="000000" w:themeColor="text1"/>
          <w:spacing w:val="-4"/>
          <w:sz w:val="24"/>
          <w:szCs w:val="24"/>
        </w:rPr>
        <w:t>Thailand National Sports University</w:t>
      </w:r>
      <w:r w:rsidR="00F319F6" w:rsidRPr="00D94324">
        <w:rPr>
          <w:rFonts w:ascii="Times New Roman" w:hAnsi="Times New Roman" w:cs="Times New Roman"/>
          <w:color w:val="000000" w:themeColor="text1"/>
          <w:spacing w:val="-4"/>
          <w:sz w:val="24"/>
          <w:szCs w:val="24"/>
        </w:rPr>
        <w:t>,</w:t>
      </w:r>
      <w:r w:rsidRPr="00D94324">
        <w:rPr>
          <w:rFonts w:ascii="Times New Roman" w:hAnsi="Times New Roman" w:cs="Times New Roman"/>
          <w:color w:val="000000" w:themeColor="text1"/>
          <w:spacing w:val="-4"/>
          <w:sz w:val="24"/>
          <w:szCs w:val="24"/>
        </w:rPr>
        <w:t xml:space="preserve"> </w:t>
      </w:r>
      <w:r w:rsidR="00F319F6" w:rsidRPr="00D94324">
        <w:rPr>
          <w:rFonts w:ascii="Times New Roman" w:hAnsi="Times New Roman" w:cs="Times New Roman"/>
          <w:color w:val="000000" w:themeColor="text1"/>
          <w:spacing w:val="-4"/>
          <w:sz w:val="24"/>
          <w:szCs w:val="24"/>
        </w:rPr>
        <w:t>Chumphon</w:t>
      </w:r>
      <w:r w:rsidRPr="00D94324">
        <w:rPr>
          <w:rFonts w:ascii="Times New Roman" w:hAnsi="Times New Roman" w:cs="Times New Roman"/>
          <w:color w:val="000000" w:themeColor="text1"/>
          <w:spacing w:val="-4"/>
          <w:sz w:val="24"/>
          <w:szCs w:val="24"/>
        </w:rPr>
        <w:t xml:space="preserve"> Campus</w:t>
      </w:r>
    </w:p>
    <w:p w14:paraId="37CF107C" w14:textId="6517B7AE" w:rsidR="00F319F6" w:rsidRPr="00D94324" w:rsidRDefault="00F319F6" w:rsidP="00F319F6">
      <w:pPr>
        <w:rPr>
          <w:rFonts w:ascii="Times New Roman" w:hAnsi="Times New Roman" w:cs="Times New Roman"/>
          <w:b/>
          <w:bCs/>
          <w:color w:val="000000" w:themeColor="text1"/>
          <w:spacing w:val="-4"/>
          <w:sz w:val="28"/>
        </w:rPr>
      </w:pPr>
      <w:r w:rsidRPr="00D94324">
        <w:rPr>
          <w:rFonts w:ascii="Times New Roman" w:hAnsi="Times New Roman" w:cs="Times New Roman"/>
          <w:b/>
          <w:bCs/>
          <w:color w:val="000000" w:themeColor="text1"/>
          <w:spacing w:val="-4"/>
          <w:sz w:val="28"/>
        </w:rPr>
        <w:t>Abstract</w:t>
      </w:r>
    </w:p>
    <w:p w14:paraId="2EB6BC4E" w14:textId="77777777" w:rsidR="00D94324" w:rsidRDefault="000B0740" w:rsidP="00FE68A6">
      <w:pPr>
        <w:spacing w:after="0"/>
        <w:ind w:firstLine="720"/>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 xml:space="preserve">This study aimed to synthesize graduate theses in the field of health education in Thailand during 2021–2026. A qualitative research synthesis approach was employed, and data </w:t>
      </w:r>
      <w:proofErr w:type="gramStart"/>
      <w:r w:rsidRPr="00D94324">
        <w:rPr>
          <w:rFonts w:ascii="Times New Roman" w:hAnsi="Times New Roman" w:cs="Times New Roman"/>
          <w:color w:val="000000" w:themeColor="text1"/>
          <w:sz w:val="24"/>
          <w:szCs w:val="24"/>
        </w:rPr>
        <w:t>were</w:t>
      </w:r>
      <w:proofErr w:type="gramEnd"/>
      <w:r w:rsidRPr="00D94324">
        <w:rPr>
          <w:rFonts w:ascii="Times New Roman" w:hAnsi="Times New Roman" w:cs="Times New Roman"/>
          <w:color w:val="000000" w:themeColor="text1"/>
          <w:sz w:val="24"/>
          <w:szCs w:val="24"/>
        </w:rPr>
        <w:t xml:space="preserve"> analyzed using content analysis. The dataset consisted of 80 theses retrieved from the </w:t>
      </w:r>
      <w:proofErr w:type="spellStart"/>
      <w:r w:rsidRPr="00D94324">
        <w:rPr>
          <w:rFonts w:ascii="Times New Roman" w:hAnsi="Times New Roman" w:cs="Times New Roman"/>
          <w:color w:val="000000" w:themeColor="text1"/>
          <w:sz w:val="24"/>
          <w:szCs w:val="24"/>
        </w:rPr>
        <w:t>ThaiLIS</w:t>
      </w:r>
      <w:proofErr w:type="spellEnd"/>
      <w:r w:rsidRPr="00D94324">
        <w:rPr>
          <w:rFonts w:ascii="Times New Roman" w:hAnsi="Times New Roman" w:cs="Times New Roman"/>
          <w:color w:val="000000" w:themeColor="text1"/>
          <w:sz w:val="24"/>
          <w:szCs w:val="24"/>
        </w:rPr>
        <w:t xml:space="preserve"> database using the keyword “health education.” The research instrument was a thesis synthesis form, which was validated for content validity by experts. Data were analyzed using descriptive statistics, including frequency and percentage.</w:t>
      </w:r>
      <w:r w:rsidR="00FE68A6" w:rsidRPr="00D94324">
        <w:rPr>
          <w:rFonts w:ascii="Times New Roman" w:hAnsi="Times New Roman" w:cs="Times New Roman"/>
          <w:color w:val="000000" w:themeColor="text1"/>
          <w:sz w:val="24"/>
          <w:szCs w:val="24"/>
        </w:rPr>
        <w:t xml:space="preserve"> </w:t>
      </w:r>
    </w:p>
    <w:p w14:paraId="2E23F19A" w14:textId="40FFC1B3" w:rsidR="00FE68A6" w:rsidRPr="00D94324" w:rsidRDefault="000B0740" w:rsidP="00FE68A6">
      <w:pPr>
        <w:spacing w:after="0"/>
        <w:ind w:firstLine="720"/>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 xml:space="preserve">The findings indicated that </w:t>
      </w:r>
      <w:proofErr w:type="gramStart"/>
      <w:r w:rsidRPr="00D94324">
        <w:rPr>
          <w:rFonts w:ascii="Times New Roman" w:hAnsi="Times New Roman" w:cs="Times New Roman"/>
          <w:color w:val="000000" w:themeColor="text1"/>
          <w:sz w:val="24"/>
          <w:szCs w:val="24"/>
        </w:rPr>
        <w:t>most</w:t>
      </w:r>
      <w:proofErr w:type="gramEnd"/>
      <w:r w:rsidRPr="00D94324">
        <w:rPr>
          <w:rFonts w:ascii="Times New Roman" w:hAnsi="Times New Roman" w:cs="Times New Roman"/>
          <w:color w:val="000000" w:themeColor="text1"/>
          <w:sz w:val="24"/>
          <w:szCs w:val="24"/>
        </w:rPr>
        <w:t xml:space="preserve"> theses were produced by Chulalongkorn University (61.25%). The highest number of theses was recorded in 2021 and 2022 (35.71%), and the majority were conducted at the master’s level (65.00%). The most common research objective was to examine the effectiveness of programs or models (35.00%). Quasi-experimental design was the most frequently used methodology (27.50%), particularly the one-group pretest–posttest design (25.00%). Most samples consisted of students (42.50%) and were selected using purposive sampling (30.00%). Research instruments were primarily self-developed (60.00%) and commonly validated using the Index of Item-Objective Congruence (IOC) by experts (80.00%). Data analysis predominantly relied on mean statistics (90.00%), and results were typically presented using tables and charts with descriptive explanations (47.50%). Hypothesis testing most frequently resulted in partial acceptance (37.50%). The findings highlight a concentration of research within specific populations and methodological approaches. Future studies should expand sample diversity beyond student populations and incorporate more advanced analytical techniques, such as multilevel analysis, path analysis, and structural equation modeling, to strengthen the rigor and applicability of research in health education.</w:t>
      </w:r>
    </w:p>
    <w:p w14:paraId="21DB7A32" w14:textId="77777777" w:rsidR="00FE68A6" w:rsidRPr="00D94324" w:rsidRDefault="00FE68A6" w:rsidP="00FE68A6">
      <w:pPr>
        <w:spacing w:after="0"/>
        <w:ind w:firstLine="720"/>
        <w:jc w:val="thaiDistribute"/>
        <w:rPr>
          <w:rFonts w:ascii="Times New Roman" w:hAnsi="Times New Roman" w:cs="Times New Roman"/>
          <w:color w:val="000000" w:themeColor="text1"/>
          <w:spacing w:val="-8"/>
          <w:sz w:val="24"/>
          <w:szCs w:val="24"/>
        </w:rPr>
      </w:pPr>
    </w:p>
    <w:p w14:paraId="43D4E050" w14:textId="77777777" w:rsidR="00FE68A6" w:rsidRDefault="00F319F6" w:rsidP="00FE68A6">
      <w:pPr>
        <w:spacing w:after="0"/>
        <w:rPr>
          <w:rFonts w:ascii="Times New Roman" w:hAnsi="Times New Roman" w:cs="Times New Roman"/>
          <w:i/>
          <w:iCs/>
          <w:spacing w:val="-4"/>
          <w:sz w:val="24"/>
          <w:szCs w:val="24"/>
        </w:rPr>
      </w:pPr>
      <w:r w:rsidRPr="00D94324">
        <w:rPr>
          <w:rFonts w:ascii="Times New Roman" w:hAnsi="Times New Roman" w:cs="Times New Roman"/>
          <w:b/>
          <w:bCs/>
          <w:spacing w:val="-4"/>
          <w:sz w:val="24"/>
          <w:szCs w:val="24"/>
        </w:rPr>
        <w:t>Keywords:</w:t>
      </w:r>
      <w:r w:rsidR="00B5450C" w:rsidRPr="00D94324">
        <w:rPr>
          <w:rFonts w:ascii="Times New Roman" w:hAnsi="Times New Roman" w:cs="Times New Roman"/>
          <w:b/>
          <w:bCs/>
          <w:spacing w:val="-4"/>
          <w:sz w:val="24"/>
          <w:szCs w:val="24"/>
        </w:rPr>
        <w:t xml:space="preserve"> </w:t>
      </w:r>
      <w:r w:rsidR="00B5450C" w:rsidRPr="00D94324">
        <w:rPr>
          <w:rFonts w:ascii="Times New Roman" w:hAnsi="Times New Roman" w:cs="Times New Roman"/>
          <w:spacing w:val="-4"/>
          <w:sz w:val="24"/>
          <w:szCs w:val="24"/>
        </w:rPr>
        <w:t xml:space="preserve">Research synthesis, Theses, </w:t>
      </w:r>
      <w:r w:rsidR="003F732F" w:rsidRPr="00D94324">
        <w:rPr>
          <w:rFonts w:ascii="Times New Roman" w:hAnsi="Times New Roman" w:cs="Times New Roman"/>
          <w:spacing w:val="-4"/>
          <w:sz w:val="24"/>
          <w:szCs w:val="24"/>
        </w:rPr>
        <w:t>Health Education</w:t>
      </w:r>
    </w:p>
    <w:p w14:paraId="3C310E56" w14:textId="77777777" w:rsidR="00D94324" w:rsidRPr="00D94324" w:rsidRDefault="00D94324" w:rsidP="00FE68A6">
      <w:pPr>
        <w:spacing w:after="0"/>
        <w:rPr>
          <w:rFonts w:ascii="Times New Roman" w:hAnsi="Times New Roman" w:cs="Times New Roman"/>
          <w:i/>
          <w:iCs/>
          <w:spacing w:val="-4"/>
          <w:sz w:val="24"/>
          <w:szCs w:val="24"/>
        </w:rPr>
      </w:pPr>
    </w:p>
    <w:p w14:paraId="13596A25" w14:textId="3EC46EB7" w:rsidR="00CF3B86" w:rsidRDefault="00F319F6" w:rsidP="00D94324">
      <w:pPr>
        <w:spacing w:after="0"/>
        <w:rPr>
          <w:rFonts w:ascii="Times New Roman" w:hAnsi="Times New Roman" w:cs="Times New Roman"/>
          <w:b/>
          <w:bCs/>
          <w:sz w:val="24"/>
          <w:szCs w:val="24"/>
        </w:rPr>
      </w:pPr>
      <w:r w:rsidRPr="00D94324">
        <w:rPr>
          <w:rFonts w:ascii="Times New Roman" w:hAnsi="Times New Roman" w:cs="Times New Roman"/>
          <w:i/>
          <w:iCs/>
          <w:spacing w:val="-4"/>
          <w:sz w:val="24"/>
          <w:szCs w:val="24"/>
        </w:rPr>
        <w:t>Corresponding Author:</w:t>
      </w:r>
      <w:r w:rsidRPr="00D94324">
        <w:rPr>
          <w:rFonts w:ascii="Times New Roman" w:hAnsi="Times New Roman" w:cs="Times New Roman"/>
          <w:i/>
          <w:iCs/>
          <w:spacing w:val="-4"/>
          <w:sz w:val="24"/>
          <w:szCs w:val="24"/>
          <w:cs/>
        </w:rPr>
        <w:t xml:space="preserve"> </w:t>
      </w:r>
      <w:r w:rsidRPr="00D94324">
        <w:rPr>
          <w:rFonts w:ascii="Times New Roman" w:hAnsi="Times New Roman" w:cs="Times New Roman"/>
          <w:i/>
          <w:iCs/>
          <w:spacing w:val="-4"/>
          <w:sz w:val="24"/>
          <w:szCs w:val="24"/>
        </w:rPr>
        <w:t xml:space="preserve">Mr. </w:t>
      </w:r>
      <w:proofErr w:type="spellStart"/>
      <w:r w:rsidRPr="00D94324">
        <w:rPr>
          <w:rFonts w:ascii="Times New Roman" w:hAnsi="Times New Roman" w:cs="Times New Roman"/>
          <w:i/>
          <w:iCs/>
          <w:spacing w:val="-4"/>
          <w:sz w:val="24"/>
          <w:szCs w:val="24"/>
        </w:rPr>
        <w:t>Kitsana</w:t>
      </w:r>
      <w:proofErr w:type="spellEnd"/>
      <w:r w:rsidRPr="00D94324">
        <w:rPr>
          <w:rFonts w:ascii="Times New Roman" w:hAnsi="Times New Roman" w:cs="Times New Roman"/>
          <w:i/>
          <w:iCs/>
          <w:spacing w:val="-4"/>
          <w:sz w:val="24"/>
          <w:szCs w:val="24"/>
        </w:rPr>
        <w:t xml:space="preserve"> Roengsungnoen, Faculty of Education, National Sports University, Chumphon Campus, Thailand, Email</w:t>
      </w:r>
      <w:r w:rsidR="0010241F" w:rsidRPr="00D94324">
        <w:rPr>
          <w:rFonts w:ascii="Times New Roman" w:hAnsi="Times New Roman" w:cs="Times New Roman"/>
          <w:i/>
          <w:iCs/>
          <w:spacing w:val="-4"/>
          <w:sz w:val="24"/>
          <w:szCs w:val="24"/>
        </w:rPr>
        <w:t xml:space="preserve">: </w:t>
      </w:r>
      <w:hyperlink r:id="rId8" w:history="1">
        <w:r w:rsidR="00477A80" w:rsidRPr="00F04319">
          <w:rPr>
            <w:rStyle w:val="af8"/>
            <w:rFonts w:ascii="Times New Roman" w:hAnsi="Times New Roman" w:cs="Times New Roman"/>
            <w:i/>
            <w:iCs/>
            <w:spacing w:val="-4"/>
            <w:sz w:val="24"/>
            <w:szCs w:val="24"/>
          </w:rPr>
          <w:t>Kitsana14559@gmail.com</w:t>
        </w:r>
      </w:hyperlink>
    </w:p>
    <w:p w14:paraId="713B13F7" w14:textId="77777777" w:rsidR="00D94324" w:rsidRPr="00477A80" w:rsidRDefault="00D94324" w:rsidP="00D94324">
      <w:pPr>
        <w:spacing w:after="0"/>
        <w:rPr>
          <w:rFonts w:ascii="Times New Roman" w:hAnsi="Times New Roman" w:cs="Times New Roman"/>
          <w:b/>
          <w:bCs/>
          <w:sz w:val="24"/>
          <w:szCs w:val="24"/>
        </w:rPr>
      </w:pPr>
    </w:p>
    <w:p w14:paraId="1ED97AB6" w14:textId="77777777" w:rsidR="00465EB9" w:rsidRPr="00D94324" w:rsidRDefault="00465EB9" w:rsidP="00465EB9">
      <w:pPr>
        <w:spacing w:after="0" w:line="240" w:lineRule="auto"/>
        <w:jc w:val="thaiDistribute"/>
        <w:rPr>
          <w:rFonts w:ascii="Times New Roman" w:hAnsi="Times New Roman" w:cs="Times New Roman"/>
          <w:b/>
          <w:bCs/>
          <w:color w:val="000000" w:themeColor="text1"/>
          <w:sz w:val="28"/>
        </w:rPr>
      </w:pPr>
      <w:r w:rsidRPr="00D94324">
        <w:rPr>
          <w:rFonts w:ascii="Times New Roman" w:hAnsi="Times New Roman" w:cs="Times New Roman"/>
          <w:b/>
          <w:bCs/>
          <w:color w:val="000000" w:themeColor="text1"/>
          <w:sz w:val="28"/>
        </w:rPr>
        <w:t>Introduction</w:t>
      </w:r>
    </w:p>
    <w:p w14:paraId="692C895D" w14:textId="7C89AD4B" w:rsidR="00F62E4C" w:rsidRPr="00D94324" w:rsidRDefault="00F62E4C" w:rsidP="00465EB9">
      <w:pPr>
        <w:spacing w:after="0" w:line="240" w:lineRule="auto"/>
        <w:jc w:val="thaiDistribute"/>
        <w:rPr>
          <w:rFonts w:ascii="Times New Roman" w:hAnsi="Times New Roman" w:cs="Times New Roman"/>
          <w:color w:val="000000"/>
          <w:sz w:val="24"/>
          <w:szCs w:val="24"/>
        </w:rPr>
      </w:pPr>
      <w:r w:rsidRPr="00D94324">
        <w:rPr>
          <w:rFonts w:ascii="Times New Roman" w:hAnsi="Times New Roman" w:cs="Times New Roman"/>
          <w:b/>
          <w:bCs/>
          <w:color w:val="FF0000"/>
          <w:sz w:val="32"/>
          <w:szCs w:val="32"/>
        </w:rPr>
        <w:tab/>
      </w:r>
      <w:r w:rsidRPr="00D94324">
        <w:rPr>
          <w:rFonts w:ascii="Times New Roman" w:hAnsi="Times New Roman" w:cs="Times New Roman"/>
          <w:color w:val="000000" w:themeColor="text1"/>
          <w:sz w:val="24"/>
          <w:szCs w:val="24"/>
        </w:rPr>
        <w:t>Health education is a field that plays a vital role in promoting health and shaping health-related behaviors across all age groups. Within the context of the Thai education system, increasing emphasis has been placed on the continuous development of life skills and health literacy.</w:t>
      </w:r>
      <w:r w:rsidR="00097CAC" w:rsidRPr="00D94324">
        <w:rPr>
          <w:rFonts w:ascii="Times New Roman" w:hAnsi="Times New Roman" w:cs="Times New Roman"/>
          <w:color w:val="000000" w:themeColor="text1"/>
          <w:sz w:val="24"/>
          <w:szCs w:val="24"/>
        </w:rPr>
        <w:t xml:space="preserve"> </w:t>
      </w:r>
      <w:sdt>
        <w:sdtPr>
          <w:rPr>
            <w:rFonts w:ascii="Times New Roman" w:hAnsi="Times New Roman" w:cs="Times New Roman"/>
            <w:color w:val="000000"/>
            <w:sz w:val="24"/>
            <w:szCs w:val="24"/>
          </w:rPr>
          <w:tag w:val="MENDELEY_CITATION_v3_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"/>
          <w:id w:val="-589316256"/>
          <w:placeholder>
            <w:docPart w:val="DefaultPlaceholder_-1854013440"/>
          </w:placeholder>
        </w:sdtPr>
        <w:sdtContent>
          <w:r w:rsidR="00465EB9" w:rsidRPr="00D94324">
            <w:rPr>
              <w:rFonts w:ascii="Times New Roman" w:hAnsi="Times New Roman" w:cs="Times New Roman"/>
              <w:color w:val="000000"/>
              <w:sz w:val="24"/>
              <w:szCs w:val="24"/>
            </w:rPr>
            <w:t>(</w:t>
          </w:r>
          <w:proofErr w:type="spellStart"/>
          <w:r w:rsidR="00465EB9" w:rsidRPr="00D94324">
            <w:rPr>
              <w:rFonts w:ascii="Times New Roman" w:hAnsi="Times New Roman" w:cs="Times New Roman"/>
              <w:color w:val="000000"/>
              <w:sz w:val="24"/>
              <w:szCs w:val="24"/>
            </w:rPr>
            <w:t>Nonjui</w:t>
          </w:r>
          <w:proofErr w:type="spellEnd"/>
          <w:r w:rsidR="00465EB9" w:rsidRPr="00D94324">
            <w:rPr>
              <w:rFonts w:ascii="Times New Roman" w:hAnsi="Times New Roman" w:cs="Times New Roman"/>
              <w:color w:val="000000"/>
              <w:sz w:val="24"/>
              <w:szCs w:val="24"/>
            </w:rPr>
            <w:t>, 2021)</w:t>
          </w:r>
        </w:sdtContent>
      </w:sdt>
      <w:r w:rsidRPr="00D94324">
        <w:rPr>
          <w:rFonts w:ascii="Times New Roman" w:hAnsi="Times New Roman" w:cs="Times New Roman"/>
          <w:color w:val="000000" w:themeColor="text1"/>
          <w:sz w:val="24"/>
          <w:szCs w:val="24"/>
        </w:rPr>
        <w:t xml:space="preserve"> Over the past decade, there has been a marked increase in research studies and theses in this field, reflecting growing scholarly interest among academics and graduate students in advancing health education knowledge. However, existing studies are dispersed across various institutions and exhibit considerable diversity in focus and methodology, resulting in a lack of systematic synthesis and integration of knowledge.</w:t>
      </w:r>
      <w:r w:rsidR="00097CAC" w:rsidRPr="00D94324">
        <w:rPr>
          <w:rFonts w:ascii="Times New Roman" w:hAnsi="Times New Roman" w:cs="Times New Roman"/>
          <w:color w:val="000000" w:themeColor="text1"/>
          <w:sz w:val="24"/>
          <w:szCs w:val="24"/>
          <w:cs/>
        </w:rPr>
        <w:t xml:space="preserve"> </w:t>
      </w:r>
      <w:sdt>
        <w:sdtPr>
          <w:rPr>
            <w:rFonts w:ascii="Times New Roman" w:hAnsi="Times New Roman" w:cs="Times New Roman"/>
            <w:color w:val="000000"/>
            <w:sz w:val="24"/>
            <w:szCs w:val="24"/>
            <w:cs/>
          </w:rPr>
          <w:tag w:val="MENDELEY_CITATION_v3_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"/>
          <w:id w:val="164522264"/>
          <w:placeholder>
            <w:docPart w:val="DefaultPlaceholder_-1854013440"/>
          </w:placeholder>
        </w:sdtPr>
        <w:sdtContent>
          <w:r w:rsidR="00465EB9" w:rsidRPr="00D94324">
            <w:rPr>
              <w:rFonts w:ascii="Times New Roman" w:eastAsia="Times New Roman" w:hAnsi="Times New Roman" w:cs="Times New Roman"/>
              <w:color w:val="000000"/>
              <w:sz w:val="24"/>
              <w:szCs w:val="24"/>
            </w:rPr>
            <w:t>(</w:t>
          </w:r>
          <w:proofErr w:type="spellStart"/>
          <w:r w:rsidR="00465EB9" w:rsidRPr="00D94324">
            <w:rPr>
              <w:rFonts w:ascii="Times New Roman" w:eastAsia="Times New Roman" w:hAnsi="Times New Roman" w:cs="Times New Roman"/>
              <w:color w:val="000000"/>
              <w:sz w:val="24"/>
              <w:szCs w:val="24"/>
            </w:rPr>
            <w:t>Mukem</w:t>
          </w:r>
          <w:proofErr w:type="spellEnd"/>
          <w:r w:rsidR="00465EB9" w:rsidRPr="00D94324">
            <w:rPr>
              <w:rFonts w:ascii="Times New Roman" w:eastAsia="Times New Roman" w:hAnsi="Times New Roman" w:cs="Times New Roman"/>
              <w:color w:val="000000"/>
              <w:sz w:val="24"/>
              <w:szCs w:val="24"/>
            </w:rPr>
            <w:t xml:space="preserve"> &amp; </w:t>
          </w:r>
          <w:proofErr w:type="spellStart"/>
          <w:r w:rsidR="00465EB9" w:rsidRPr="00D94324">
            <w:rPr>
              <w:rFonts w:ascii="Times New Roman" w:eastAsia="Times New Roman" w:hAnsi="Times New Roman" w:cs="Times New Roman"/>
              <w:color w:val="000000"/>
              <w:sz w:val="24"/>
              <w:szCs w:val="24"/>
            </w:rPr>
            <w:t>Benjakul</w:t>
          </w:r>
          <w:proofErr w:type="spellEnd"/>
          <w:r w:rsidR="00465EB9" w:rsidRPr="00D94324">
            <w:rPr>
              <w:rFonts w:ascii="Times New Roman" w:eastAsia="Times New Roman" w:hAnsi="Times New Roman" w:cs="Times New Roman"/>
              <w:color w:val="000000"/>
              <w:sz w:val="24"/>
              <w:szCs w:val="24"/>
            </w:rPr>
            <w:t>, 2021)</w:t>
          </w:r>
        </w:sdtContent>
      </w:sdt>
    </w:p>
    <w:p w14:paraId="073A921D" w14:textId="66035CAC" w:rsidR="00F62E4C" w:rsidRPr="00D94324" w:rsidRDefault="00097CAC" w:rsidP="009C3EC0">
      <w:pPr>
        <w:spacing w:after="0" w:line="240" w:lineRule="auto"/>
        <w:jc w:val="thaiDistribute"/>
        <w:rPr>
          <w:rFonts w:ascii="Times New Roman" w:hAnsi="Times New Roman" w:cs="Times New Roman"/>
          <w:color w:val="000000"/>
          <w:sz w:val="24"/>
          <w:szCs w:val="24"/>
        </w:rPr>
      </w:pPr>
      <w:r w:rsidRPr="00D94324">
        <w:rPr>
          <w:rFonts w:ascii="Times New Roman" w:hAnsi="Times New Roman" w:cs="Times New Roman"/>
          <w:color w:val="000000"/>
          <w:sz w:val="24"/>
          <w:szCs w:val="24"/>
          <w:cs/>
        </w:rPr>
        <w:lastRenderedPageBreak/>
        <w:tab/>
      </w:r>
      <w:r w:rsidRPr="00D94324">
        <w:rPr>
          <w:rFonts w:ascii="Times New Roman" w:hAnsi="Times New Roman" w:cs="Times New Roman"/>
          <w:color w:val="000000"/>
          <w:sz w:val="24"/>
          <w:szCs w:val="24"/>
        </w:rPr>
        <w:t xml:space="preserve">Research synthesis is a crucial process in the advancement of academic knowledge, as it enables a comprehensive understanding of the overall landscape, trends, and research gaps within a particular field. </w:t>
      </w:r>
      <w:sdt>
        <w:sdtPr>
          <w:rPr>
            <w:rFonts w:ascii="Times New Roman" w:hAnsi="Times New Roman" w:cs="Times New Roman"/>
            <w:color w:val="000000"/>
            <w:sz w:val="24"/>
            <w:szCs w:val="24"/>
          </w:rPr>
          <w:tag w:val="MENDELEY_CITATION_v3_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"/>
          <w:id w:val="-1368904707"/>
          <w:placeholder>
            <w:docPart w:val="DefaultPlaceholder_-1854013440"/>
          </w:placeholder>
        </w:sdtPr>
        <w:sdtContent>
          <w:r w:rsidR="00465EB9" w:rsidRPr="00D94324">
            <w:rPr>
              <w:rFonts w:ascii="Times New Roman" w:hAnsi="Times New Roman" w:cs="Times New Roman"/>
              <w:color w:val="000000"/>
              <w:sz w:val="24"/>
              <w:szCs w:val="24"/>
            </w:rPr>
            <w:t>(</w:t>
          </w:r>
          <w:proofErr w:type="spellStart"/>
          <w:r w:rsidR="00465EB9" w:rsidRPr="00D94324">
            <w:rPr>
              <w:rFonts w:ascii="Times New Roman" w:hAnsi="Times New Roman" w:cs="Times New Roman"/>
              <w:color w:val="000000"/>
              <w:sz w:val="24"/>
              <w:szCs w:val="24"/>
            </w:rPr>
            <w:t>Namjaidee</w:t>
          </w:r>
          <w:proofErr w:type="spellEnd"/>
          <w:r w:rsidR="00465EB9" w:rsidRPr="00D94324">
            <w:rPr>
              <w:rFonts w:ascii="Times New Roman" w:hAnsi="Times New Roman" w:cs="Times New Roman"/>
              <w:color w:val="000000"/>
              <w:sz w:val="24"/>
              <w:szCs w:val="24"/>
            </w:rPr>
            <w:t>, 2022)</w:t>
          </w:r>
        </w:sdtContent>
      </w:sdt>
      <w:r w:rsidR="009C3EC0" w:rsidRPr="00D94324">
        <w:rPr>
          <w:rFonts w:ascii="Times New Roman" w:hAnsi="Times New Roman" w:cs="Times New Roman"/>
          <w:color w:val="000000"/>
          <w:sz w:val="24"/>
          <w:szCs w:val="24"/>
        </w:rPr>
        <w:t xml:space="preserve"> </w:t>
      </w:r>
      <w:r w:rsidRPr="00D94324">
        <w:rPr>
          <w:rFonts w:ascii="Times New Roman" w:hAnsi="Times New Roman" w:cs="Times New Roman"/>
          <w:color w:val="000000"/>
          <w:sz w:val="24"/>
          <w:szCs w:val="24"/>
        </w:rPr>
        <w:t>The synthesis of health education theses is therefore valuable for both policy and practice, as it provides stakeholders with evidence-based insights to guide future research planning, as well as the development of curricula and innovations in health education to ensure greater comprehensiveness and relevance. Furthermore, it helps reduce research redundancy and promotes the effective extension of existing knowledge.</w:t>
      </w:r>
      <w:sdt>
        <w:sdtPr>
          <w:rPr>
            <w:rFonts w:ascii="Times New Roman" w:hAnsi="Times New Roman" w:cs="Times New Roman"/>
            <w:color w:val="000000"/>
            <w:sz w:val="24"/>
            <w:szCs w:val="24"/>
            <w:cs/>
          </w:rPr>
          <w:tag w:val="MENDELEY_CITATION_v3_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"/>
          <w:id w:val="598155116"/>
          <w:placeholder>
            <w:docPart w:val="DefaultPlaceholder_-1854013440"/>
          </w:placeholder>
        </w:sdtPr>
        <w:sdtContent>
          <w:r w:rsidR="00465EB9" w:rsidRPr="00D94324">
            <w:rPr>
              <w:rFonts w:ascii="Times New Roman" w:eastAsia="Times New Roman" w:hAnsi="Times New Roman" w:cs="Times New Roman"/>
              <w:color w:val="000000"/>
              <w:sz w:val="24"/>
              <w:szCs w:val="24"/>
            </w:rPr>
            <w:t>(</w:t>
          </w:r>
          <w:proofErr w:type="spellStart"/>
          <w:r w:rsidR="00465EB9" w:rsidRPr="00D94324">
            <w:rPr>
              <w:rFonts w:ascii="Times New Roman" w:eastAsia="Times New Roman" w:hAnsi="Times New Roman" w:cs="Times New Roman"/>
              <w:color w:val="000000"/>
              <w:sz w:val="24"/>
              <w:szCs w:val="24"/>
            </w:rPr>
            <w:t>Mukem</w:t>
          </w:r>
          <w:proofErr w:type="spellEnd"/>
          <w:r w:rsidR="00465EB9" w:rsidRPr="00D94324">
            <w:rPr>
              <w:rFonts w:ascii="Times New Roman" w:eastAsia="Times New Roman" w:hAnsi="Times New Roman" w:cs="Times New Roman"/>
              <w:color w:val="000000"/>
              <w:sz w:val="24"/>
              <w:szCs w:val="24"/>
            </w:rPr>
            <w:t xml:space="preserve"> &amp; </w:t>
          </w:r>
          <w:proofErr w:type="spellStart"/>
          <w:r w:rsidR="00465EB9" w:rsidRPr="00D94324">
            <w:rPr>
              <w:rFonts w:ascii="Times New Roman" w:eastAsia="Times New Roman" w:hAnsi="Times New Roman" w:cs="Times New Roman"/>
              <w:color w:val="000000"/>
              <w:sz w:val="24"/>
              <w:szCs w:val="24"/>
            </w:rPr>
            <w:t>Benjakul</w:t>
          </w:r>
          <w:proofErr w:type="spellEnd"/>
          <w:r w:rsidR="00465EB9" w:rsidRPr="00D94324">
            <w:rPr>
              <w:rFonts w:ascii="Times New Roman" w:eastAsia="Times New Roman" w:hAnsi="Times New Roman" w:cs="Times New Roman"/>
              <w:color w:val="000000"/>
              <w:sz w:val="24"/>
              <w:szCs w:val="24"/>
            </w:rPr>
            <w:t>, 2021)</w:t>
          </w:r>
        </w:sdtContent>
      </w:sdt>
      <w:r w:rsidRPr="00D94324">
        <w:rPr>
          <w:rFonts w:ascii="Times New Roman" w:hAnsi="Times New Roman" w:cs="Times New Roman"/>
          <w:color w:val="000000"/>
          <w:sz w:val="24"/>
          <w:szCs w:val="24"/>
          <w:cs/>
        </w:rPr>
        <w:t xml:space="preserve"> </w:t>
      </w:r>
    </w:p>
    <w:p w14:paraId="2FA932A1" w14:textId="4A8C7195" w:rsidR="009C3EC0" w:rsidRPr="00D94324" w:rsidRDefault="009C3EC0" w:rsidP="009C3EC0">
      <w:pPr>
        <w:spacing w:after="0" w:line="240" w:lineRule="auto"/>
        <w:jc w:val="thaiDistribute"/>
        <w:rPr>
          <w:rFonts w:ascii="Times New Roman" w:hAnsi="Times New Roman" w:cs="Times New Roman"/>
          <w:color w:val="000000"/>
          <w:sz w:val="24"/>
          <w:szCs w:val="24"/>
        </w:rPr>
      </w:pPr>
      <w:r w:rsidRPr="00D94324">
        <w:rPr>
          <w:rFonts w:ascii="Times New Roman" w:hAnsi="Times New Roman" w:cs="Times New Roman"/>
          <w:color w:val="000000"/>
          <w:sz w:val="24"/>
          <w:szCs w:val="24"/>
        </w:rPr>
        <w:tab/>
        <w:t xml:space="preserve">A review of the </w:t>
      </w:r>
      <w:proofErr w:type="spellStart"/>
      <w:r w:rsidRPr="00D94324">
        <w:rPr>
          <w:rFonts w:ascii="Times New Roman" w:hAnsi="Times New Roman" w:cs="Times New Roman"/>
          <w:color w:val="000000"/>
          <w:sz w:val="24"/>
          <w:szCs w:val="24"/>
        </w:rPr>
        <w:t>ThaiLIS</w:t>
      </w:r>
      <w:proofErr w:type="spellEnd"/>
      <w:r w:rsidRPr="00D94324">
        <w:rPr>
          <w:rFonts w:ascii="Times New Roman" w:hAnsi="Times New Roman" w:cs="Times New Roman"/>
          <w:color w:val="000000"/>
          <w:sz w:val="24"/>
          <w:szCs w:val="24"/>
        </w:rPr>
        <w:t xml:space="preserve"> (Thai Library Integrated System) database, maintained by the Office of the Permanent Secretary of the Ministry of Higher Education, Science, Research and Innovation, </w:t>
      </w:r>
      <w:sdt>
        <w:sdtPr>
          <w:rPr>
            <w:rFonts w:ascii="Times New Roman" w:hAnsi="Times New Roman" w:cs="Times New Roman"/>
            <w:color w:val="000000"/>
            <w:sz w:val="24"/>
            <w:szCs w:val="24"/>
          </w:rPr>
          <w:tag w:val="MENDELEY_CITATION_v3_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"/>
          <w:id w:val="1063457608"/>
          <w:placeholder>
            <w:docPart w:val="DefaultPlaceholder_-1854013440"/>
          </w:placeholder>
        </w:sdtPr>
        <w:sdtContent>
          <w:r w:rsidR="00465EB9" w:rsidRPr="00D94324">
            <w:rPr>
              <w:rFonts w:ascii="Times New Roman" w:hAnsi="Times New Roman" w:cs="Times New Roman"/>
              <w:color w:val="000000"/>
              <w:sz w:val="24"/>
              <w:szCs w:val="24"/>
            </w:rPr>
            <w:t>(Information Technology Administration for Educational Development, 2026)</w:t>
          </w:r>
        </w:sdtContent>
      </w:sdt>
      <w:r w:rsidRPr="00D94324">
        <w:rPr>
          <w:rFonts w:ascii="Times New Roman" w:hAnsi="Times New Roman" w:cs="Times New Roman"/>
          <w:color w:val="000000"/>
          <w:sz w:val="24"/>
          <w:szCs w:val="24"/>
        </w:rPr>
        <w:t xml:space="preserve"> revealed a total of 80 health education–related theses completed between 2021 and 2026 across various higher education institutions in Thailand. A substantial proportion of these theses were produced by leading universities, particularly Chulalongkorn University, Khon Kaen University, and </w:t>
      </w:r>
      <w:proofErr w:type="spellStart"/>
      <w:r w:rsidRPr="00D94324">
        <w:rPr>
          <w:rFonts w:ascii="Times New Roman" w:hAnsi="Times New Roman" w:cs="Times New Roman"/>
          <w:color w:val="000000"/>
          <w:sz w:val="24"/>
          <w:szCs w:val="24"/>
        </w:rPr>
        <w:t>Burapha</w:t>
      </w:r>
      <w:proofErr w:type="spellEnd"/>
      <w:r w:rsidRPr="00D94324">
        <w:rPr>
          <w:rFonts w:ascii="Times New Roman" w:hAnsi="Times New Roman" w:cs="Times New Roman"/>
          <w:color w:val="000000"/>
          <w:sz w:val="24"/>
          <w:szCs w:val="24"/>
        </w:rPr>
        <w:t xml:space="preserve"> University, which are recognized for their strong research output in health education. Most studies were conducted at the master’s level and covered a wide range of topics, including the evaluation of health education program effectiveness, investigations of health behaviors, and the development of educational innovations and curricula.</w:t>
      </w:r>
    </w:p>
    <w:p w14:paraId="777ED443" w14:textId="33A89C20" w:rsidR="00F62E4C" w:rsidRPr="00D94324" w:rsidRDefault="00F62E4C" w:rsidP="009C3EC0">
      <w:pPr>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ab/>
      </w:r>
      <w:r w:rsidR="009C3EC0" w:rsidRPr="00D94324">
        <w:rPr>
          <w:rFonts w:ascii="Times New Roman" w:hAnsi="Times New Roman" w:cs="Times New Roman"/>
          <w:color w:val="000000" w:themeColor="text1"/>
          <w:sz w:val="24"/>
          <w:szCs w:val="24"/>
        </w:rPr>
        <w:t>Therefore, this study aims to synthesize health education theses in Thailand from 2021 to 2026 using a qualitative research synthesis approach and content analysis. The study seeks to provide a comprehensive overview of research characteristics, including general research profiles, content and scope, research methodologies, and modes of result presentation. The findings are expected to benefit scholars, graduate students, and policymakers in health education by providing insights to guide future research planning and to enhance the quality and diversity of research in this field.</w:t>
      </w:r>
    </w:p>
    <w:p w14:paraId="0A0896BB" w14:textId="401526D3" w:rsidR="00217BDB" w:rsidRPr="00D94324" w:rsidRDefault="00217BDB" w:rsidP="00F62E4C">
      <w:pPr>
        <w:spacing w:after="0" w:line="240" w:lineRule="auto"/>
        <w:jc w:val="thaiDistribute"/>
        <w:rPr>
          <w:rFonts w:ascii="Times New Roman" w:hAnsi="Times New Roman" w:cs="Times New Roman"/>
          <w:color w:val="FF0000"/>
          <w:sz w:val="32"/>
          <w:szCs w:val="32"/>
        </w:rPr>
      </w:pPr>
      <w:r w:rsidRPr="00D94324">
        <w:rPr>
          <w:rFonts w:ascii="Times New Roman" w:hAnsi="Times New Roman" w:cs="Times New Roman"/>
          <w:b/>
          <w:bCs/>
          <w:color w:val="FF0000"/>
          <w:sz w:val="32"/>
          <w:szCs w:val="32"/>
        </w:rPr>
        <w:tab/>
      </w:r>
    </w:p>
    <w:p w14:paraId="33D655FB" w14:textId="77777777" w:rsidR="008D2F5A" w:rsidRPr="00D94324" w:rsidRDefault="008D2F5A" w:rsidP="008D2F5A">
      <w:pPr>
        <w:spacing w:after="0" w:line="240" w:lineRule="auto"/>
        <w:rPr>
          <w:rFonts w:ascii="Times New Roman" w:hAnsi="Times New Roman" w:cs="Times New Roman"/>
          <w:b/>
          <w:bCs/>
          <w:color w:val="000000" w:themeColor="text1"/>
          <w:sz w:val="28"/>
        </w:rPr>
      </w:pPr>
      <w:r w:rsidRPr="00D94324">
        <w:rPr>
          <w:rFonts w:ascii="Times New Roman" w:hAnsi="Times New Roman" w:cs="Times New Roman"/>
          <w:b/>
          <w:bCs/>
          <w:color w:val="000000" w:themeColor="text1"/>
          <w:sz w:val="28"/>
        </w:rPr>
        <w:t>Research Objective:</w:t>
      </w:r>
    </w:p>
    <w:p w14:paraId="59EB9686" w14:textId="667A3DAE" w:rsidR="00F62E4C" w:rsidRPr="00D94324" w:rsidRDefault="00F8493C" w:rsidP="009C3EC0">
      <w:pPr>
        <w:spacing w:after="0" w:line="240" w:lineRule="auto"/>
        <w:ind w:firstLine="720"/>
        <w:jc w:val="thaiDistribute"/>
        <w:rPr>
          <w:rFonts w:ascii="Times New Roman" w:hAnsi="Times New Roman" w:cs="Times New Roman"/>
          <w:b/>
          <w:bCs/>
          <w:color w:val="FF0000"/>
          <w:sz w:val="24"/>
          <w:szCs w:val="24"/>
        </w:rPr>
      </w:pPr>
      <w:r w:rsidRPr="00D94324">
        <w:rPr>
          <w:rFonts w:ascii="Times New Roman" w:hAnsi="Times New Roman" w:cs="Times New Roman"/>
          <w:color w:val="000000" w:themeColor="text1"/>
          <w:sz w:val="24"/>
          <w:szCs w:val="24"/>
        </w:rPr>
        <w:t>The objective of this study is to synthesize health education theses in Thailand conducted between 20</w:t>
      </w:r>
      <w:r w:rsidR="000430EC" w:rsidRPr="00D94324">
        <w:rPr>
          <w:rFonts w:ascii="Times New Roman" w:hAnsi="Times New Roman" w:cs="Times New Roman"/>
          <w:color w:val="000000" w:themeColor="text1"/>
          <w:sz w:val="24"/>
          <w:szCs w:val="24"/>
        </w:rPr>
        <w:t>21</w:t>
      </w:r>
      <w:r w:rsidRPr="00D94324">
        <w:rPr>
          <w:rFonts w:ascii="Times New Roman" w:hAnsi="Times New Roman" w:cs="Times New Roman"/>
          <w:color w:val="000000" w:themeColor="text1"/>
          <w:sz w:val="24"/>
          <w:szCs w:val="24"/>
        </w:rPr>
        <w:t xml:space="preserve"> and 2026.</w:t>
      </w:r>
    </w:p>
    <w:p w14:paraId="4DFEFB02" w14:textId="77777777" w:rsidR="00F62E4C" w:rsidRPr="00D94324" w:rsidRDefault="00F62E4C" w:rsidP="00F8493C">
      <w:pPr>
        <w:spacing w:after="0" w:line="240" w:lineRule="auto"/>
        <w:ind w:firstLine="720"/>
        <w:jc w:val="thaiDistribute"/>
        <w:rPr>
          <w:rFonts w:ascii="Times New Roman" w:hAnsi="Times New Roman" w:cs="Times New Roman"/>
          <w:b/>
          <w:bCs/>
          <w:color w:val="FF0000"/>
          <w:sz w:val="32"/>
          <w:szCs w:val="32"/>
        </w:rPr>
      </w:pPr>
    </w:p>
    <w:p w14:paraId="14A87977" w14:textId="77777777" w:rsidR="00843E64" w:rsidRPr="00D94324" w:rsidRDefault="00843E64" w:rsidP="00843E64">
      <w:pPr>
        <w:spacing w:after="0" w:line="240" w:lineRule="auto"/>
        <w:rPr>
          <w:rFonts w:ascii="Times New Roman" w:hAnsi="Times New Roman" w:cs="Times New Roman"/>
          <w:b/>
          <w:bCs/>
          <w:color w:val="000000" w:themeColor="text1"/>
          <w:sz w:val="28"/>
        </w:rPr>
      </w:pPr>
      <w:r w:rsidRPr="00D94324">
        <w:rPr>
          <w:rFonts w:ascii="Times New Roman" w:hAnsi="Times New Roman" w:cs="Times New Roman"/>
          <w:b/>
          <w:bCs/>
          <w:color w:val="000000" w:themeColor="text1"/>
          <w:sz w:val="28"/>
        </w:rPr>
        <w:t>Research Methodology:</w:t>
      </w:r>
    </w:p>
    <w:p w14:paraId="5EC911E4" w14:textId="760C97CF" w:rsidR="00843E64" w:rsidRPr="00D94324" w:rsidRDefault="00843E64" w:rsidP="00BF76B1">
      <w:pPr>
        <w:spacing w:after="0" w:line="240" w:lineRule="auto"/>
        <w:ind w:firstLine="720"/>
        <w:jc w:val="thaiDistribute"/>
        <w:rPr>
          <w:rFonts w:ascii="Times New Roman" w:hAnsi="Times New Roman" w:cs="Times New Roman"/>
          <w:b/>
          <w:bCs/>
          <w:color w:val="FF0000"/>
          <w:sz w:val="24"/>
          <w:szCs w:val="24"/>
        </w:rPr>
      </w:pPr>
      <w:r w:rsidRPr="00D94324">
        <w:rPr>
          <w:rFonts w:ascii="Times New Roman" w:hAnsi="Times New Roman" w:cs="Times New Roman"/>
          <w:color w:val="000000" w:themeColor="text1"/>
          <w:sz w:val="24"/>
          <w:szCs w:val="24"/>
        </w:rPr>
        <w:t xml:space="preserve">This study employed a qualitative research approach using research synthesis as the primary method, and data were analyzed through content analysis. The objective was to synthesize knowledge from theses in the field of </w:t>
      </w:r>
      <w:r w:rsidR="00F8493C" w:rsidRPr="00D94324">
        <w:rPr>
          <w:rFonts w:ascii="Times New Roman" w:hAnsi="Times New Roman" w:cs="Times New Roman"/>
          <w:color w:val="000000" w:themeColor="text1"/>
          <w:sz w:val="24"/>
          <w:szCs w:val="24"/>
        </w:rPr>
        <w:t xml:space="preserve">health education </w:t>
      </w:r>
      <w:r w:rsidRPr="00D94324">
        <w:rPr>
          <w:rFonts w:ascii="Times New Roman" w:hAnsi="Times New Roman" w:cs="Times New Roman"/>
          <w:color w:val="000000" w:themeColor="text1"/>
          <w:sz w:val="24"/>
          <w:szCs w:val="24"/>
        </w:rPr>
        <w:t>in Thailand conducted during the period 20</w:t>
      </w:r>
      <w:r w:rsidR="000430EC" w:rsidRPr="00D94324">
        <w:rPr>
          <w:rFonts w:ascii="Times New Roman" w:hAnsi="Times New Roman" w:cs="Times New Roman"/>
          <w:color w:val="000000" w:themeColor="text1"/>
          <w:sz w:val="24"/>
          <w:szCs w:val="24"/>
        </w:rPr>
        <w:t>21</w:t>
      </w:r>
      <w:r w:rsidRPr="00D94324">
        <w:rPr>
          <w:rFonts w:ascii="Times New Roman" w:hAnsi="Times New Roman" w:cs="Times New Roman"/>
          <w:color w:val="000000" w:themeColor="text1"/>
          <w:sz w:val="24"/>
          <w:szCs w:val="24"/>
        </w:rPr>
        <w:t xml:space="preserve">–2026, covering a </w:t>
      </w:r>
      <w:r w:rsidR="000430EC" w:rsidRPr="00D94324">
        <w:rPr>
          <w:rFonts w:ascii="Times New Roman" w:hAnsi="Times New Roman" w:cs="Times New Roman"/>
          <w:color w:val="000000" w:themeColor="text1"/>
          <w:sz w:val="24"/>
          <w:szCs w:val="24"/>
        </w:rPr>
        <w:t>5</w:t>
      </w:r>
      <w:r w:rsidRPr="00D94324">
        <w:rPr>
          <w:rFonts w:ascii="Times New Roman" w:hAnsi="Times New Roman" w:cs="Times New Roman"/>
          <w:color w:val="000000" w:themeColor="text1"/>
          <w:sz w:val="24"/>
          <w:szCs w:val="24"/>
        </w:rPr>
        <w:t>-year retrospective span. The research process consisted of the following key steps:</w:t>
      </w:r>
      <w:r w:rsidR="00007740" w:rsidRPr="00D94324">
        <w:rPr>
          <w:rFonts w:ascii="Times New Roman" w:hAnsi="Times New Roman" w:cs="Times New Roman"/>
          <w:b/>
          <w:bCs/>
          <w:color w:val="FF0000"/>
          <w:sz w:val="24"/>
          <w:szCs w:val="24"/>
        </w:rPr>
        <w:tab/>
      </w:r>
    </w:p>
    <w:p w14:paraId="5D3EB5E7" w14:textId="090E7A6C" w:rsidR="00843E64" w:rsidRPr="00D94324" w:rsidRDefault="00843E64" w:rsidP="00843E64">
      <w:pPr>
        <w:spacing w:after="0" w:line="240" w:lineRule="auto"/>
        <w:ind w:firstLine="720"/>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Population and Scope of the Study: The population for this study was determined through a systematic search of research works using the keyword “</w:t>
      </w:r>
      <w:r w:rsidR="00F8493C" w:rsidRPr="00D94324">
        <w:rPr>
          <w:rFonts w:ascii="Times New Roman" w:hAnsi="Times New Roman" w:cs="Times New Roman"/>
          <w:color w:val="000000" w:themeColor="text1"/>
          <w:sz w:val="24"/>
          <w:szCs w:val="24"/>
        </w:rPr>
        <w:t>Health Education</w:t>
      </w:r>
      <w:r w:rsidRPr="00D94324">
        <w:rPr>
          <w:rFonts w:ascii="Times New Roman" w:hAnsi="Times New Roman" w:cs="Times New Roman"/>
          <w:color w:val="000000" w:themeColor="text1"/>
          <w:sz w:val="24"/>
          <w:szCs w:val="24"/>
        </w:rPr>
        <w:t xml:space="preserve">.” The timeframe for document selection was limited to the period from 2016 to 2026. Data sources were restricted exclusively to the </w:t>
      </w:r>
      <w:proofErr w:type="spellStart"/>
      <w:r w:rsidRPr="00D94324">
        <w:rPr>
          <w:rFonts w:ascii="Times New Roman" w:hAnsi="Times New Roman" w:cs="Times New Roman"/>
          <w:color w:val="000000" w:themeColor="text1"/>
          <w:sz w:val="24"/>
          <w:szCs w:val="24"/>
        </w:rPr>
        <w:t>ThaiLIS</w:t>
      </w:r>
      <w:proofErr w:type="spellEnd"/>
      <w:r w:rsidRPr="00D94324">
        <w:rPr>
          <w:rFonts w:ascii="Times New Roman" w:hAnsi="Times New Roman" w:cs="Times New Roman"/>
          <w:color w:val="000000" w:themeColor="text1"/>
          <w:sz w:val="24"/>
          <w:szCs w:val="24"/>
        </w:rPr>
        <w:t>-Thai Library Integrated System, which is operated under the supervision of the Office of the Higher Education Commission. Based on the specified criteria, a total of six research studies published within the defined period were identified and included as the population for this study.</w:t>
      </w:r>
    </w:p>
    <w:p w14:paraId="47EC8462" w14:textId="31339550" w:rsidR="005D2614" w:rsidRPr="00D94324" w:rsidRDefault="005D2614" w:rsidP="005D2614">
      <w:pPr>
        <w:spacing w:after="0" w:line="240" w:lineRule="auto"/>
        <w:ind w:firstLine="720"/>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Research Instrument Development</w:t>
      </w:r>
      <w:r w:rsidRPr="00D94324">
        <w:rPr>
          <w:rFonts w:ascii="Times New Roman" w:hAnsi="Times New Roman" w:cs="Times New Roman"/>
          <w:b/>
          <w:bCs/>
          <w:color w:val="000000" w:themeColor="text1"/>
          <w:sz w:val="24"/>
          <w:szCs w:val="24"/>
        </w:rPr>
        <w:t>:</w:t>
      </w:r>
      <w:r w:rsidRPr="00D94324">
        <w:rPr>
          <w:rFonts w:ascii="Times New Roman" w:hAnsi="Times New Roman" w:cs="Times New Roman"/>
          <w:color w:val="000000" w:themeColor="text1"/>
          <w:sz w:val="24"/>
          <w:szCs w:val="24"/>
        </w:rPr>
        <w:t xml:space="preserve"> The researcher adapted the survey form developed by  </w:t>
      </w:r>
      <w:sdt>
        <w:sdtPr>
          <w:rPr>
            <w:rFonts w:ascii="Times New Roman" w:hAnsi="Times New Roman" w:cs="Times New Roman"/>
            <w:color w:val="000000"/>
            <w:sz w:val="24"/>
            <w:szCs w:val="24"/>
          </w:rPr>
          <w:tag w:val="MENDELEY_CITATION_v3_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"/>
          <w:id w:val="-584376580"/>
          <w:placeholder>
            <w:docPart w:val="DefaultPlaceholder_-1854013440"/>
          </w:placeholder>
        </w:sdtPr>
        <w:sdtContent>
          <w:proofErr w:type="spellStart"/>
          <w:r w:rsidR="00465EB9" w:rsidRPr="00D94324">
            <w:rPr>
              <w:rFonts w:ascii="Times New Roman" w:hAnsi="Times New Roman" w:cs="Times New Roman"/>
              <w:color w:val="000000"/>
              <w:sz w:val="24"/>
              <w:szCs w:val="24"/>
            </w:rPr>
            <w:t>Ruengsoongnun</w:t>
          </w:r>
          <w:proofErr w:type="spellEnd"/>
          <w:r w:rsidR="00465EB9" w:rsidRPr="00D94324">
            <w:rPr>
              <w:rFonts w:ascii="Times New Roman" w:hAnsi="Times New Roman" w:cs="Times New Roman"/>
              <w:color w:val="000000"/>
              <w:sz w:val="24"/>
              <w:szCs w:val="24"/>
            </w:rPr>
            <w:t xml:space="preserve"> et al. (2025)</w:t>
          </w:r>
        </w:sdtContent>
      </w:sdt>
      <w:r w:rsidRPr="00D94324">
        <w:rPr>
          <w:rFonts w:ascii="Times New Roman" w:hAnsi="Times New Roman" w:cs="Times New Roman"/>
          <w:color w:val="000000"/>
          <w:sz w:val="24"/>
          <w:szCs w:val="24"/>
        </w:rPr>
        <w:t xml:space="preserve"> </w:t>
      </w:r>
      <w:r w:rsidRPr="00D94324">
        <w:rPr>
          <w:rFonts w:ascii="Times New Roman" w:hAnsi="Times New Roman" w:cs="Times New Roman"/>
          <w:color w:val="000000" w:themeColor="text1"/>
          <w:sz w:val="24"/>
          <w:szCs w:val="24"/>
        </w:rPr>
        <w:t>modifying the questions to suit the context of the present study. This process resulted in a survey instrument designed for synthesizing theses in the field of health education in Thailand during the period 2021–2026. The instrument is divided into four parts as follows:</w:t>
      </w:r>
    </w:p>
    <w:p w14:paraId="178EFC9B" w14:textId="28AA00DC" w:rsidR="00A635AE" w:rsidRPr="00D94324" w:rsidRDefault="00A635AE" w:rsidP="00A635AE">
      <w:pPr>
        <w:spacing w:after="0" w:line="240" w:lineRule="auto"/>
        <w:ind w:firstLine="720"/>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lastRenderedPageBreak/>
        <w:t xml:space="preserve">Research Instrument Development: The researchers developed a survey form to synthesize theses in the field of </w:t>
      </w:r>
      <w:r w:rsidR="00F8493C" w:rsidRPr="00D94324">
        <w:rPr>
          <w:rFonts w:ascii="Times New Roman" w:hAnsi="Times New Roman" w:cs="Times New Roman"/>
          <w:color w:val="000000" w:themeColor="text1"/>
          <w:sz w:val="24"/>
          <w:szCs w:val="24"/>
        </w:rPr>
        <w:t xml:space="preserve">health education </w:t>
      </w:r>
      <w:r w:rsidRPr="00D94324">
        <w:rPr>
          <w:rFonts w:ascii="Times New Roman" w:hAnsi="Times New Roman" w:cs="Times New Roman"/>
          <w:color w:val="000000" w:themeColor="text1"/>
          <w:sz w:val="24"/>
          <w:szCs w:val="24"/>
        </w:rPr>
        <w:t>in Thailand during the period 20</w:t>
      </w:r>
      <w:r w:rsidR="000430EC" w:rsidRPr="00D94324">
        <w:rPr>
          <w:rFonts w:ascii="Times New Roman" w:hAnsi="Times New Roman" w:cs="Times New Roman"/>
          <w:color w:val="000000" w:themeColor="text1"/>
          <w:sz w:val="24"/>
          <w:szCs w:val="24"/>
        </w:rPr>
        <w:t>21</w:t>
      </w:r>
      <w:r w:rsidRPr="00D94324">
        <w:rPr>
          <w:rFonts w:ascii="Times New Roman" w:hAnsi="Times New Roman" w:cs="Times New Roman"/>
          <w:color w:val="000000" w:themeColor="text1"/>
          <w:sz w:val="24"/>
          <w:szCs w:val="24"/>
        </w:rPr>
        <w:t>–2026. The instrument was divided into four sections, as follows:</w:t>
      </w:r>
    </w:p>
    <w:p w14:paraId="637D791C" w14:textId="77777777" w:rsidR="00A635AE" w:rsidRPr="00D94324" w:rsidRDefault="00A635AE" w:rsidP="00A635AE">
      <w:pPr>
        <w:spacing w:after="0" w:line="240" w:lineRule="auto"/>
        <w:ind w:firstLine="720"/>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Part 1: General Information of the Studies</w:t>
      </w:r>
    </w:p>
    <w:p w14:paraId="5F9C1DDB" w14:textId="77777777" w:rsidR="00A635AE" w:rsidRPr="00D94324" w:rsidRDefault="00A635AE" w:rsidP="00A635AE">
      <w:pPr>
        <w:numPr>
          <w:ilvl w:val="0"/>
          <w:numId w:val="1"/>
        </w:numPr>
        <w:tabs>
          <w:tab w:val="num" w:pos="720"/>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Institution where the research was conducted</w:t>
      </w:r>
    </w:p>
    <w:p w14:paraId="03324FFA" w14:textId="77777777" w:rsidR="00A635AE" w:rsidRPr="00D94324" w:rsidRDefault="00A635AE" w:rsidP="00A635AE">
      <w:pPr>
        <w:numPr>
          <w:ilvl w:val="0"/>
          <w:numId w:val="1"/>
        </w:numPr>
        <w:tabs>
          <w:tab w:val="num" w:pos="720"/>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Year of completion</w:t>
      </w:r>
    </w:p>
    <w:p w14:paraId="3C32CF23" w14:textId="77777777" w:rsidR="00A635AE" w:rsidRPr="00D94324" w:rsidRDefault="00A635AE" w:rsidP="00A635AE">
      <w:pPr>
        <w:numPr>
          <w:ilvl w:val="0"/>
          <w:numId w:val="1"/>
        </w:numPr>
        <w:tabs>
          <w:tab w:val="num" w:pos="720"/>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Academic discipline/field of study</w:t>
      </w:r>
    </w:p>
    <w:p w14:paraId="044136BB" w14:textId="77777777" w:rsidR="00A635AE" w:rsidRPr="00D94324" w:rsidRDefault="00A635AE" w:rsidP="00A635AE">
      <w:pPr>
        <w:numPr>
          <w:ilvl w:val="0"/>
          <w:numId w:val="1"/>
        </w:numPr>
        <w:tabs>
          <w:tab w:val="num" w:pos="720"/>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Level of education</w:t>
      </w:r>
    </w:p>
    <w:p w14:paraId="54DD5336" w14:textId="77777777" w:rsidR="00A635AE" w:rsidRPr="00D94324" w:rsidRDefault="00A635AE" w:rsidP="00A635AE">
      <w:pPr>
        <w:spacing w:after="0" w:line="240" w:lineRule="auto"/>
        <w:ind w:firstLine="720"/>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Part 2: Research Content and Scope</w:t>
      </w:r>
    </w:p>
    <w:p w14:paraId="49CE300F" w14:textId="77777777" w:rsidR="00A635AE" w:rsidRPr="00D94324" w:rsidRDefault="00A635AE" w:rsidP="00A635AE">
      <w:pPr>
        <w:numPr>
          <w:ilvl w:val="0"/>
          <w:numId w:val="2"/>
        </w:numPr>
        <w:tabs>
          <w:tab w:val="num" w:pos="720"/>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Research objectives</w:t>
      </w:r>
    </w:p>
    <w:p w14:paraId="06168971" w14:textId="77777777" w:rsidR="00A635AE" w:rsidRPr="00D94324" w:rsidRDefault="00A635AE" w:rsidP="00A635AE">
      <w:pPr>
        <w:numPr>
          <w:ilvl w:val="0"/>
          <w:numId w:val="2"/>
        </w:numPr>
        <w:tabs>
          <w:tab w:val="num" w:pos="720"/>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Benefits or contributions of the study</w:t>
      </w:r>
    </w:p>
    <w:p w14:paraId="29A36D4C" w14:textId="77777777" w:rsidR="00A635AE" w:rsidRPr="00D94324" w:rsidRDefault="00A635AE" w:rsidP="00A635AE">
      <w:pPr>
        <w:numPr>
          <w:ilvl w:val="0"/>
          <w:numId w:val="2"/>
        </w:numPr>
        <w:tabs>
          <w:tab w:val="num" w:pos="720"/>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Variables used in the study</w:t>
      </w:r>
    </w:p>
    <w:p w14:paraId="7DA4CDC1" w14:textId="77777777" w:rsidR="00A635AE" w:rsidRPr="00D94324" w:rsidRDefault="00A635AE" w:rsidP="00A635AE">
      <w:pPr>
        <w:numPr>
          <w:ilvl w:val="0"/>
          <w:numId w:val="2"/>
        </w:numPr>
        <w:tabs>
          <w:tab w:val="num" w:pos="720"/>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Research hypotheses</w:t>
      </w:r>
    </w:p>
    <w:p w14:paraId="36765A74" w14:textId="77777777" w:rsidR="00A635AE" w:rsidRPr="00D94324" w:rsidRDefault="00A635AE" w:rsidP="00A635AE">
      <w:pPr>
        <w:numPr>
          <w:ilvl w:val="0"/>
          <w:numId w:val="2"/>
        </w:numPr>
        <w:tabs>
          <w:tab w:val="num" w:pos="720"/>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References cited in the study</w:t>
      </w:r>
    </w:p>
    <w:p w14:paraId="7578D8FF" w14:textId="77777777" w:rsidR="00A635AE" w:rsidRPr="00D94324" w:rsidRDefault="00A635AE" w:rsidP="00A635AE">
      <w:pPr>
        <w:spacing w:after="0" w:line="240" w:lineRule="auto"/>
        <w:ind w:firstLine="720"/>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Part 3: Research Methodology</w:t>
      </w:r>
    </w:p>
    <w:p w14:paraId="3829AC11" w14:textId="77777777" w:rsidR="00A635AE" w:rsidRPr="00D94324" w:rsidRDefault="00A635AE" w:rsidP="00A635AE">
      <w:pPr>
        <w:numPr>
          <w:ilvl w:val="0"/>
          <w:numId w:val="3"/>
        </w:numPr>
        <w:tabs>
          <w:tab w:val="num" w:pos="720"/>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Type of research</w:t>
      </w:r>
    </w:p>
    <w:p w14:paraId="31BAE4B7" w14:textId="77777777" w:rsidR="00A635AE" w:rsidRPr="00D94324" w:rsidRDefault="00A635AE" w:rsidP="00A635AE">
      <w:pPr>
        <w:numPr>
          <w:ilvl w:val="0"/>
          <w:numId w:val="3"/>
        </w:numPr>
        <w:tabs>
          <w:tab w:val="num" w:pos="720"/>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Research design</w:t>
      </w:r>
    </w:p>
    <w:p w14:paraId="69E50078" w14:textId="77777777" w:rsidR="00A635AE" w:rsidRPr="00D94324" w:rsidRDefault="00A635AE" w:rsidP="00A635AE">
      <w:pPr>
        <w:numPr>
          <w:ilvl w:val="0"/>
          <w:numId w:val="3"/>
        </w:numPr>
        <w:tabs>
          <w:tab w:val="num" w:pos="720"/>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Population and sample</w:t>
      </w:r>
    </w:p>
    <w:p w14:paraId="114FDA15" w14:textId="77777777" w:rsidR="00A635AE" w:rsidRPr="00D94324" w:rsidRDefault="00A635AE" w:rsidP="00A635AE">
      <w:pPr>
        <w:numPr>
          <w:ilvl w:val="0"/>
          <w:numId w:val="3"/>
        </w:numPr>
        <w:tabs>
          <w:tab w:val="num" w:pos="720"/>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Sampling method</w:t>
      </w:r>
    </w:p>
    <w:p w14:paraId="3F6E0CFA" w14:textId="77777777" w:rsidR="00A635AE" w:rsidRPr="00D94324" w:rsidRDefault="00A635AE" w:rsidP="00A635AE">
      <w:pPr>
        <w:numPr>
          <w:ilvl w:val="0"/>
          <w:numId w:val="3"/>
        </w:numPr>
        <w:tabs>
          <w:tab w:val="num" w:pos="720"/>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Development of research instruments</w:t>
      </w:r>
    </w:p>
    <w:p w14:paraId="7BF4B93E" w14:textId="77777777" w:rsidR="00A635AE" w:rsidRPr="00D94324" w:rsidRDefault="00A635AE" w:rsidP="00A635AE">
      <w:pPr>
        <w:numPr>
          <w:ilvl w:val="0"/>
          <w:numId w:val="3"/>
        </w:numPr>
        <w:tabs>
          <w:tab w:val="num" w:pos="720"/>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Validation of research instruments</w:t>
      </w:r>
    </w:p>
    <w:p w14:paraId="76738B56" w14:textId="77777777" w:rsidR="00A635AE" w:rsidRPr="00D94324" w:rsidRDefault="00A635AE" w:rsidP="00A635AE">
      <w:pPr>
        <w:numPr>
          <w:ilvl w:val="0"/>
          <w:numId w:val="3"/>
        </w:numPr>
        <w:tabs>
          <w:tab w:val="num" w:pos="720"/>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Data analysis methods</w:t>
      </w:r>
    </w:p>
    <w:p w14:paraId="49B56059" w14:textId="77777777" w:rsidR="00A635AE" w:rsidRPr="00D94324" w:rsidRDefault="00A635AE" w:rsidP="00A635AE">
      <w:pPr>
        <w:spacing w:after="0" w:line="240" w:lineRule="auto"/>
        <w:ind w:firstLine="720"/>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Part 4: Research Findings</w:t>
      </w:r>
    </w:p>
    <w:p w14:paraId="4E3E04C8" w14:textId="77777777" w:rsidR="00A635AE" w:rsidRPr="00D94324" w:rsidRDefault="00A635AE" w:rsidP="00A635AE">
      <w:pPr>
        <w:numPr>
          <w:ilvl w:val="0"/>
          <w:numId w:val="4"/>
        </w:numPr>
        <w:tabs>
          <w:tab w:val="num" w:pos="720"/>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Data presentation format</w:t>
      </w:r>
    </w:p>
    <w:p w14:paraId="3C4A4D50" w14:textId="77777777" w:rsidR="00A635AE" w:rsidRPr="00D94324" w:rsidRDefault="00A635AE" w:rsidP="00A635AE">
      <w:pPr>
        <w:numPr>
          <w:ilvl w:val="0"/>
          <w:numId w:val="4"/>
        </w:numPr>
        <w:tabs>
          <w:tab w:val="num" w:pos="720"/>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Discussion of findings</w:t>
      </w:r>
    </w:p>
    <w:p w14:paraId="0984DC0B" w14:textId="77777777" w:rsidR="00A635AE" w:rsidRPr="00D94324" w:rsidRDefault="00A635AE" w:rsidP="00A635AE">
      <w:pPr>
        <w:numPr>
          <w:ilvl w:val="0"/>
          <w:numId w:val="4"/>
        </w:numPr>
        <w:tabs>
          <w:tab w:val="num" w:pos="720"/>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Hypothesis testing or verification results</w:t>
      </w:r>
    </w:p>
    <w:p w14:paraId="48FA4DA4" w14:textId="77777777" w:rsidR="00A635AE" w:rsidRPr="00D94324" w:rsidRDefault="00A635AE" w:rsidP="00A635AE">
      <w:pPr>
        <w:numPr>
          <w:ilvl w:val="0"/>
          <w:numId w:val="4"/>
        </w:numPr>
        <w:tabs>
          <w:tab w:val="num" w:pos="720"/>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Research recommendations</w:t>
      </w:r>
    </w:p>
    <w:p w14:paraId="61D72ECC" w14:textId="34CB2378" w:rsidR="00582223" w:rsidRPr="00D94324" w:rsidRDefault="00582223" w:rsidP="00582223">
      <w:pPr>
        <w:spacing w:after="0" w:line="240" w:lineRule="auto"/>
        <w:ind w:firstLine="720"/>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 xml:space="preserve">Instrument Validation: The research instrument was validated by submitting the survey form, developed for the synthesis of </w:t>
      </w:r>
      <w:r w:rsidR="00F8493C" w:rsidRPr="00D94324">
        <w:rPr>
          <w:rFonts w:ascii="Times New Roman" w:hAnsi="Times New Roman" w:cs="Times New Roman"/>
          <w:color w:val="000000" w:themeColor="text1"/>
          <w:sz w:val="24"/>
          <w:szCs w:val="24"/>
        </w:rPr>
        <w:t xml:space="preserve">health education </w:t>
      </w:r>
      <w:r w:rsidRPr="00D94324">
        <w:rPr>
          <w:rFonts w:ascii="Times New Roman" w:hAnsi="Times New Roman" w:cs="Times New Roman"/>
          <w:color w:val="000000" w:themeColor="text1"/>
          <w:sz w:val="24"/>
          <w:szCs w:val="24"/>
        </w:rPr>
        <w:t>theses in Thailand (20</w:t>
      </w:r>
      <w:r w:rsidR="000430EC" w:rsidRPr="00D94324">
        <w:rPr>
          <w:rFonts w:ascii="Times New Roman" w:hAnsi="Times New Roman" w:cs="Times New Roman"/>
          <w:color w:val="000000" w:themeColor="text1"/>
          <w:sz w:val="24"/>
          <w:szCs w:val="24"/>
        </w:rPr>
        <w:t>21</w:t>
      </w:r>
      <w:r w:rsidRPr="00D94324">
        <w:rPr>
          <w:rFonts w:ascii="Times New Roman" w:hAnsi="Times New Roman" w:cs="Times New Roman"/>
          <w:color w:val="000000" w:themeColor="text1"/>
          <w:sz w:val="24"/>
          <w:szCs w:val="24"/>
        </w:rPr>
        <w:t xml:space="preserve">–2026), to three experts with professional experience in physical education and </w:t>
      </w:r>
      <w:r w:rsidR="00F8493C" w:rsidRPr="00D94324">
        <w:rPr>
          <w:rFonts w:ascii="Times New Roman" w:hAnsi="Times New Roman" w:cs="Times New Roman"/>
          <w:color w:val="000000" w:themeColor="text1"/>
          <w:sz w:val="24"/>
          <w:szCs w:val="24"/>
        </w:rPr>
        <w:t xml:space="preserve">health education </w:t>
      </w:r>
      <w:r w:rsidRPr="00D94324">
        <w:rPr>
          <w:rFonts w:ascii="Times New Roman" w:hAnsi="Times New Roman" w:cs="Times New Roman"/>
          <w:color w:val="000000" w:themeColor="text1"/>
          <w:sz w:val="24"/>
          <w:szCs w:val="24"/>
        </w:rPr>
        <w:t>The purpose was to examine content validity and to evaluate the Index of Item-Objective Congruence (IOC). The acceptable IOC values were set between 0.67 and 1.00. Items that met this criterion were considered appropriate for use. Subsequently, the researchers revised and refined the instrument based on the experts’ suggestions to enhance its clarity and completeness before employing it for data collection.</w:t>
      </w:r>
    </w:p>
    <w:p w14:paraId="4DBA2F4C" w14:textId="4EAC11F9" w:rsidR="00761392" w:rsidRPr="00D94324" w:rsidRDefault="00761392" w:rsidP="00761392">
      <w:pPr>
        <w:spacing w:after="0" w:line="240" w:lineRule="auto"/>
        <w:ind w:firstLine="720"/>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In this study, the researchers conducted a systematic search for theses using the keyword “health education.” The search was limited to documents published between 20</w:t>
      </w:r>
      <w:r w:rsidR="000430EC" w:rsidRPr="00D94324">
        <w:rPr>
          <w:rFonts w:ascii="Times New Roman" w:hAnsi="Times New Roman" w:cs="Times New Roman"/>
          <w:color w:val="000000" w:themeColor="text1"/>
          <w:sz w:val="24"/>
          <w:szCs w:val="24"/>
        </w:rPr>
        <w:t>21</w:t>
      </w:r>
      <w:r w:rsidRPr="00D94324">
        <w:rPr>
          <w:rFonts w:ascii="Times New Roman" w:hAnsi="Times New Roman" w:cs="Times New Roman"/>
          <w:color w:val="000000" w:themeColor="text1"/>
          <w:sz w:val="24"/>
          <w:szCs w:val="24"/>
        </w:rPr>
        <w:t xml:space="preserve"> and 2026 and restricted to the </w:t>
      </w:r>
      <w:proofErr w:type="spellStart"/>
      <w:r w:rsidRPr="00D94324">
        <w:rPr>
          <w:rFonts w:ascii="Times New Roman" w:hAnsi="Times New Roman" w:cs="Times New Roman"/>
          <w:color w:val="000000" w:themeColor="text1"/>
          <w:sz w:val="24"/>
          <w:szCs w:val="24"/>
        </w:rPr>
        <w:t>ThaiLIS</w:t>
      </w:r>
      <w:proofErr w:type="spellEnd"/>
      <w:r w:rsidRPr="00D94324">
        <w:rPr>
          <w:rFonts w:ascii="Times New Roman" w:hAnsi="Times New Roman" w:cs="Times New Roman"/>
          <w:color w:val="000000" w:themeColor="text1"/>
          <w:sz w:val="24"/>
          <w:szCs w:val="24"/>
        </w:rPr>
        <w:t xml:space="preserve"> (Thai Library Integrated System) database.</w:t>
      </w:r>
      <w:sdt>
        <w:sdtPr>
          <w:rPr>
            <w:rFonts w:ascii="Times New Roman" w:hAnsi="Times New Roman" w:cs="Times New Roman"/>
            <w:color w:val="000000"/>
            <w:sz w:val="24"/>
            <w:szCs w:val="24"/>
          </w:rPr>
          <w:tag w:val="MENDELEY_CITATION_v3_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"/>
          <w:id w:val="6257224"/>
          <w:placeholder>
            <w:docPart w:val="DefaultPlaceholder_-1854013440"/>
          </w:placeholder>
        </w:sdtPr>
        <w:sdtContent>
          <w:r w:rsidR="00465EB9" w:rsidRPr="00D94324">
            <w:rPr>
              <w:rFonts w:ascii="Times New Roman" w:hAnsi="Times New Roman" w:cs="Times New Roman"/>
              <w:color w:val="000000"/>
              <w:sz w:val="24"/>
              <w:szCs w:val="24"/>
            </w:rPr>
            <w:t>(Information Technology Administration for Educational Development, 2026)</w:t>
          </w:r>
        </w:sdtContent>
      </w:sdt>
      <w:r w:rsidRPr="00D94324">
        <w:rPr>
          <w:rFonts w:ascii="Times New Roman" w:hAnsi="Times New Roman" w:cs="Times New Roman"/>
          <w:color w:val="000000" w:themeColor="text1"/>
          <w:sz w:val="24"/>
          <w:szCs w:val="24"/>
        </w:rPr>
        <w:t xml:space="preserve"> Based on the specified inclusion criteria, a total of </w:t>
      </w:r>
      <w:r w:rsidR="00243048" w:rsidRPr="00D94324">
        <w:rPr>
          <w:rFonts w:ascii="Times New Roman" w:hAnsi="Times New Roman" w:cs="Times New Roman"/>
          <w:color w:val="000000" w:themeColor="text1"/>
          <w:sz w:val="24"/>
          <w:szCs w:val="24"/>
        </w:rPr>
        <w:t>8</w:t>
      </w:r>
      <w:r w:rsidR="00160933" w:rsidRPr="00D94324">
        <w:rPr>
          <w:rFonts w:ascii="Times New Roman" w:hAnsi="Times New Roman" w:cs="Times New Roman"/>
          <w:color w:val="000000" w:themeColor="text1"/>
          <w:sz w:val="24"/>
          <w:szCs w:val="24"/>
        </w:rPr>
        <w:t>0</w:t>
      </w:r>
      <w:r w:rsidRPr="00D94324">
        <w:rPr>
          <w:rFonts w:ascii="Times New Roman" w:hAnsi="Times New Roman" w:cs="Times New Roman"/>
          <w:color w:val="000000" w:themeColor="text1"/>
          <w:sz w:val="24"/>
          <w:szCs w:val="24"/>
        </w:rPr>
        <w:t xml:space="preserve"> relevant theses were identified. The retrieved data were subsequently synthesized using a structured survey form designed for the synthesis of health education theses in Thailand. The findings were then summarized and presented using descriptive analysis, accompanied by illustrative figures.</w:t>
      </w:r>
    </w:p>
    <w:p w14:paraId="62A48A17" w14:textId="372CF4BE" w:rsidR="00761392" w:rsidRPr="00D94324" w:rsidRDefault="00761392" w:rsidP="00761392">
      <w:pPr>
        <w:spacing w:after="0" w:line="240" w:lineRule="auto"/>
        <w:ind w:firstLine="720"/>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Data Analysis: The researchers employed a quantitative research synthesis approach to analyze the data. Descriptive statistics, including frequency and percentage, were used to summarize and present the findings.</w:t>
      </w:r>
    </w:p>
    <w:p w14:paraId="1CC703C0" w14:textId="77777777" w:rsidR="00046188" w:rsidRPr="00D94324" w:rsidRDefault="00046188" w:rsidP="00761392">
      <w:pPr>
        <w:spacing w:after="0" w:line="240" w:lineRule="auto"/>
        <w:rPr>
          <w:rFonts w:ascii="Times New Roman" w:hAnsi="Times New Roman" w:cs="Times New Roman"/>
          <w:color w:val="FF0000"/>
          <w:sz w:val="32"/>
          <w:szCs w:val="32"/>
        </w:rPr>
      </w:pPr>
    </w:p>
    <w:p w14:paraId="6CB5CCDC" w14:textId="77777777" w:rsidR="00BF76B1" w:rsidRPr="00D94324" w:rsidRDefault="00BF76B1" w:rsidP="00BF76B1">
      <w:pPr>
        <w:spacing w:after="0" w:line="240" w:lineRule="auto"/>
        <w:rPr>
          <w:rFonts w:ascii="Times New Roman" w:hAnsi="Times New Roman" w:cs="Times New Roman"/>
          <w:b/>
          <w:bCs/>
          <w:color w:val="000000" w:themeColor="text1"/>
          <w:sz w:val="28"/>
        </w:rPr>
      </w:pPr>
      <w:r w:rsidRPr="00D94324">
        <w:rPr>
          <w:rFonts w:ascii="Times New Roman" w:hAnsi="Times New Roman" w:cs="Times New Roman"/>
          <w:b/>
          <w:bCs/>
          <w:color w:val="000000" w:themeColor="text1"/>
          <w:sz w:val="28"/>
        </w:rPr>
        <w:t>Results</w:t>
      </w:r>
    </w:p>
    <w:p w14:paraId="1580FB53" w14:textId="77777777" w:rsidR="00BF76B1" w:rsidRPr="00D94324" w:rsidRDefault="00BF76B1" w:rsidP="00BF76B1">
      <w:pPr>
        <w:spacing w:after="0" w:line="240" w:lineRule="auto"/>
        <w:ind w:firstLine="720"/>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The findings of this study on the synthesis of health education theses in Thailand during the period 2016–2026 are presented in Tables 1–4, as follows.</w:t>
      </w:r>
    </w:p>
    <w:p w14:paraId="6EB77F37" w14:textId="172C6977" w:rsidR="00BF76B1" w:rsidRPr="00D94324" w:rsidRDefault="00BF76B1" w:rsidP="00CF3B86">
      <w:pPr>
        <w:spacing w:after="0" w:line="240" w:lineRule="auto"/>
        <w:rPr>
          <w:rFonts w:ascii="Times New Roman" w:hAnsi="Times New Roman" w:cs="Times New Roman"/>
          <w:sz w:val="32"/>
          <w:szCs w:val="32"/>
          <w:cs/>
        </w:rPr>
      </w:pPr>
    </w:p>
    <w:p w14:paraId="7C91E055" w14:textId="74873393" w:rsidR="00D44E77" w:rsidRPr="00D94324" w:rsidRDefault="0069260E" w:rsidP="00D44E77">
      <w:pPr>
        <w:spacing w:after="0" w:line="240" w:lineRule="auto"/>
        <w:rPr>
          <w:rFonts w:ascii="Times New Roman" w:hAnsi="Times New Roman" w:cs="Times New Roman"/>
          <w:sz w:val="24"/>
          <w:szCs w:val="24"/>
        </w:rPr>
      </w:pPr>
      <w:r w:rsidRPr="00D94324">
        <w:rPr>
          <w:rFonts w:ascii="Times New Roman" w:hAnsi="Times New Roman" w:cs="Times New Roman"/>
          <w:b/>
          <w:bCs/>
          <w:sz w:val="24"/>
          <w:szCs w:val="24"/>
        </w:rPr>
        <w:t xml:space="preserve">Table </w:t>
      </w:r>
      <w:r w:rsidRPr="00D94324">
        <w:rPr>
          <w:rFonts w:ascii="Times New Roman" w:hAnsi="Times New Roman" w:cs="Times New Roman"/>
          <w:b/>
          <w:bCs/>
          <w:sz w:val="24"/>
          <w:szCs w:val="24"/>
          <w:cs/>
        </w:rPr>
        <w:t xml:space="preserve">1 </w:t>
      </w:r>
      <w:r w:rsidRPr="00D94324">
        <w:rPr>
          <w:rFonts w:ascii="Times New Roman" w:hAnsi="Times New Roman" w:cs="Times New Roman"/>
          <w:sz w:val="24"/>
          <w:szCs w:val="24"/>
        </w:rPr>
        <w:t xml:space="preserve">Synthesis of Basic Characteristics of </w:t>
      </w:r>
      <w:r w:rsidR="00A70314" w:rsidRPr="00D94324">
        <w:rPr>
          <w:rFonts w:ascii="Times New Roman" w:hAnsi="Times New Roman" w:cs="Times New Roman"/>
          <w:sz w:val="24"/>
          <w:szCs w:val="24"/>
        </w:rPr>
        <w:t>Research</w:t>
      </w:r>
      <w:r w:rsidRPr="00D94324">
        <w:rPr>
          <w:rFonts w:ascii="Times New Roman" w:hAnsi="Times New Roman" w:cs="Times New Roman"/>
          <w:sz w:val="24"/>
          <w:szCs w:val="24"/>
        </w:rPr>
        <w:t xml:space="preserve"> Studies (n = </w:t>
      </w:r>
      <w:r w:rsidRPr="00D94324">
        <w:rPr>
          <w:rFonts w:ascii="Times New Roman" w:hAnsi="Times New Roman" w:cs="Times New Roman"/>
          <w:sz w:val="24"/>
          <w:szCs w:val="24"/>
          <w:cs/>
        </w:rPr>
        <w:t>80)</w:t>
      </w:r>
    </w:p>
    <w:p w14:paraId="3809DA04" w14:textId="77777777" w:rsidR="00465EB9" w:rsidRPr="00D94324" w:rsidRDefault="00465EB9" w:rsidP="00D44E77">
      <w:pPr>
        <w:spacing w:after="0" w:line="240" w:lineRule="auto"/>
        <w:rPr>
          <w:rFonts w:ascii="Times New Roman" w:hAnsi="Times New Roman" w:cs="Times New Roman"/>
          <w:sz w:val="32"/>
          <w:szCs w:val="32"/>
        </w:rPr>
      </w:pPr>
    </w:p>
    <w:tbl>
      <w:tblPr>
        <w:tblStyle w:val="af0"/>
        <w:tblW w:w="0" w:type="auto"/>
        <w:tblLook w:val="04A0" w:firstRow="1" w:lastRow="0" w:firstColumn="1" w:lastColumn="0" w:noHBand="0" w:noVBand="1"/>
      </w:tblPr>
      <w:tblGrid>
        <w:gridCol w:w="4644"/>
        <w:gridCol w:w="2268"/>
        <w:gridCol w:w="2330"/>
      </w:tblGrid>
      <w:tr w:rsidR="003F732F" w:rsidRPr="00D94324" w14:paraId="4C401120" w14:textId="77777777" w:rsidTr="00CF4833">
        <w:trPr>
          <w:tblHeader/>
        </w:trPr>
        <w:tc>
          <w:tcPr>
            <w:tcW w:w="4644" w:type="dxa"/>
            <w:shd w:val="clear" w:color="auto" w:fill="F2F2F2" w:themeFill="background1" w:themeFillShade="F2"/>
          </w:tcPr>
          <w:p w14:paraId="56456FA1" w14:textId="3970D630" w:rsidR="00D44E77" w:rsidRPr="00D94324" w:rsidRDefault="0069260E" w:rsidP="0069260E">
            <w:pPr>
              <w:jc w:val="center"/>
              <w:rPr>
                <w:rFonts w:ascii="Times New Roman" w:hAnsi="Times New Roman" w:cs="Times New Roman"/>
                <w:b/>
                <w:bCs/>
                <w:sz w:val="24"/>
                <w:szCs w:val="24"/>
                <w:cs/>
              </w:rPr>
            </w:pPr>
            <w:r w:rsidRPr="00D94324">
              <w:rPr>
                <w:rFonts w:ascii="Times New Roman" w:hAnsi="Times New Roman" w:cs="Times New Roman"/>
                <w:b/>
                <w:bCs/>
                <w:sz w:val="24"/>
                <w:szCs w:val="24"/>
              </w:rPr>
              <w:t>Item</w:t>
            </w:r>
          </w:p>
        </w:tc>
        <w:tc>
          <w:tcPr>
            <w:tcW w:w="2268" w:type="dxa"/>
            <w:shd w:val="clear" w:color="auto" w:fill="F2F2F2" w:themeFill="background1" w:themeFillShade="F2"/>
          </w:tcPr>
          <w:p w14:paraId="40D8508D" w14:textId="3D80E213" w:rsidR="00D44E77" w:rsidRPr="00D94324" w:rsidRDefault="0069260E" w:rsidP="0069260E">
            <w:pPr>
              <w:jc w:val="center"/>
              <w:rPr>
                <w:rFonts w:ascii="Times New Roman" w:hAnsi="Times New Roman" w:cs="Times New Roman"/>
                <w:b/>
                <w:bCs/>
                <w:sz w:val="24"/>
                <w:szCs w:val="24"/>
              </w:rPr>
            </w:pPr>
            <w:r w:rsidRPr="00D94324">
              <w:rPr>
                <w:rFonts w:ascii="Times New Roman" w:hAnsi="Times New Roman" w:cs="Times New Roman"/>
                <w:b/>
                <w:bCs/>
                <w:sz w:val="24"/>
                <w:szCs w:val="24"/>
              </w:rPr>
              <w:t>Number</w:t>
            </w:r>
          </w:p>
        </w:tc>
        <w:tc>
          <w:tcPr>
            <w:tcW w:w="2330" w:type="dxa"/>
            <w:shd w:val="clear" w:color="auto" w:fill="F2F2F2" w:themeFill="background1" w:themeFillShade="F2"/>
          </w:tcPr>
          <w:p w14:paraId="4596FBA0" w14:textId="24E27580" w:rsidR="00D44E77" w:rsidRPr="00D94324" w:rsidRDefault="0069260E" w:rsidP="0069260E">
            <w:pPr>
              <w:jc w:val="center"/>
              <w:rPr>
                <w:rFonts w:ascii="Times New Roman" w:hAnsi="Times New Roman" w:cs="Times New Roman"/>
                <w:b/>
                <w:bCs/>
                <w:sz w:val="24"/>
                <w:szCs w:val="24"/>
              </w:rPr>
            </w:pPr>
            <w:r w:rsidRPr="00D94324">
              <w:rPr>
                <w:rFonts w:ascii="Times New Roman" w:hAnsi="Times New Roman" w:cs="Times New Roman"/>
                <w:b/>
                <w:bCs/>
                <w:sz w:val="24"/>
                <w:szCs w:val="24"/>
              </w:rPr>
              <w:t>Percentage</w:t>
            </w:r>
          </w:p>
        </w:tc>
      </w:tr>
      <w:tr w:rsidR="003F732F" w:rsidRPr="00D94324" w14:paraId="08E71C18" w14:textId="77777777" w:rsidTr="00587EFE">
        <w:tc>
          <w:tcPr>
            <w:tcW w:w="9242" w:type="dxa"/>
            <w:gridSpan w:val="3"/>
            <w:shd w:val="clear" w:color="auto" w:fill="FFFFFF" w:themeFill="background1"/>
          </w:tcPr>
          <w:p w14:paraId="4AAA78BF" w14:textId="36C5F0D2" w:rsidR="00D44E77" w:rsidRPr="00D94324" w:rsidRDefault="00D44E77" w:rsidP="0069260E">
            <w:pPr>
              <w:rPr>
                <w:rFonts w:ascii="Times New Roman" w:hAnsi="Times New Roman" w:cs="Times New Roman"/>
                <w:b/>
                <w:bCs/>
                <w:sz w:val="24"/>
                <w:szCs w:val="24"/>
              </w:rPr>
            </w:pPr>
            <w:r w:rsidRPr="00D94324">
              <w:rPr>
                <w:rFonts w:ascii="Times New Roman" w:hAnsi="Times New Roman" w:cs="Times New Roman"/>
                <w:b/>
                <w:bCs/>
                <w:sz w:val="24"/>
                <w:szCs w:val="24"/>
                <w:cs/>
              </w:rPr>
              <w:t xml:space="preserve">1. </w:t>
            </w:r>
            <w:r w:rsidR="0069260E" w:rsidRPr="00D94324">
              <w:rPr>
                <w:rFonts w:ascii="Times New Roman" w:hAnsi="Times New Roman" w:cs="Times New Roman"/>
                <w:b/>
                <w:bCs/>
                <w:sz w:val="24"/>
                <w:szCs w:val="24"/>
              </w:rPr>
              <w:t>Affiliated Institutions</w:t>
            </w:r>
          </w:p>
        </w:tc>
      </w:tr>
      <w:tr w:rsidR="003F732F" w:rsidRPr="00D94324" w14:paraId="5241B18E" w14:textId="77777777" w:rsidTr="00587EFE">
        <w:tc>
          <w:tcPr>
            <w:tcW w:w="4644" w:type="dxa"/>
          </w:tcPr>
          <w:p w14:paraId="252D7CFE" w14:textId="2C07E3A8" w:rsidR="00D44E77" w:rsidRPr="00D94324" w:rsidRDefault="0069260E" w:rsidP="00844677">
            <w:pPr>
              <w:jc w:val="center"/>
              <w:rPr>
                <w:rFonts w:ascii="Times New Roman" w:hAnsi="Times New Roman" w:cs="Times New Roman"/>
                <w:sz w:val="24"/>
                <w:szCs w:val="24"/>
              </w:rPr>
            </w:pPr>
            <w:proofErr w:type="spellStart"/>
            <w:r w:rsidRPr="00D94324">
              <w:rPr>
                <w:rFonts w:ascii="Times New Roman" w:hAnsi="Times New Roman" w:cs="Times New Roman"/>
                <w:sz w:val="24"/>
                <w:szCs w:val="24"/>
                <w:cs/>
              </w:rPr>
              <w:t>Chulalongkorn</w:t>
            </w:r>
            <w:proofErr w:type="spellEnd"/>
            <w:r w:rsidRPr="00D94324">
              <w:rPr>
                <w:rFonts w:ascii="Times New Roman" w:hAnsi="Times New Roman" w:cs="Times New Roman"/>
                <w:sz w:val="24"/>
                <w:szCs w:val="24"/>
                <w:cs/>
              </w:rPr>
              <w:t xml:space="preserve"> </w:t>
            </w:r>
            <w:proofErr w:type="spellStart"/>
            <w:r w:rsidRPr="00D94324">
              <w:rPr>
                <w:rFonts w:ascii="Times New Roman" w:hAnsi="Times New Roman" w:cs="Times New Roman"/>
                <w:sz w:val="24"/>
                <w:szCs w:val="24"/>
                <w:cs/>
              </w:rPr>
              <w:t>University</w:t>
            </w:r>
            <w:proofErr w:type="spellEnd"/>
          </w:p>
        </w:tc>
        <w:tc>
          <w:tcPr>
            <w:tcW w:w="2268" w:type="dxa"/>
          </w:tcPr>
          <w:p w14:paraId="5D20DF8F" w14:textId="7CBC6F71" w:rsidR="00D44E77" w:rsidRPr="00D94324" w:rsidRDefault="00243048" w:rsidP="00D44E77">
            <w:pPr>
              <w:jc w:val="center"/>
              <w:rPr>
                <w:rFonts w:ascii="Times New Roman" w:hAnsi="Times New Roman" w:cs="Times New Roman"/>
                <w:sz w:val="24"/>
                <w:szCs w:val="24"/>
              </w:rPr>
            </w:pPr>
            <w:r w:rsidRPr="00D94324">
              <w:rPr>
                <w:rFonts w:ascii="Times New Roman" w:hAnsi="Times New Roman" w:cs="Times New Roman"/>
                <w:sz w:val="24"/>
                <w:szCs w:val="24"/>
              </w:rPr>
              <w:t>49</w:t>
            </w:r>
          </w:p>
        </w:tc>
        <w:tc>
          <w:tcPr>
            <w:tcW w:w="2330" w:type="dxa"/>
          </w:tcPr>
          <w:p w14:paraId="512D4F22" w14:textId="5B450A11" w:rsidR="00D44E77" w:rsidRPr="00D94324" w:rsidRDefault="00AB631B" w:rsidP="00D44E77">
            <w:pPr>
              <w:jc w:val="center"/>
              <w:rPr>
                <w:rFonts w:ascii="Times New Roman" w:hAnsi="Times New Roman" w:cs="Times New Roman"/>
                <w:sz w:val="24"/>
                <w:szCs w:val="24"/>
              </w:rPr>
            </w:pPr>
            <w:r w:rsidRPr="00D94324">
              <w:rPr>
                <w:rFonts w:ascii="Times New Roman" w:hAnsi="Times New Roman" w:cs="Times New Roman"/>
                <w:sz w:val="24"/>
                <w:szCs w:val="24"/>
                <w:cs/>
              </w:rPr>
              <w:t>61.25</w:t>
            </w:r>
          </w:p>
        </w:tc>
      </w:tr>
      <w:tr w:rsidR="003F732F" w:rsidRPr="00D94324" w14:paraId="4DADB296" w14:textId="77777777" w:rsidTr="00587EFE">
        <w:tc>
          <w:tcPr>
            <w:tcW w:w="4644" w:type="dxa"/>
          </w:tcPr>
          <w:p w14:paraId="3D456522" w14:textId="44B16636" w:rsidR="00D44E77" w:rsidRPr="00D94324" w:rsidRDefault="0069260E" w:rsidP="00844677">
            <w:pPr>
              <w:jc w:val="center"/>
              <w:rPr>
                <w:rFonts w:ascii="Times New Roman" w:hAnsi="Times New Roman" w:cs="Times New Roman"/>
                <w:sz w:val="24"/>
                <w:szCs w:val="24"/>
              </w:rPr>
            </w:pPr>
            <w:proofErr w:type="spellStart"/>
            <w:r w:rsidRPr="00D94324">
              <w:rPr>
                <w:rFonts w:ascii="Times New Roman" w:hAnsi="Times New Roman" w:cs="Times New Roman"/>
                <w:sz w:val="24"/>
                <w:szCs w:val="24"/>
                <w:cs/>
              </w:rPr>
              <w:t>Khon</w:t>
            </w:r>
            <w:proofErr w:type="spellEnd"/>
            <w:r w:rsidRPr="00D94324">
              <w:rPr>
                <w:rFonts w:ascii="Times New Roman" w:hAnsi="Times New Roman" w:cs="Times New Roman"/>
                <w:sz w:val="24"/>
                <w:szCs w:val="24"/>
                <w:cs/>
              </w:rPr>
              <w:t xml:space="preserve"> </w:t>
            </w:r>
            <w:proofErr w:type="spellStart"/>
            <w:r w:rsidRPr="00D94324">
              <w:rPr>
                <w:rFonts w:ascii="Times New Roman" w:hAnsi="Times New Roman" w:cs="Times New Roman"/>
                <w:sz w:val="24"/>
                <w:szCs w:val="24"/>
                <w:cs/>
              </w:rPr>
              <w:t>Kaen</w:t>
            </w:r>
            <w:proofErr w:type="spellEnd"/>
            <w:r w:rsidRPr="00D94324">
              <w:rPr>
                <w:rFonts w:ascii="Times New Roman" w:hAnsi="Times New Roman" w:cs="Times New Roman"/>
                <w:sz w:val="24"/>
                <w:szCs w:val="24"/>
                <w:cs/>
              </w:rPr>
              <w:t xml:space="preserve"> </w:t>
            </w:r>
            <w:proofErr w:type="spellStart"/>
            <w:r w:rsidRPr="00D94324">
              <w:rPr>
                <w:rFonts w:ascii="Times New Roman" w:hAnsi="Times New Roman" w:cs="Times New Roman"/>
                <w:sz w:val="24"/>
                <w:szCs w:val="24"/>
                <w:cs/>
              </w:rPr>
              <w:t>University</w:t>
            </w:r>
            <w:proofErr w:type="spellEnd"/>
          </w:p>
        </w:tc>
        <w:tc>
          <w:tcPr>
            <w:tcW w:w="2268" w:type="dxa"/>
          </w:tcPr>
          <w:p w14:paraId="2A45AD4F" w14:textId="4381FE5E" w:rsidR="00D44E77" w:rsidRPr="00D94324" w:rsidRDefault="00243048" w:rsidP="00D44E77">
            <w:pPr>
              <w:jc w:val="center"/>
              <w:rPr>
                <w:rFonts w:ascii="Times New Roman" w:hAnsi="Times New Roman" w:cs="Times New Roman"/>
                <w:sz w:val="24"/>
                <w:szCs w:val="24"/>
              </w:rPr>
            </w:pPr>
            <w:r w:rsidRPr="00D94324">
              <w:rPr>
                <w:rFonts w:ascii="Times New Roman" w:hAnsi="Times New Roman" w:cs="Times New Roman"/>
                <w:sz w:val="24"/>
                <w:szCs w:val="24"/>
              </w:rPr>
              <w:t>13</w:t>
            </w:r>
          </w:p>
        </w:tc>
        <w:tc>
          <w:tcPr>
            <w:tcW w:w="2330" w:type="dxa"/>
          </w:tcPr>
          <w:p w14:paraId="4E166F03" w14:textId="42E0D2D5" w:rsidR="00D44E77" w:rsidRPr="00D94324" w:rsidRDefault="00AB631B" w:rsidP="00D44E77">
            <w:pPr>
              <w:jc w:val="center"/>
              <w:rPr>
                <w:rFonts w:ascii="Times New Roman" w:hAnsi="Times New Roman" w:cs="Times New Roman"/>
                <w:sz w:val="24"/>
                <w:szCs w:val="24"/>
              </w:rPr>
            </w:pPr>
            <w:r w:rsidRPr="00D94324">
              <w:rPr>
                <w:rFonts w:ascii="Times New Roman" w:hAnsi="Times New Roman" w:cs="Times New Roman"/>
                <w:sz w:val="24"/>
                <w:szCs w:val="24"/>
                <w:cs/>
              </w:rPr>
              <w:t>16.25</w:t>
            </w:r>
          </w:p>
        </w:tc>
      </w:tr>
      <w:tr w:rsidR="003F732F" w:rsidRPr="00D94324" w14:paraId="1D9E1CE3" w14:textId="77777777" w:rsidTr="00587EFE">
        <w:tc>
          <w:tcPr>
            <w:tcW w:w="4644" w:type="dxa"/>
          </w:tcPr>
          <w:p w14:paraId="1BA8FEEF" w14:textId="59B672EA" w:rsidR="00D44E77" w:rsidRPr="00D94324" w:rsidRDefault="0069260E" w:rsidP="00DB0583">
            <w:pPr>
              <w:jc w:val="center"/>
              <w:rPr>
                <w:rFonts w:ascii="Times New Roman" w:hAnsi="Times New Roman" w:cs="Times New Roman"/>
                <w:sz w:val="24"/>
                <w:szCs w:val="24"/>
              </w:rPr>
            </w:pPr>
            <w:proofErr w:type="spellStart"/>
            <w:r w:rsidRPr="00D94324">
              <w:rPr>
                <w:rFonts w:ascii="Times New Roman" w:hAnsi="Times New Roman" w:cs="Times New Roman"/>
                <w:sz w:val="24"/>
                <w:szCs w:val="24"/>
                <w:cs/>
              </w:rPr>
              <w:t>Burapha</w:t>
            </w:r>
            <w:proofErr w:type="spellEnd"/>
            <w:r w:rsidRPr="00D94324">
              <w:rPr>
                <w:rFonts w:ascii="Times New Roman" w:hAnsi="Times New Roman" w:cs="Times New Roman"/>
                <w:sz w:val="24"/>
                <w:szCs w:val="24"/>
                <w:cs/>
              </w:rPr>
              <w:t xml:space="preserve"> </w:t>
            </w:r>
            <w:proofErr w:type="spellStart"/>
            <w:r w:rsidRPr="00D94324">
              <w:rPr>
                <w:rFonts w:ascii="Times New Roman" w:hAnsi="Times New Roman" w:cs="Times New Roman"/>
                <w:sz w:val="24"/>
                <w:szCs w:val="24"/>
                <w:cs/>
              </w:rPr>
              <w:t>University</w:t>
            </w:r>
            <w:proofErr w:type="spellEnd"/>
          </w:p>
        </w:tc>
        <w:tc>
          <w:tcPr>
            <w:tcW w:w="2268" w:type="dxa"/>
          </w:tcPr>
          <w:p w14:paraId="3D48D384" w14:textId="6C293DD1" w:rsidR="00D44E77" w:rsidRPr="00D94324" w:rsidRDefault="00243048" w:rsidP="00D44E77">
            <w:pPr>
              <w:jc w:val="center"/>
              <w:rPr>
                <w:rFonts w:ascii="Times New Roman" w:hAnsi="Times New Roman" w:cs="Times New Roman"/>
                <w:sz w:val="24"/>
                <w:szCs w:val="24"/>
              </w:rPr>
            </w:pPr>
            <w:r w:rsidRPr="00D94324">
              <w:rPr>
                <w:rFonts w:ascii="Times New Roman" w:hAnsi="Times New Roman" w:cs="Times New Roman"/>
                <w:sz w:val="24"/>
                <w:szCs w:val="24"/>
              </w:rPr>
              <w:t>10</w:t>
            </w:r>
          </w:p>
        </w:tc>
        <w:tc>
          <w:tcPr>
            <w:tcW w:w="2330" w:type="dxa"/>
          </w:tcPr>
          <w:p w14:paraId="2DE74DBD" w14:textId="1B72ED42" w:rsidR="00D44E77" w:rsidRPr="00D94324" w:rsidRDefault="00AB631B" w:rsidP="00D44E77">
            <w:pPr>
              <w:jc w:val="center"/>
              <w:rPr>
                <w:rFonts w:ascii="Times New Roman" w:hAnsi="Times New Roman" w:cs="Times New Roman"/>
                <w:sz w:val="24"/>
                <w:szCs w:val="24"/>
              </w:rPr>
            </w:pPr>
            <w:r w:rsidRPr="00D94324">
              <w:rPr>
                <w:rFonts w:ascii="Times New Roman" w:hAnsi="Times New Roman" w:cs="Times New Roman"/>
                <w:sz w:val="24"/>
                <w:szCs w:val="24"/>
                <w:cs/>
              </w:rPr>
              <w:t>12.50</w:t>
            </w:r>
          </w:p>
        </w:tc>
      </w:tr>
      <w:tr w:rsidR="003F732F" w:rsidRPr="00D94324" w14:paraId="6546ACC3" w14:textId="77777777" w:rsidTr="00587EFE">
        <w:tc>
          <w:tcPr>
            <w:tcW w:w="4644" w:type="dxa"/>
          </w:tcPr>
          <w:p w14:paraId="55C6E00B" w14:textId="22168499" w:rsidR="00D44E77" w:rsidRPr="00D94324" w:rsidRDefault="0069260E" w:rsidP="00844677">
            <w:pPr>
              <w:jc w:val="center"/>
              <w:rPr>
                <w:rFonts w:ascii="Times New Roman" w:hAnsi="Times New Roman" w:cs="Times New Roman"/>
                <w:sz w:val="24"/>
                <w:szCs w:val="24"/>
              </w:rPr>
            </w:pPr>
            <w:proofErr w:type="spellStart"/>
            <w:r w:rsidRPr="00D94324">
              <w:rPr>
                <w:rFonts w:ascii="Times New Roman" w:hAnsi="Times New Roman" w:cs="Times New Roman"/>
                <w:sz w:val="24"/>
                <w:szCs w:val="24"/>
                <w:cs/>
              </w:rPr>
              <w:t>Udon</w:t>
            </w:r>
            <w:proofErr w:type="spellEnd"/>
            <w:r w:rsidRPr="00D94324">
              <w:rPr>
                <w:rFonts w:ascii="Times New Roman" w:hAnsi="Times New Roman" w:cs="Times New Roman"/>
                <w:sz w:val="24"/>
                <w:szCs w:val="24"/>
                <w:cs/>
              </w:rPr>
              <w:t xml:space="preserve"> </w:t>
            </w:r>
            <w:proofErr w:type="spellStart"/>
            <w:r w:rsidRPr="00D94324">
              <w:rPr>
                <w:rFonts w:ascii="Times New Roman" w:hAnsi="Times New Roman" w:cs="Times New Roman"/>
                <w:sz w:val="24"/>
                <w:szCs w:val="24"/>
                <w:cs/>
              </w:rPr>
              <w:t>Thani</w:t>
            </w:r>
            <w:proofErr w:type="spellEnd"/>
            <w:r w:rsidRPr="00D94324">
              <w:rPr>
                <w:rFonts w:ascii="Times New Roman" w:hAnsi="Times New Roman" w:cs="Times New Roman"/>
                <w:sz w:val="24"/>
                <w:szCs w:val="24"/>
                <w:cs/>
              </w:rPr>
              <w:t xml:space="preserve"> </w:t>
            </w:r>
            <w:proofErr w:type="spellStart"/>
            <w:r w:rsidRPr="00D94324">
              <w:rPr>
                <w:rFonts w:ascii="Times New Roman" w:hAnsi="Times New Roman" w:cs="Times New Roman"/>
                <w:sz w:val="24"/>
                <w:szCs w:val="24"/>
                <w:cs/>
              </w:rPr>
              <w:t>Rajabhat</w:t>
            </w:r>
            <w:proofErr w:type="spellEnd"/>
            <w:r w:rsidRPr="00D94324">
              <w:rPr>
                <w:rFonts w:ascii="Times New Roman" w:hAnsi="Times New Roman" w:cs="Times New Roman"/>
                <w:sz w:val="24"/>
                <w:szCs w:val="24"/>
                <w:cs/>
              </w:rPr>
              <w:t xml:space="preserve"> </w:t>
            </w:r>
            <w:proofErr w:type="spellStart"/>
            <w:r w:rsidRPr="00D94324">
              <w:rPr>
                <w:rFonts w:ascii="Times New Roman" w:hAnsi="Times New Roman" w:cs="Times New Roman"/>
                <w:sz w:val="24"/>
                <w:szCs w:val="24"/>
                <w:cs/>
              </w:rPr>
              <w:t>University</w:t>
            </w:r>
            <w:proofErr w:type="spellEnd"/>
          </w:p>
        </w:tc>
        <w:tc>
          <w:tcPr>
            <w:tcW w:w="2268" w:type="dxa"/>
          </w:tcPr>
          <w:p w14:paraId="498DECF3" w14:textId="05356BB2" w:rsidR="00D44E77" w:rsidRPr="00D94324" w:rsidRDefault="00243048" w:rsidP="00D44E77">
            <w:pPr>
              <w:jc w:val="center"/>
              <w:rPr>
                <w:rFonts w:ascii="Times New Roman" w:hAnsi="Times New Roman" w:cs="Times New Roman"/>
                <w:sz w:val="24"/>
                <w:szCs w:val="24"/>
              </w:rPr>
            </w:pPr>
            <w:r w:rsidRPr="00D94324">
              <w:rPr>
                <w:rFonts w:ascii="Times New Roman" w:hAnsi="Times New Roman" w:cs="Times New Roman"/>
                <w:sz w:val="24"/>
                <w:szCs w:val="24"/>
              </w:rPr>
              <w:t>5</w:t>
            </w:r>
          </w:p>
        </w:tc>
        <w:tc>
          <w:tcPr>
            <w:tcW w:w="2330" w:type="dxa"/>
          </w:tcPr>
          <w:p w14:paraId="64C7EFC8" w14:textId="595612B6" w:rsidR="00D44E77" w:rsidRPr="00D94324" w:rsidRDefault="00AB631B" w:rsidP="00D44E77">
            <w:pPr>
              <w:jc w:val="center"/>
              <w:rPr>
                <w:rFonts w:ascii="Times New Roman" w:hAnsi="Times New Roman" w:cs="Times New Roman"/>
                <w:sz w:val="24"/>
                <w:szCs w:val="24"/>
              </w:rPr>
            </w:pPr>
            <w:r w:rsidRPr="00D94324">
              <w:rPr>
                <w:rFonts w:ascii="Times New Roman" w:hAnsi="Times New Roman" w:cs="Times New Roman"/>
                <w:sz w:val="24"/>
                <w:szCs w:val="24"/>
                <w:cs/>
              </w:rPr>
              <w:t>6.25</w:t>
            </w:r>
          </w:p>
        </w:tc>
      </w:tr>
      <w:tr w:rsidR="003F732F" w:rsidRPr="00D94324" w14:paraId="4F600CCA" w14:textId="77777777" w:rsidTr="00587EFE">
        <w:tc>
          <w:tcPr>
            <w:tcW w:w="4644" w:type="dxa"/>
          </w:tcPr>
          <w:p w14:paraId="3A4D7627" w14:textId="551B48BF" w:rsidR="00D44E77" w:rsidRPr="00D94324" w:rsidRDefault="0069260E" w:rsidP="00844677">
            <w:pPr>
              <w:jc w:val="center"/>
              <w:rPr>
                <w:rFonts w:ascii="Times New Roman" w:hAnsi="Times New Roman" w:cs="Times New Roman"/>
                <w:sz w:val="24"/>
                <w:szCs w:val="24"/>
              </w:rPr>
            </w:pPr>
            <w:proofErr w:type="spellStart"/>
            <w:r w:rsidRPr="00D94324">
              <w:rPr>
                <w:rFonts w:ascii="Times New Roman" w:hAnsi="Times New Roman" w:cs="Times New Roman"/>
                <w:sz w:val="24"/>
                <w:szCs w:val="24"/>
                <w:cs/>
              </w:rPr>
              <w:t>Kasetsart</w:t>
            </w:r>
            <w:proofErr w:type="spellEnd"/>
            <w:r w:rsidRPr="00D94324">
              <w:rPr>
                <w:rFonts w:ascii="Times New Roman" w:hAnsi="Times New Roman" w:cs="Times New Roman"/>
                <w:sz w:val="24"/>
                <w:szCs w:val="24"/>
                <w:cs/>
              </w:rPr>
              <w:t xml:space="preserve"> </w:t>
            </w:r>
            <w:proofErr w:type="spellStart"/>
            <w:r w:rsidRPr="00D94324">
              <w:rPr>
                <w:rFonts w:ascii="Times New Roman" w:hAnsi="Times New Roman" w:cs="Times New Roman"/>
                <w:sz w:val="24"/>
                <w:szCs w:val="24"/>
                <w:cs/>
              </w:rPr>
              <w:t>University</w:t>
            </w:r>
            <w:proofErr w:type="spellEnd"/>
          </w:p>
        </w:tc>
        <w:tc>
          <w:tcPr>
            <w:tcW w:w="2268" w:type="dxa"/>
          </w:tcPr>
          <w:p w14:paraId="48BA9540" w14:textId="6D714D60" w:rsidR="00D44E77" w:rsidRPr="00D94324" w:rsidRDefault="00243048" w:rsidP="00D44E77">
            <w:pPr>
              <w:jc w:val="center"/>
              <w:rPr>
                <w:rFonts w:ascii="Times New Roman" w:hAnsi="Times New Roman" w:cs="Times New Roman"/>
                <w:sz w:val="24"/>
                <w:szCs w:val="24"/>
              </w:rPr>
            </w:pPr>
            <w:r w:rsidRPr="00D94324">
              <w:rPr>
                <w:rFonts w:ascii="Times New Roman" w:hAnsi="Times New Roman" w:cs="Times New Roman"/>
                <w:sz w:val="24"/>
                <w:szCs w:val="24"/>
              </w:rPr>
              <w:t>3</w:t>
            </w:r>
          </w:p>
        </w:tc>
        <w:tc>
          <w:tcPr>
            <w:tcW w:w="2330" w:type="dxa"/>
          </w:tcPr>
          <w:p w14:paraId="38FCA559" w14:textId="59684C26" w:rsidR="00D44E77" w:rsidRPr="00D94324" w:rsidRDefault="00AB631B" w:rsidP="00D44E77">
            <w:pPr>
              <w:jc w:val="center"/>
              <w:rPr>
                <w:rFonts w:ascii="Times New Roman" w:hAnsi="Times New Roman" w:cs="Times New Roman"/>
                <w:sz w:val="24"/>
                <w:szCs w:val="24"/>
              </w:rPr>
            </w:pPr>
            <w:r w:rsidRPr="00D94324">
              <w:rPr>
                <w:rFonts w:ascii="Times New Roman" w:hAnsi="Times New Roman" w:cs="Times New Roman"/>
                <w:sz w:val="24"/>
                <w:szCs w:val="24"/>
                <w:cs/>
              </w:rPr>
              <w:t>3.75</w:t>
            </w:r>
          </w:p>
        </w:tc>
      </w:tr>
      <w:tr w:rsidR="003F732F" w:rsidRPr="00D94324" w14:paraId="4BA16BDE" w14:textId="77777777" w:rsidTr="00587EFE">
        <w:tc>
          <w:tcPr>
            <w:tcW w:w="9242" w:type="dxa"/>
            <w:gridSpan w:val="3"/>
          </w:tcPr>
          <w:p w14:paraId="686D7EAC" w14:textId="66266E64" w:rsidR="00D44E77" w:rsidRPr="00D94324" w:rsidRDefault="00D44E77" w:rsidP="00D44E77">
            <w:pPr>
              <w:rPr>
                <w:rFonts w:ascii="Times New Roman" w:hAnsi="Times New Roman" w:cs="Times New Roman"/>
                <w:b/>
                <w:bCs/>
                <w:sz w:val="24"/>
                <w:szCs w:val="24"/>
              </w:rPr>
            </w:pPr>
            <w:r w:rsidRPr="00D94324">
              <w:rPr>
                <w:rFonts w:ascii="Times New Roman" w:hAnsi="Times New Roman" w:cs="Times New Roman"/>
                <w:b/>
                <w:bCs/>
                <w:sz w:val="24"/>
                <w:szCs w:val="24"/>
                <w:cs/>
              </w:rPr>
              <w:t>2.</w:t>
            </w:r>
            <w:r w:rsidR="0069260E" w:rsidRPr="00D94324">
              <w:rPr>
                <w:rFonts w:ascii="Times New Roman" w:hAnsi="Times New Roman" w:cs="Times New Roman"/>
                <w:b/>
                <w:bCs/>
                <w:sz w:val="24"/>
                <w:szCs w:val="24"/>
                <w:cs/>
              </w:rPr>
              <w:t xml:space="preserve"> </w:t>
            </w:r>
            <w:r w:rsidR="0069260E" w:rsidRPr="00D94324">
              <w:rPr>
                <w:rFonts w:ascii="Times New Roman" w:hAnsi="Times New Roman" w:cs="Times New Roman"/>
                <w:b/>
                <w:bCs/>
                <w:sz w:val="24"/>
                <w:szCs w:val="24"/>
              </w:rPr>
              <w:t>Graduation Year</w:t>
            </w:r>
          </w:p>
        </w:tc>
      </w:tr>
      <w:tr w:rsidR="003F732F" w:rsidRPr="00D94324" w14:paraId="48ADE216" w14:textId="77777777" w:rsidTr="00587EFE">
        <w:tc>
          <w:tcPr>
            <w:tcW w:w="4644" w:type="dxa"/>
          </w:tcPr>
          <w:p w14:paraId="79588591" w14:textId="2EBC0AB6" w:rsidR="00D44E77" w:rsidRPr="00D94324" w:rsidRDefault="0069260E" w:rsidP="00D44E77">
            <w:pPr>
              <w:jc w:val="center"/>
              <w:rPr>
                <w:rFonts w:ascii="Times New Roman" w:hAnsi="Times New Roman" w:cs="Times New Roman"/>
                <w:sz w:val="24"/>
                <w:szCs w:val="24"/>
              </w:rPr>
            </w:pPr>
            <w:r w:rsidRPr="00D94324">
              <w:rPr>
                <w:rFonts w:ascii="Times New Roman" w:hAnsi="Times New Roman" w:cs="Times New Roman"/>
                <w:sz w:val="24"/>
                <w:szCs w:val="24"/>
              </w:rPr>
              <w:t>2026</w:t>
            </w:r>
          </w:p>
        </w:tc>
        <w:tc>
          <w:tcPr>
            <w:tcW w:w="2268" w:type="dxa"/>
          </w:tcPr>
          <w:p w14:paraId="5409032F" w14:textId="1BF06F2C" w:rsidR="00D44E77" w:rsidRPr="00D94324" w:rsidRDefault="00AB631B" w:rsidP="00DB0583">
            <w:pPr>
              <w:jc w:val="center"/>
              <w:rPr>
                <w:rFonts w:ascii="Times New Roman" w:hAnsi="Times New Roman" w:cs="Times New Roman"/>
                <w:sz w:val="24"/>
                <w:szCs w:val="24"/>
              </w:rPr>
            </w:pPr>
            <w:r w:rsidRPr="00D94324">
              <w:rPr>
                <w:rFonts w:ascii="Times New Roman" w:hAnsi="Times New Roman" w:cs="Times New Roman"/>
                <w:sz w:val="24"/>
                <w:szCs w:val="24"/>
              </w:rPr>
              <w:t>0</w:t>
            </w:r>
          </w:p>
        </w:tc>
        <w:tc>
          <w:tcPr>
            <w:tcW w:w="2330" w:type="dxa"/>
          </w:tcPr>
          <w:p w14:paraId="78CC177C" w14:textId="12026B19" w:rsidR="00D44E77" w:rsidRPr="00D94324" w:rsidRDefault="00AB631B" w:rsidP="00DB0583">
            <w:pPr>
              <w:jc w:val="center"/>
              <w:rPr>
                <w:rFonts w:ascii="Times New Roman" w:hAnsi="Times New Roman" w:cs="Times New Roman"/>
                <w:sz w:val="24"/>
                <w:szCs w:val="24"/>
              </w:rPr>
            </w:pPr>
            <w:r w:rsidRPr="00D94324">
              <w:rPr>
                <w:rFonts w:ascii="Times New Roman" w:hAnsi="Times New Roman" w:cs="Times New Roman"/>
                <w:sz w:val="24"/>
                <w:szCs w:val="24"/>
              </w:rPr>
              <w:t>0.00</w:t>
            </w:r>
          </w:p>
        </w:tc>
      </w:tr>
      <w:tr w:rsidR="003F732F" w:rsidRPr="00D94324" w14:paraId="3BD8D29D" w14:textId="77777777" w:rsidTr="00587EFE">
        <w:tc>
          <w:tcPr>
            <w:tcW w:w="4644" w:type="dxa"/>
          </w:tcPr>
          <w:p w14:paraId="51C75183" w14:textId="14397576" w:rsidR="00D44E77" w:rsidRPr="00D94324" w:rsidRDefault="0069260E" w:rsidP="00D44E77">
            <w:pPr>
              <w:jc w:val="center"/>
              <w:rPr>
                <w:rFonts w:ascii="Times New Roman" w:hAnsi="Times New Roman" w:cs="Times New Roman"/>
                <w:sz w:val="24"/>
                <w:szCs w:val="24"/>
              </w:rPr>
            </w:pPr>
            <w:r w:rsidRPr="00D94324">
              <w:rPr>
                <w:rFonts w:ascii="Times New Roman" w:hAnsi="Times New Roman" w:cs="Times New Roman"/>
                <w:sz w:val="24"/>
                <w:szCs w:val="24"/>
              </w:rPr>
              <w:t>2025</w:t>
            </w:r>
          </w:p>
        </w:tc>
        <w:tc>
          <w:tcPr>
            <w:tcW w:w="2268" w:type="dxa"/>
          </w:tcPr>
          <w:p w14:paraId="668F0187" w14:textId="603DB2E9" w:rsidR="00D44E77" w:rsidRPr="00D94324" w:rsidRDefault="003234C6" w:rsidP="00DB0583">
            <w:pPr>
              <w:jc w:val="center"/>
              <w:rPr>
                <w:rFonts w:ascii="Times New Roman" w:hAnsi="Times New Roman" w:cs="Times New Roman"/>
                <w:sz w:val="24"/>
                <w:szCs w:val="24"/>
              </w:rPr>
            </w:pPr>
            <w:r w:rsidRPr="00D94324">
              <w:rPr>
                <w:rFonts w:ascii="Times New Roman" w:hAnsi="Times New Roman" w:cs="Times New Roman"/>
                <w:sz w:val="24"/>
                <w:szCs w:val="24"/>
              </w:rPr>
              <w:t>3</w:t>
            </w:r>
          </w:p>
        </w:tc>
        <w:tc>
          <w:tcPr>
            <w:tcW w:w="2330" w:type="dxa"/>
          </w:tcPr>
          <w:p w14:paraId="173A8A50" w14:textId="2F1D9F27" w:rsidR="00D44E77" w:rsidRPr="00D94324" w:rsidRDefault="00AB631B" w:rsidP="00DB0583">
            <w:pPr>
              <w:jc w:val="center"/>
              <w:rPr>
                <w:rFonts w:ascii="Times New Roman" w:hAnsi="Times New Roman" w:cs="Times New Roman"/>
                <w:sz w:val="24"/>
                <w:szCs w:val="24"/>
              </w:rPr>
            </w:pPr>
            <w:r w:rsidRPr="00D94324">
              <w:rPr>
                <w:rFonts w:ascii="Times New Roman" w:hAnsi="Times New Roman" w:cs="Times New Roman"/>
                <w:sz w:val="24"/>
                <w:szCs w:val="24"/>
              </w:rPr>
              <w:t>3.57</w:t>
            </w:r>
          </w:p>
        </w:tc>
      </w:tr>
      <w:tr w:rsidR="003F732F" w:rsidRPr="00D94324" w14:paraId="45EE8EBB" w14:textId="77777777" w:rsidTr="00587EFE">
        <w:tc>
          <w:tcPr>
            <w:tcW w:w="4644" w:type="dxa"/>
          </w:tcPr>
          <w:p w14:paraId="0814A9AE" w14:textId="1B0FFC94" w:rsidR="00D44E77" w:rsidRPr="00D94324" w:rsidRDefault="0069260E" w:rsidP="00D44E77">
            <w:pPr>
              <w:jc w:val="center"/>
              <w:rPr>
                <w:rFonts w:ascii="Times New Roman" w:hAnsi="Times New Roman" w:cs="Times New Roman"/>
                <w:sz w:val="24"/>
                <w:szCs w:val="24"/>
              </w:rPr>
            </w:pPr>
            <w:r w:rsidRPr="00D94324">
              <w:rPr>
                <w:rFonts w:ascii="Times New Roman" w:hAnsi="Times New Roman" w:cs="Times New Roman"/>
                <w:sz w:val="24"/>
                <w:szCs w:val="24"/>
              </w:rPr>
              <w:t>2024</w:t>
            </w:r>
          </w:p>
        </w:tc>
        <w:tc>
          <w:tcPr>
            <w:tcW w:w="2268" w:type="dxa"/>
          </w:tcPr>
          <w:p w14:paraId="1BBE271E" w14:textId="3A0570CF" w:rsidR="00D44E77" w:rsidRPr="00D94324" w:rsidRDefault="003234C6" w:rsidP="00DB0583">
            <w:pPr>
              <w:jc w:val="center"/>
              <w:rPr>
                <w:rFonts w:ascii="Times New Roman" w:hAnsi="Times New Roman" w:cs="Times New Roman"/>
                <w:sz w:val="24"/>
                <w:szCs w:val="24"/>
              </w:rPr>
            </w:pPr>
            <w:r w:rsidRPr="00D94324">
              <w:rPr>
                <w:rFonts w:ascii="Times New Roman" w:hAnsi="Times New Roman" w:cs="Times New Roman"/>
                <w:sz w:val="24"/>
                <w:szCs w:val="24"/>
              </w:rPr>
              <w:t>4</w:t>
            </w:r>
          </w:p>
        </w:tc>
        <w:tc>
          <w:tcPr>
            <w:tcW w:w="2330" w:type="dxa"/>
          </w:tcPr>
          <w:p w14:paraId="68EF787F" w14:textId="26D876A6" w:rsidR="00D44E77" w:rsidRPr="00D94324" w:rsidRDefault="00AB631B" w:rsidP="00DB0583">
            <w:pPr>
              <w:jc w:val="center"/>
              <w:rPr>
                <w:rFonts w:ascii="Times New Roman" w:hAnsi="Times New Roman" w:cs="Times New Roman"/>
                <w:sz w:val="24"/>
                <w:szCs w:val="24"/>
              </w:rPr>
            </w:pPr>
            <w:r w:rsidRPr="00D94324">
              <w:rPr>
                <w:rFonts w:ascii="Times New Roman" w:hAnsi="Times New Roman" w:cs="Times New Roman"/>
                <w:sz w:val="24"/>
                <w:szCs w:val="24"/>
              </w:rPr>
              <w:t>4.76</w:t>
            </w:r>
          </w:p>
        </w:tc>
      </w:tr>
      <w:tr w:rsidR="003F732F" w:rsidRPr="00D94324" w14:paraId="036842C2" w14:textId="77777777" w:rsidTr="00587EFE">
        <w:tc>
          <w:tcPr>
            <w:tcW w:w="4644" w:type="dxa"/>
          </w:tcPr>
          <w:p w14:paraId="6BE679AB" w14:textId="6034BF52" w:rsidR="00D44E77" w:rsidRPr="00D94324" w:rsidRDefault="0069260E" w:rsidP="00D44E77">
            <w:pPr>
              <w:jc w:val="center"/>
              <w:rPr>
                <w:rFonts w:ascii="Times New Roman" w:hAnsi="Times New Roman" w:cs="Times New Roman"/>
                <w:sz w:val="24"/>
                <w:szCs w:val="24"/>
              </w:rPr>
            </w:pPr>
            <w:r w:rsidRPr="00D94324">
              <w:rPr>
                <w:rFonts w:ascii="Times New Roman" w:hAnsi="Times New Roman" w:cs="Times New Roman"/>
                <w:sz w:val="24"/>
                <w:szCs w:val="24"/>
              </w:rPr>
              <w:t>2023</w:t>
            </w:r>
          </w:p>
        </w:tc>
        <w:tc>
          <w:tcPr>
            <w:tcW w:w="2268" w:type="dxa"/>
          </w:tcPr>
          <w:p w14:paraId="03D677E1" w14:textId="1BB4AAD9" w:rsidR="00D44E77" w:rsidRPr="00D94324" w:rsidRDefault="003234C6" w:rsidP="00DB0583">
            <w:pPr>
              <w:jc w:val="center"/>
              <w:rPr>
                <w:rFonts w:ascii="Times New Roman" w:hAnsi="Times New Roman" w:cs="Times New Roman"/>
                <w:sz w:val="24"/>
                <w:szCs w:val="24"/>
              </w:rPr>
            </w:pPr>
            <w:r w:rsidRPr="00D94324">
              <w:rPr>
                <w:rFonts w:ascii="Times New Roman" w:hAnsi="Times New Roman" w:cs="Times New Roman"/>
                <w:sz w:val="24"/>
                <w:szCs w:val="24"/>
              </w:rPr>
              <w:t>17</w:t>
            </w:r>
          </w:p>
        </w:tc>
        <w:tc>
          <w:tcPr>
            <w:tcW w:w="2330" w:type="dxa"/>
          </w:tcPr>
          <w:p w14:paraId="55C1B5CC" w14:textId="77851AA1" w:rsidR="00D44E77" w:rsidRPr="00D94324" w:rsidRDefault="00AB631B" w:rsidP="00DB0583">
            <w:pPr>
              <w:jc w:val="center"/>
              <w:rPr>
                <w:rFonts w:ascii="Times New Roman" w:hAnsi="Times New Roman" w:cs="Times New Roman"/>
                <w:sz w:val="24"/>
                <w:szCs w:val="24"/>
              </w:rPr>
            </w:pPr>
            <w:r w:rsidRPr="00D94324">
              <w:rPr>
                <w:rFonts w:ascii="Times New Roman" w:hAnsi="Times New Roman" w:cs="Times New Roman"/>
                <w:sz w:val="24"/>
                <w:szCs w:val="24"/>
              </w:rPr>
              <w:t>20.24</w:t>
            </w:r>
          </w:p>
        </w:tc>
      </w:tr>
      <w:tr w:rsidR="003F732F" w:rsidRPr="00D94324" w14:paraId="3B2B9677" w14:textId="77777777" w:rsidTr="00587EFE">
        <w:tc>
          <w:tcPr>
            <w:tcW w:w="4644" w:type="dxa"/>
          </w:tcPr>
          <w:p w14:paraId="51D5B251" w14:textId="6099D094" w:rsidR="00D44E77" w:rsidRPr="00D94324" w:rsidRDefault="0069260E" w:rsidP="00D44E77">
            <w:pPr>
              <w:jc w:val="center"/>
              <w:rPr>
                <w:rFonts w:ascii="Times New Roman" w:hAnsi="Times New Roman" w:cs="Times New Roman"/>
                <w:sz w:val="24"/>
                <w:szCs w:val="24"/>
              </w:rPr>
            </w:pPr>
            <w:r w:rsidRPr="00D94324">
              <w:rPr>
                <w:rFonts w:ascii="Times New Roman" w:hAnsi="Times New Roman" w:cs="Times New Roman"/>
                <w:sz w:val="24"/>
                <w:szCs w:val="24"/>
              </w:rPr>
              <w:t>2022</w:t>
            </w:r>
          </w:p>
        </w:tc>
        <w:tc>
          <w:tcPr>
            <w:tcW w:w="2268" w:type="dxa"/>
          </w:tcPr>
          <w:p w14:paraId="0E269CDA" w14:textId="29317A5F" w:rsidR="00D44E77" w:rsidRPr="00D94324" w:rsidRDefault="003234C6" w:rsidP="00DB0583">
            <w:pPr>
              <w:jc w:val="center"/>
              <w:rPr>
                <w:rFonts w:ascii="Times New Roman" w:hAnsi="Times New Roman" w:cs="Times New Roman"/>
                <w:sz w:val="24"/>
                <w:szCs w:val="24"/>
              </w:rPr>
            </w:pPr>
            <w:r w:rsidRPr="00D94324">
              <w:rPr>
                <w:rFonts w:ascii="Times New Roman" w:hAnsi="Times New Roman" w:cs="Times New Roman"/>
                <w:sz w:val="24"/>
                <w:szCs w:val="24"/>
              </w:rPr>
              <w:t>30</w:t>
            </w:r>
          </w:p>
        </w:tc>
        <w:tc>
          <w:tcPr>
            <w:tcW w:w="2330" w:type="dxa"/>
          </w:tcPr>
          <w:p w14:paraId="7A5C1F59" w14:textId="46E552DD" w:rsidR="00D44E77" w:rsidRPr="00D94324" w:rsidRDefault="00AB631B" w:rsidP="00DB0583">
            <w:pPr>
              <w:jc w:val="center"/>
              <w:rPr>
                <w:rFonts w:ascii="Times New Roman" w:hAnsi="Times New Roman" w:cs="Times New Roman"/>
                <w:sz w:val="24"/>
                <w:szCs w:val="24"/>
              </w:rPr>
            </w:pPr>
            <w:r w:rsidRPr="00D94324">
              <w:rPr>
                <w:rFonts w:ascii="Times New Roman" w:hAnsi="Times New Roman" w:cs="Times New Roman"/>
                <w:sz w:val="24"/>
                <w:szCs w:val="24"/>
              </w:rPr>
              <w:t>35.71</w:t>
            </w:r>
          </w:p>
        </w:tc>
      </w:tr>
      <w:tr w:rsidR="003F732F" w:rsidRPr="00D94324" w14:paraId="335A311A" w14:textId="77777777" w:rsidTr="00587EFE">
        <w:tc>
          <w:tcPr>
            <w:tcW w:w="4644" w:type="dxa"/>
          </w:tcPr>
          <w:p w14:paraId="2B5FDFF3" w14:textId="00B988DC" w:rsidR="00844677" w:rsidRPr="00D94324" w:rsidRDefault="0069260E" w:rsidP="00D44E77">
            <w:pPr>
              <w:jc w:val="center"/>
              <w:rPr>
                <w:rFonts w:ascii="Times New Roman" w:hAnsi="Times New Roman" w:cs="Times New Roman"/>
                <w:sz w:val="24"/>
                <w:szCs w:val="24"/>
              </w:rPr>
            </w:pPr>
            <w:r w:rsidRPr="00D94324">
              <w:rPr>
                <w:rFonts w:ascii="Times New Roman" w:hAnsi="Times New Roman" w:cs="Times New Roman"/>
                <w:sz w:val="24"/>
                <w:szCs w:val="24"/>
              </w:rPr>
              <w:t>2021</w:t>
            </w:r>
          </w:p>
        </w:tc>
        <w:tc>
          <w:tcPr>
            <w:tcW w:w="2268" w:type="dxa"/>
          </w:tcPr>
          <w:p w14:paraId="181F2673" w14:textId="5E1496E2" w:rsidR="00844677" w:rsidRPr="00D94324" w:rsidRDefault="003234C6" w:rsidP="00DB0583">
            <w:pPr>
              <w:jc w:val="center"/>
              <w:rPr>
                <w:rFonts w:ascii="Times New Roman" w:hAnsi="Times New Roman" w:cs="Times New Roman"/>
                <w:sz w:val="24"/>
                <w:szCs w:val="24"/>
                <w:cs/>
              </w:rPr>
            </w:pPr>
            <w:r w:rsidRPr="00D94324">
              <w:rPr>
                <w:rFonts w:ascii="Times New Roman" w:hAnsi="Times New Roman" w:cs="Times New Roman"/>
                <w:sz w:val="24"/>
                <w:szCs w:val="24"/>
              </w:rPr>
              <w:t>30</w:t>
            </w:r>
          </w:p>
        </w:tc>
        <w:tc>
          <w:tcPr>
            <w:tcW w:w="2330" w:type="dxa"/>
          </w:tcPr>
          <w:p w14:paraId="7E12D3F4" w14:textId="2E5892AC" w:rsidR="00844677" w:rsidRPr="00D94324" w:rsidRDefault="00AB631B" w:rsidP="00DB0583">
            <w:pPr>
              <w:jc w:val="center"/>
              <w:rPr>
                <w:rFonts w:ascii="Times New Roman" w:hAnsi="Times New Roman" w:cs="Times New Roman"/>
                <w:sz w:val="24"/>
                <w:szCs w:val="24"/>
                <w:cs/>
              </w:rPr>
            </w:pPr>
            <w:r w:rsidRPr="00D94324">
              <w:rPr>
                <w:rFonts w:ascii="Times New Roman" w:hAnsi="Times New Roman" w:cs="Times New Roman"/>
                <w:sz w:val="24"/>
                <w:szCs w:val="24"/>
              </w:rPr>
              <w:t>35.71</w:t>
            </w:r>
          </w:p>
        </w:tc>
      </w:tr>
      <w:tr w:rsidR="003F732F" w:rsidRPr="00D94324" w14:paraId="3E28E8D3" w14:textId="77777777" w:rsidTr="00587EFE">
        <w:trPr>
          <w:trHeight w:val="277"/>
        </w:trPr>
        <w:tc>
          <w:tcPr>
            <w:tcW w:w="9242" w:type="dxa"/>
            <w:gridSpan w:val="3"/>
          </w:tcPr>
          <w:p w14:paraId="5B393EBE" w14:textId="6BF01C00" w:rsidR="00DB0583" w:rsidRPr="00D94324" w:rsidRDefault="00DB0583" w:rsidP="0069260E">
            <w:pPr>
              <w:rPr>
                <w:rFonts w:ascii="Times New Roman" w:hAnsi="Times New Roman" w:cs="Times New Roman"/>
                <w:b/>
                <w:bCs/>
                <w:sz w:val="24"/>
                <w:szCs w:val="24"/>
              </w:rPr>
            </w:pPr>
            <w:r w:rsidRPr="00D94324">
              <w:rPr>
                <w:rFonts w:ascii="Times New Roman" w:hAnsi="Times New Roman" w:cs="Times New Roman"/>
                <w:b/>
                <w:bCs/>
                <w:sz w:val="24"/>
                <w:szCs w:val="24"/>
                <w:cs/>
              </w:rPr>
              <w:t xml:space="preserve">3. </w:t>
            </w:r>
            <w:r w:rsidR="0069260E" w:rsidRPr="00D94324">
              <w:rPr>
                <w:rFonts w:ascii="Times New Roman" w:hAnsi="Times New Roman" w:cs="Times New Roman"/>
                <w:b/>
                <w:bCs/>
                <w:sz w:val="24"/>
                <w:szCs w:val="24"/>
              </w:rPr>
              <w:t>Degree Program</w:t>
            </w:r>
          </w:p>
        </w:tc>
      </w:tr>
      <w:tr w:rsidR="003F732F" w:rsidRPr="00D94324" w14:paraId="14E177B9" w14:textId="77777777" w:rsidTr="00587EFE">
        <w:tc>
          <w:tcPr>
            <w:tcW w:w="4644" w:type="dxa"/>
          </w:tcPr>
          <w:p w14:paraId="4278AC69" w14:textId="16FA29A1" w:rsidR="00D44E77" w:rsidRPr="00D94324" w:rsidRDefault="0069260E" w:rsidP="0069260E">
            <w:pPr>
              <w:jc w:val="center"/>
              <w:rPr>
                <w:rFonts w:ascii="Times New Roman" w:hAnsi="Times New Roman" w:cs="Times New Roman"/>
                <w:sz w:val="24"/>
                <w:szCs w:val="24"/>
              </w:rPr>
            </w:pPr>
            <w:r w:rsidRPr="00D94324">
              <w:rPr>
                <w:rFonts w:ascii="Times New Roman" w:hAnsi="Times New Roman" w:cs="Times New Roman"/>
                <w:sz w:val="24"/>
                <w:szCs w:val="24"/>
              </w:rPr>
              <w:t>Master of Education (M.Ed.)</w:t>
            </w:r>
          </w:p>
        </w:tc>
        <w:tc>
          <w:tcPr>
            <w:tcW w:w="2268" w:type="dxa"/>
          </w:tcPr>
          <w:p w14:paraId="2A7B161B" w14:textId="28A90C0C" w:rsidR="00D44E77" w:rsidRPr="00D94324" w:rsidRDefault="00160933" w:rsidP="00844677">
            <w:pPr>
              <w:jc w:val="center"/>
              <w:rPr>
                <w:rFonts w:ascii="Times New Roman" w:hAnsi="Times New Roman" w:cs="Times New Roman"/>
                <w:sz w:val="24"/>
                <w:szCs w:val="24"/>
              </w:rPr>
            </w:pPr>
            <w:r w:rsidRPr="00D94324">
              <w:rPr>
                <w:rFonts w:ascii="Times New Roman" w:hAnsi="Times New Roman" w:cs="Times New Roman"/>
                <w:sz w:val="24"/>
                <w:szCs w:val="24"/>
                <w:cs/>
              </w:rPr>
              <w:t>32</w:t>
            </w:r>
          </w:p>
        </w:tc>
        <w:tc>
          <w:tcPr>
            <w:tcW w:w="2330" w:type="dxa"/>
          </w:tcPr>
          <w:p w14:paraId="4F0BDB1B" w14:textId="6C6611A5" w:rsidR="00D44E77" w:rsidRPr="00D94324" w:rsidRDefault="00160933" w:rsidP="00160933">
            <w:pPr>
              <w:jc w:val="center"/>
              <w:rPr>
                <w:rFonts w:ascii="Times New Roman" w:hAnsi="Times New Roman" w:cs="Times New Roman"/>
                <w:sz w:val="24"/>
                <w:szCs w:val="24"/>
              </w:rPr>
            </w:pPr>
            <w:r w:rsidRPr="00D94324">
              <w:rPr>
                <w:rFonts w:ascii="Times New Roman" w:hAnsi="Times New Roman" w:cs="Times New Roman"/>
                <w:sz w:val="24"/>
                <w:szCs w:val="24"/>
                <w:cs/>
              </w:rPr>
              <w:t>40.00</w:t>
            </w:r>
          </w:p>
        </w:tc>
      </w:tr>
      <w:tr w:rsidR="003F732F" w:rsidRPr="00D94324" w14:paraId="42A97654" w14:textId="77777777" w:rsidTr="00587EFE">
        <w:tc>
          <w:tcPr>
            <w:tcW w:w="4644" w:type="dxa"/>
          </w:tcPr>
          <w:p w14:paraId="6A8C8926" w14:textId="50768C95" w:rsidR="00DB0583" w:rsidRPr="00D94324" w:rsidRDefault="0069260E" w:rsidP="0069260E">
            <w:pPr>
              <w:jc w:val="center"/>
              <w:rPr>
                <w:rFonts w:ascii="Times New Roman" w:hAnsi="Times New Roman" w:cs="Times New Roman"/>
                <w:sz w:val="24"/>
                <w:szCs w:val="24"/>
                <w:cs/>
              </w:rPr>
            </w:pPr>
            <w:r w:rsidRPr="00D94324">
              <w:rPr>
                <w:rFonts w:ascii="Times New Roman" w:hAnsi="Times New Roman" w:cs="Times New Roman"/>
                <w:sz w:val="24"/>
                <w:szCs w:val="24"/>
              </w:rPr>
              <w:t>Master of Public Health (M.P.H.)</w:t>
            </w:r>
          </w:p>
        </w:tc>
        <w:tc>
          <w:tcPr>
            <w:tcW w:w="2268" w:type="dxa"/>
          </w:tcPr>
          <w:p w14:paraId="2C7668B2" w14:textId="6444201B" w:rsidR="00DB0583" w:rsidRPr="00D94324" w:rsidRDefault="00160933" w:rsidP="00844677">
            <w:pPr>
              <w:jc w:val="center"/>
              <w:rPr>
                <w:rFonts w:ascii="Times New Roman" w:hAnsi="Times New Roman" w:cs="Times New Roman"/>
                <w:sz w:val="24"/>
                <w:szCs w:val="24"/>
              </w:rPr>
            </w:pPr>
            <w:r w:rsidRPr="00D94324">
              <w:rPr>
                <w:rFonts w:ascii="Times New Roman" w:hAnsi="Times New Roman" w:cs="Times New Roman"/>
                <w:sz w:val="24"/>
                <w:szCs w:val="24"/>
                <w:cs/>
              </w:rPr>
              <w:t>20</w:t>
            </w:r>
          </w:p>
        </w:tc>
        <w:tc>
          <w:tcPr>
            <w:tcW w:w="2330" w:type="dxa"/>
          </w:tcPr>
          <w:p w14:paraId="559B5219" w14:textId="6BA0AFD7" w:rsidR="00DB0583" w:rsidRPr="00D94324" w:rsidRDefault="00160933" w:rsidP="00160933">
            <w:pPr>
              <w:jc w:val="center"/>
              <w:rPr>
                <w:rFonts w:ascii="Times New Roman" w:hAnsi="Times New Roman" w:cs="Times New Roman"/>
                <w:sz w:val="24"/>
                <w:szCs w:val="24"/>
              </w:rPr>
            </w:pPr>
            <w:r w:rsidRPr="00D94324">
              <w:rPr>
                <w:rFonts w:ascii="Times New Roman" w:hAnsi="Times New Roman" w:cs="Times New Roman"/>
                <w:sz w:val="24"/>
                <w:szCs w:val="24"/>
                <w:cs/>
              </w:rPr>
              <w:t>25.00</w:t>
            </w:r>
          </w:p>
        </w:tc>
      </w:tr>
      <w:tr w:rsidR="00AB631B" w:rsidRPr="00D94324" w14:paraId="0DD1037F" w14:textId="77777777" w:rsidTr="00587EFE">
        <w:tc>
          <w:tcPr>
            <w:tcW w:w="4644" w:type="dxa"/>
          </w:tcPr>
          <w:p w14:paraId="7657F3FF" w14:textId="66E30D36" w:rsidR="00AB631B" w:rsidRPr="00D94324" w:rsidRDefault="0069260E" w:rsidP="0069260E">
            <w:pPr>
              <w:jc w:val="center"/>
              <w:rPr>
                <w:rFonts w:ascii="Times New Roman" w:hAnsi="Times New Roman" w:cs="Times New Roman"/>
                <w:sz w:val="24"/>
                <w:szCs w:val="24"/>
                <w:cs/>
              </w:rPr>
            </w:pPr>
            <w:r w:rsidRPr="00D94324">
              <w:rPr>
                <w:rFonts w:ascii="Times New Roman" w:hAnsi="Times New Roman" w:cs="Times New Roman"/>
                <w:sz w:val="24"/>
                <w:szCs w:val="24"/>
              </w:rPr>
              <w:t>Doctor of Education (Ed.D.)</w:t>
            </w:r>
          </w:p>
        </w:tc>
        <w:tc>
          <w:tcPr>
            <w:tcW w:w="2268" w:type="dxa"/>
          </w:tcPr>
          <w:p w14:paraId="273884BC" w14:textId="59BFA7D1" w:rsidR="00AB631B" w:rsidRPr="00D94324" w:rsidRDefault="00160933" w:rsidP="00844677">
            <w:pPr>
              <w:jc w:val="center"/>
              <w:rPr>
                <w:rFonts w:ascii="Times New Roman" w:hAnsi="Times New Roman" w:cs="Times New Roman"/>
                <w:sz w:val="24"/>
                <w:szCs w:val="24"/>
              </w:rPr>
            </w:pPr>
            <w:r w:rsidRPr="00D94324">
              <w:rPr>
                <w:rFonts w:ascii="Times New Roman" w:hAnsi="Times New Roman" w:cs="Times New Roman"/>
                <w:sz w:val="24"/>
                <w:szCs w:val="24"/>
                <w:cs/>
              </w:rPr>
              <w:t>16</w:t>
            </w:r>
          </w:p>
        </w:tc>
        <w:tc>
          <w:tcPr>
            <w:tcW w:w="2330" w:type="dxa"/>
          </w:tcPr>
          <w:p w14:paraId="3E48E6F4" w14:textId="7ABAF3AB" w:rsidR="00AB631B" w:rsidRPr="00D94324" w:rsidRDefault="00160933" w:rsidP="00844677">
            <w:pPr>
              <w:jc w:val="center"/>
              <w:rPr>
                <w:rFonts w:ascii="Times New Roman" w:hAnsi="Times New Roman" w:cs="Times New Roman"/>
                <w:sz w:val="24"/>
                <w:szCs w:val="24"/>
              </w:rPr>
            </w:pPr>
            <w:r w:rsidRPr="00D94324">
              <w:rPr>
                <w:rFonts w:ascii="Times New Roman" w:hAnsi="Times New Roman" w:cs="Times New Roman"/>
                <w:sz w:val="24"/>
                <w:szCs w:val="24"/>
                <w:cs/>
              </w:rPr>
              <w:t>20.00</w:t>
            </w:r>
          </w:p>
        </w:tc>
      </w:tr>
      <w:tr w:rsidR="00AB631B" w:rsidRPr="00D94324" w14:paraId="2EB47B3F" w14:textId="77777777" w:rsidTr="00587EFE">
        <w:tc>
          <w:tcPr>
            <w:tcW w:w="4644" w:type="dxa"/>
          </w:tcPr>
          <w:p w14:paraId="7D0BCA99" w14:textId="28E227BC" w:rsidR="00AB631B" w:rsidRPr="00D94324" w:rsidRDefault="0069260E" w:rsidP="0069260E">
            <w:pPr>
              <w:jc w:val="center"/>
              <w:rPr>
                <w:rFonts w:ascii="Times New Roman" w:hAnsi="Times New Roman" w:cs="Times New Roman"/>
                <w:sz w:val="24"/>
                <w:szCs w:val="24"/>
                <w:cs/>
              </w:rPr>
            </w:pPr>
            <w:r w:rsidRPr="00D94324">
              <w:rPr>
                <w:rFonts w:ascii="Times New Roman" w:hAnsi="Times New Roman" w:cs="Times New Roman"/>
                <w:sz w:val="24"/>
                <w:szCs w:val="24"/>
              </w:rPr>
              <w:t>Doctor of Public Health (</w:t>
            </w:r>
            <w:proofErr w:type="spellStart"/>
            <w:r w:rsidRPr="00D94324">
              <w:rPr>
                <w:rFonts w:ascii="Times New Roman" w:hAnsi="Times New Roman" w:cs="Times New Roman"/>
                <w:sz w:val="24"/>
                <w:szCs w:val="24"/>
              </w:rPr>
              <w:t>Dr.P.H</w:t>
            </w:r>
            <w:proofErr w:type="spellEnd"/>
            <w:r w:rsidRPr="00D94324">
              <w:rPr>
                <w:rFonts w:ascii="Times New Roman" w:hAnsi="Times New Roman" w:cs="Times New Roman"/>
                <w:sz w:val="24"/>
                <w:szCs w:val="24"/>
              </w:rPr>
              <w:t>.)</w:t>
            </w:r>
          </w:p>
        </w:tc>
        <w:tc>
          <w:tcPr>
            <w:tcW w:w="2268" w:type="dxa"/>
          </w:tcPr>
          <w:p w14:paraId="48684718" w14:textId="19D5526D" w:rsidR="00AB631B" w:rsidRPr="00D94324" w:rsidRDefault="00160933" w:rsidP="00844677">
            <w:pPr>
              <w:jc w:val="center"/>
              <w:rPr>
                <w:rFonts w:ascii="Times New Roman" w:hAnsi="Times New Roman" w:cs="Times New Roman"/>
                <w:sz w:val="24"/>
                <w:szCs w:val="24"/>
              </w:rPr>
            </w:pPr>
            <w:r w:rsidRPr="00D94324">
              <w:rPr>
                <w:rFonts w:ascii="Times New Roman" w:hAnsi="Times New Roman" w:cs="Times New Roman"/>
                <w:sz w:val="24"/>
                <w:szCs w:val="24"/>
                <w:cs/>
              </w:rPr>
              <w:t>12</w:t>
            </w:r>
          </w:p>
        </w:tc>
        <w:tc>
          <w:tcPr>
            <w:tcW w:w="2330" w:type="dxa"/>
          </w:tcPr>
          <w:p w14:paraId="637C32C4" w14:textId="7DAC895D" w:rsidR="00AB631B" w:rsidRPr="00D94324" w:rsidRDefault="00160933" w:rsidP="00844677">
            <w:pPr>
              <w:jc w:val="center"/>
              <w:rPr>
                <w:rFonts w:ascii="Times New Roman" w:hAnsi="Times New Roman" w:cs="Times New Roman"/>
                <w:sz w:val="24"/>
                <w:szCs w:val="24"/>
              </w:rPr>
            </w:pPr>
            <w:r w:rsidRPr="00D94324">
              <w:rPr>
                <w:rFonts w:ascii="Times New Roman" w:hAnsi="Times New Roman" w:cs="Times New Roman"/>
                <w:sz w:val="24"/>
                <w:szCs w:val="24"/>
                <w:cs/>
              </w:rPr>
              <w:t>15.00</w:t>
            </w:r>
          </w:p>
        </w:tc>
      </w:tr>
      <w:tr w:rsidR="003F732F" w:rsidRPr="00D94324" w14:paraId="0EAD41A9" w14:textId="77777777" w:rsidTr="00587EFE">
        <w:tc>
          <w:tcPr>
            <w:tcW w:w="9242" w:type="dxa"/>
            <w:gridSpan w:val="3"/>
          </w:tcPr>
          <w:p w14:paraId="16CE9816" w14:textId="617A2679" w:rsidR="00844677" w:rsidRPr="00D94324" w:rsidRDefault="00844677" w:rsidP="008A3B12">
            <w:pPr>
              <w:rPr>
                <w:rFonts w:ascii="Times New Roman" w:hAnsi="Times New Roman" w:cs="Times New Roman"/>
                <w:b/>
                <w:bCs/>
                <w:sz w:val="24"/>
                <w:szCs w:val="24"/>
                <w:cs/>
              </w:rPr>
            </w:pPr>
            <w:r w:rsidRPr="00D94324">
              <w:rPr>
                <w:rFonts w:ascii="Times New Roman" w:hAnsi="Times New Roman" w:cs="Times New Roman"/>
                <w:b/>
                <w:bCs/>
                <w:sz w:val="24"/>
                <w:szCs w:val="24"/>
                <w:cs/>
              </w:rPr>
              <w:t xml:space="preserve">4. </w:t>
            </w:r>
            <w:r w:rsidR="008A3B12" w:rsidRPr="00D94324">
              <w:rPr>
                <w:rFonts w:ascii="Times New Roman" w:hAnsi="Times New Roman" w:cs="Times New Roman"/>
                <w:b/>
                <w:bCs/>
                <w:sz w:val="24"/>
                <w:szCs w:val="24"/>
              </w:rPr>
              <w:t>Degree Level</w:t>
            </w:r>
          </w:p>
        </w:tc>
      </w:tr>
      <w:tr w:rsidR="003F732F" w:rsidRPr="00D94324" w14:paraId="3D8249DA" w14:textId="77777777" w:rsidTr="00587EFE">
        <w:tc>
          <w:tcPr>
            <w:tcW w:w="4644" w:type="dxa"/>
          </w:tcPr>
          <w:p w14:paraId="27BCB6AE" w14:textId="4E466D8A" w:rsidR="00844677" w:rsidRPr="00D94324" w:rsidRDefault="008A3B12" w:rsidP="008A3B12">
            <w:pPr>
              <w:jc w:val="center"/>
              <w:rPr>
                <w:rFonts w:ascii="Times New Roman" w:hAnsi="Times New Roman" w:cs="Times New Roman"/>
                <w:sz w:val="24"/>
                <w:szCs w:val="24"/>
                <w:cs/>
              </w:rPr>
            </w:pPr>
            <w:r w:rsidRPr="00D94324">
              <w:rPr>
                <w:rFonts w:ascii="Times New Roman" w:hAnsi="Times New Roman" w:cs="Times New Roman"/>
                <w:sz w:val="24"/>
                <w:szCs w:val="24"/>
              </w:rPr>
              <w:t>Master's Degree</w:t>
            </w:r>
          </w:p>
        </w:tc>
        <w:tc>
          <w:tcPr>
            <w:tcW w:w="2268" w:type="dxa"/>
          </w:tcPr>
          <w:p w14:paraId="0DB8F33A" w14:textId="3E985DBE" w:rsidR="00844677" w:rsidRPr="00D94324" w:rsidRDefault="00AB631B" w:rsidP="00844677">
            <w:pPr>
              <w:jc w:val="center"/>
              <w:rPr>
                <w:rFonts w:ascii="Times New Roman" w:hAnsi="Times New Roman" w:cs="Times New Roman"/>
                <w:sz w:val="24"/>
                <w:szCs w:val="24"/>
                <w:cs/>
              </w:rPr>
            </w:pPr>
            <w:r w:rsidRPr="00D94324">
              <w:rPr>
                <w:rFonts w:ascii="Times New Roman" w:hAnsi="Times New Roman" w:cs="Times New Roman"/>
                <w:sz w:val="24"/>
                <w:szCs w:val="24"/>
                <w:cs/>
              </w:rPr>
              <w:t>52</w:t>
            </w:r>
          </w:p>
        </w:tc>
        <w:tc>
          <w:tcPr>
            <w:tcW w:w="2330" w:type="dxa"/>
          </w:tcPr>
          <w:p w14:paraId="0B57AC86" w14:textId="2A1A9A34" w:rsidR="00844677" w:rsidRPr="00D94324" w:rsidRDefault="00160933" w:rsidP="00844677">
            <w:pPr>
              <w:jc w:val="center"/>
              <w:rPr>
                <w:rFonts w:ascii="Times New Roman" w:hAnsi="Times New Roman" w:cs="Times New Roman"/>
                <w:sz w:val="24"/>
                <w:szCs w:val="24"/>
                <w:cs/>
              </w:rPr>
            </w:pPr>
            <w:r w:rsidRPr="00D94324">
              <w:rPr>
                <w:rFonts w:ascii="Times New Roman" w:hAnsi="Times New Roman" w:cs="Times New Roman"/>
                <w:sz w:val="24"/>
                <w:szCs w:val="24"/>
                <w:cs/>
              </w:rPr>
              <w:t>65.00</w:t>
            </w:r>
          </w:p>
        </w:tc>
      </w:tr>
      <w:tr w:rsidR="00844677" w:rsidRPr="00D94324" w14:paraId="11D9FB67" w14:textId="77777777" w:rsidTr="00587EFE">
        <w:tc>
          <w:tcPr>
            <w:tcW w:w="4644" w:type="dxa"/>
          </w:tcPr>
          <w:p w14:paraId="4A57FA60" w14:textId="7356F178" w:rsidR="00844677" w:rsidRPr="00D94324" w:rsidRDefault="008A3B12" w:rsidP="008A3B12">
            <w:pPr>
              <w:jc w:val="center"/>
              <w:rPr>
                <w:rFonts w:ascii="Times New Roman" w:hAnsi="Times New Roman" w:cs="Times New Roman"/>
                <w:sz w:val="24"/>
                <w:szCs w:val="24"/>
                <w:cs/>
              </w:rPr>
            </w:pPr>
            <w:r w:rsidRPr="00D94324">
              <w:rPr>
                <w:rFonts w:ascii="Times New Roman" w:hAnsi="Times New Roman" w:cs="Times New Roman"/>
                <w:sz w:val="24"/>
                <w:szCs w:val="24"/>
              </w:rPr>
              <w:t>Doctoral Degree</w:t>
            </w:r>
          </w:p>
        </w:tc>
        <w:tc>
          <w:tcPr>
            <w:tcW w:w="2268" w:type="dxa"/>
          </w:tcPr>
          <w:p w14:paraId="2C2D07F9" w14:textId="3515F4DA" w:rsidR="00844677" w:rsidRPr="00D94324" w:rsidRDefault="00AB631B" w:rsidP="00844677">
            <w:pPr>
              <w:jc w:val="center"/>
              <w:rPr>
                <w:rFonts w:ascii="Times New Roman" w:hAnsi="Times New Roman" w:cs="Times New Roman"/>
                <w:sz w:val="24"/>
                <w:szCs w:val="24"/>
                <w:cs/>
              </w:rPr>
            </w:pPr>
            <w:r w:rsidRPr="00D94324">
              <w:rPr>
                <w:rFonts w:ascii="Times New Roman" w:hAnsi="Times New Roman" w:cs="Times New Roman"/>
                <w:sz w:val="24"/>
                <w:szCs w:val="24"/>
                <w:cs/>
              </w:rPr>
              <w:t>28</w:t>
            </w:r>
          </w:p>
        </w:tc>
        <w:tc>
          <w:tcPr>
            <w:tcW w:w="2330" w:type="dxa"/>
          </w:tcPr>
          <w:p w14:paraId="56979FCA" w14:textId="5E62DB2D" w:rsidR="00844677" w:rsidRPr="00D94324" w:rsidRDefault="00160933" w:rsidP="00844677">
            <w:pPr>
              <w:jc w:val="center"/>
              <w:rPr>
                <w:rFonts w:ascii="Times New Roman" w:hAnsi="Times New Roman" w:cs="Times New Roman"/>
                <w:sz w:val="24"/>
                <w:szCs w:val="24"/>
                <w:cs/>
              </w:rPr>
            </w:pPr>
            <w:r w:rsidRPr="00D94324">
              <w:rPr>
                <w:rFonts w:ascii="Times New Roman" w:hAnsi="Times New Roman" w:cs="Times New Roman"/>
                <w:sz w:val="24"/>
                <w:szCs w:val="24"/>
                <w:cs/>
              </w:rPr>
              <w:t>35.00</w:t>
            </w:r>
          </w:p>
        </w:tc>
      </w:tr>
    </w:tbl>
    <w:p w14:paraId="08ED3A56" w14:textId="2E2E7360" w:rsidR="00DB0583" w:rsidRPr="00D94324" w:rsidRDefault="00DB0583" w:rsidP="00F4299B">
      <w:pPr>
        <w:tabs>
          <w:tab w:val="left" w:pos="720"/>
          <w:tab w:val="left" w:pos="1440"/>
          <w:tab w:val="left" w:pos="2160"/>
          <w:tab w:val="left" w:pos="2880"/>
          <w:tab w:val="left" w:pos="3667"/>
        </w:tabs>
        <w:spacing w:after="0" w:line="240" w:lineRule="auto"/>
        <w:rPr>
          <w:rFonts w:ascii="Times New Roman" w:hAnsi="Times New Roman" w:cs="Times New Roman"/>
          <w:sz w:val="32"/>
          <w:szCs w:val="32"/>
        </w:rPr>
      </w:pPr>
    </w:p>
    <w:p w14:paraId="7CB29E51" w14:textId="4585B09D" w:rsidR="00E00C93" w:rsidRPr="00D94324" w:rsidRDefault="00F4299B" w:rsidP="00E00C93">
      <w:pPr>
        <w:tabs>
          <w:tab w:val="left" w:pos="720"/>
          <w:tab w:val="left" w:pos="1440"/>
          <w:tab w:val="left" w:pos="2160"/>
          <w:tab w:val="left" w:pos="2880"/>
          <w:tab w:val="left" w:pos="3667"/>
        </w:tabs>
        <w:spacing w:after="0" w:line="240" w:lineRule="auto"/>
        <w:jc w:val="thaiDistribute"/>
        <w:rPr>
          <w:rFonts w:ascii="Times New Roman" w:hAnsi="Times New Roman" w:cs="Times New Roman"/>
          <w:sz w:val="24"/>
          <w:szCs w:val="24"/>
        </w:rPr>
      </w:pPr>
      <w:r w:rsidRPr="00D94324">
        <w:rPr>
          <w:rFonts w:ascii="Times New Roman" w:hAnsi="Times New Roman" w:cs="Times New Roman"/>
          <w:sz w:val="32"/>
          <w:szCs w:val="32"/>
          <w:cs/>
        </w:rPr>
        <w:tab/>
      </w:r>
      <w:r w:rsidR="00E00C93" w:rsidRPr="00D94324">
        <w:rPr>
          <w:rFonts w:ascii="Times New Roman" w:hAnsi="Times New Roman" w:cs="Times New Roman"/>
          <w:sz w:val="24"/>
          <w:szCs w:val="24"/>
        </w:rPr>
        <w:t xml:space="preserve">From Table 1, </w:t>
      </w:r>
      <w:proofErr w:type="gramStart"/>
      <w:r w:rsidR="00E00C93" w:rsidRPr="00D94324">
        <w:rPr>
          <w:rFonts w:ascii="Times New Roman" w:hAnsi="Times New Roman" w:cs="Times New Roman"/>
          <w:sz w:val="24"/>
          <w:szCs w:val="24"/>
        </w:rPr>
        <w:t>the majority of</w:t>
      </w:r>
      <w:proofErr w:type="gramEnd"/>
      <w:r w:rsidR="00E00C93" w:rsidRPr="00D94324">
        <w:rPr>
          <w:rFonts w:ascii="Times New Roman" w:hAnsi="Times New Roman" w:cs="Times New Roman"/>
          <w:sz w:val="24"/>
          <w:szCs w:val="24"/>
        </w:rPr>
        <w:t xml:space="preserve"> studies were affiliated with Chulalongkorn University    (n = 49, 61.25%), whereas </w:t>
      </w:r>
      <w:proofErr w:type="spellStart"/>
      <w:r w:rsidR="00E00C93" w:rsidRPr="00D94324">
        <w:rPr>
          <w:rFonts w:ascii="Times New Roman" w:hAnsi="Times New Roman" w:cs="Times New Roman"/>
          <w:sz w:val="24"/>
          <w:szCs w:val="24"/>
        </w:rPr>
        <w:t>Kasetsart</w:t>
      </w:r>
      <w:proofErr w:type="spellEnd"/>
      <w:r w:rsidR="00E00C93" w:rsidRPr="00D94324">
        <w:rPr>
          <w:rFonts w:ascii="Times New Roman" w:hAnsi="Times New Roman" w:cs="Times New Roman"/>
          <w:sz w:val="24"/>
          <w:szCs w:val="24"/>
        </w:rPr>
        <w:t xml:space="preserve"> University contributed the fewest (n = 3, 3.75%). Regarding the year of graduation, the highest frequencies were observed in 2021 and 2022 (n = 30 each, 35.71%), while no studies were identified in 2026 (0.00%). In terms of degree programs, the Master of Education (M.Ed.) accounted for the largest proportion (n = 32, 40.00%), whereas the Doctor of Public Health (</w:t>
      </w:r>
      <w:proofErr w:type="spellStart"/>
      <w:r w:rsidR="00E00C93" w:rsidRPr="00D94324">
        <w:rPr>
          <w:rFonts w:ascii="Times New Roman" w:hAnsi="Times New Roman" w:cs="Times New Roman"/>
          <w:sz w:val="24"/>
          <w:szCs w:val="24"/>
        </w:rPr>
        <w:t>Dr.P.H</w:t>
      </w:r>
      <w:proofErr w:type="spellEnd"/>
      <w:r w:rsidR="00E00C93" w:rsidRPr="00D94324">
        <w:rPr>
          <w:rFonts w:ascii="Times New Roman" w:hAnsi="Times New Roman" w:cs="Times New Roman"/>
          <w:sz w:val="24"/>
          <w:szCs w:val="24"/>
        </w:rPr>
        <w:t>.) represented the smallest proportion (n = 12, 15.00%). With respect to degree level, most studies were conducted at the master’s level (n = 52, 65.00%), compared to those at the doctoral level (n = 28, 35.00%).</w:t>
      </w:r>
    </w:p>
    <w:p w14:paraId="0B1BB5CF" w14:textId="77777777" w:rsidR="00160933" w:rsidRPr="00D94324" w:rsidRDefault="00160933" w:rsidP="00F4299B">
      <w:pPr>
        <w:tabs>
          <w:tab w:val="left" w:pos="720"/>
          <w:tab w:val="left" w:pos="1440"/>
          <w:tab w:val="left" w:pos="2160"/>
          <w:tab w:val="left" w:pos="2880"/>
          <w:tab w:val="left" w:pos="3667"/>
        </w:tabs>
        <w:spacing w:after="0" w:line="240" w:lineRule="auto"/>
        <w:jc w:val="thaiDistribute"/>
        <w:rPr>
          <w:rFonts w:ascii="Times New Roman" w:hAnsi="Times New Roman" w:cs="Times New Roman"/>
          <w:color w:val="FF0000"/>
          <w:sz w:val="32"/>
          <w:szCs w:val="32"/>
        </w:rPr>
      </w:pPr>
    </w:p>
    <w:p w14:paraId="271CB4A8" w14:textId="590B9D19" w:rsidR="00F4299B" w:rsidRPr="00D94324" w:rsidRDefault="008A3B12" w:rsidP="008A3B12">
      <w:pPr>
        <w:spacing w:after="0" w:line="240" w:lineRule="auto"/>
        <w:rPr>
          <w:rFonts w:ascii="Times New Roman" w:hAnsi="Times New Roman" w:cs="Times New Roman"/>
          <w:sz w:val="24"/>
          <w:szCs w:val="24"/>
        </w:rPr>
      </w:pPr>
      <w:r w:rsidRPr="00D94324">
        <w:rPr>
          <w:rFonts w:ascii="Times New Roman" w:hAnsi="Times New Roman" w:cs="Times New Roman"/>
          <w:b/>
          <w:bCs/>
          <w:sz w:val="24"/>
          <w:szCs w:val="24"/>
        </w:rPr>
        <w:t>Table 2 </w:t>
      </w:r>
      <w:r w:rsidRPr="00D94324">
        <w:rPr>
          <w:rFonts w:ascii="Times New Roman" w:hAnsi="Times New Roman" w:cs="Times New Roman"/>
          <w:sz w:val="24"/>
          <w:szCs w:val="24"/>
        </w:rPr>
        <w:t>Synthesis of Research Content and Scope (n = 80)</w:t>
      </w:r>
    </w:p>
    <w:p w14:paraId="5ABAD468" w14:textId="77777777" w:rsidR="00465EB9" w:rsidRPr="00D94324" w:rsidRDefault="00465EB9" w:rsidP="008A3B12">
      <w:pPr>
        <w:spacing w:after="0" w:line="240" w:lineRule="auto"/>
        <w:rPr>
          <w:rFonts w:ascii="Times New Roman" w:hAnsi="Times New Roman" w:cs="Times New Roman"/>
          <w:sz w:val="24"/>
          <w:szCs w:val="24"/>
        </w:rPr>
      </w:pPr>
    </w:p>
    <w:tbl>
      <w:tblPr>
        <w:tblStyle w:val="af0"/>
        <w:tblW w:w="0" w:type="auto"/>
        <w:tblLook w:val="04A0" w:firstRow="1" w:lastRow="0" w:firstColumn="1" w:lastColumn="0" w:noHBand="0" w:noVBand="1"/>
      </w:tblPr>
      <w:tblGrid>
        <w:gridCol w:w="4928"/>
        <w:gridCol w:w="2268"/>
        <w:gridCol w:w="2046"/>
      </w:tblGrid>
      <w:tr w:rsidR="003F732F" w:rsidRPr="00D94324" w14:paraId="241879BC" w14:textId="77777777" w:rsidTr="00CF4833">
        <w:trPr>
          <w:tblHeader/>
        </w:trPr>
        <w:tc>
          <w:tcPr>
            <w:tcW w:w="4928" w:type="dxa"/>
            <w:shd w:val="clear" w:color="auto" w:fill="F2F2F2" w:themeFill="background1" w:themeFillShade="F2"/>
          </w:tcPr>
          <w:p w14:paraId="134B64E1" w14:textId="608FAC60" w:rsidR="00F4299B" w:rsidRPr="00D94324" w:rsidRDefault="008A3B12" w:rsidP="008A3B12">
            <w:pPr>
              <w:jc w:val="center"/>
              <w:rPr>
                <w:rFonts w:ascii="Times New Roman" w:hAnsi="Times New Roman" w:cs="Times New Roman"/>
                <w:b/>
                <w:bCs/>
                <w:sz w:val="24"/>
                <w:szCs w:val="24"/>
                <w:cs/>
              </w:rPr>
            </w:pPr>
            <w:r w:rsidRPr="00D94324">
              <w:rPr>
                <w:rFonts w:ascii="Times New Roman" w:hAnsi="Times New Roman" w:cs="Times New Roman"/>
                <w:b/>
                <w:bCs/>
                <w:sz w:val="24"/>
                <w:szCs w:val="24"/>
              </w:rPr>
              <w:t>Item</w:t>
            </w:r>
          </w:p>
        </w:tc>
        <w:tc>
          <w:tcPr>
            <w:tcW w:w="2268" w:type="dxa"/>
            <w:shd w:val="clear" w:color="auto" w:fill="F2F2F2" w:themeFill="background1" w:themeFillShade="F2"/>
          </w:tcPr>
          <w:p w14:paraId="4E69C907" w14:textId="374A2A40" w:rsidR="00F4299B" w:rsidRPr="00D94324" w:rsidRDefault="008A3B12" w:rsidP="008A3B12">
            <w:pPr>
              <w:jc w:val="center"/>
              <w:rPr>
                <w:rFonts w:ascii="Times New Roman" w:hAnsi="Times New Roman" w:cs="Times New Roman"/>
                <w:b/>
                <w:bCs/>
                <w:sz w:val="24"/>
                <w:szCs w:val="24"/>
              </w:rPr>
            </w:pPr>
            <w:r w:rsidRPr="00D94324">
              <w:rPr>
                <w:rFonts w:ascii="Times New Roman" w:hAnsi="Times New Roman" w:cs="Times New Roman"/>
                <w:b/>
                <w:bCs/>
                <w:sz w:val="24"/>
                <w:szCs w:val="24"/>
              </w:rPr>
              <w:t>Number</w:t>
            </w:r>
          </w:p>
        </w:tc>
        <w:tc>
          <w:tcPr>
            <w:tcW w:w="2046" w:type="dxa"/>
            <w:shd w:val="clear" w:color="auto" w:fill="F2F2F2" w:themeFill="background1" w:themeFillShade="F2"/>
          </w:tcPr>
          <w:p w14:paraId="4B5201B6" w14:textId="66ADD273" w:rsidR="00F4299B" w:rsidRPr="00D94324" w:rsidRDefault="008A3B12" w:rsidP="008A3B12">
            <w:pPr>
              <w:jc w:val="center"/>
              <w:rPr>
                <w:rFonts w:ascii="Times New Roman" w:hAnsi="Times New Roman" w:cs="Times New Roman"/>
                <w:b/>
                <w:bCs/>
                <w:sz w:val="24"/>
                <w:szCs w:val="24"/>
              </w:rPr>
            </w:pPr>
            <w:r w:rsidRPr="00D94324">
              <w:rPr>
                <w:rFonts w:ascii="Times New Roman" w:hAnsi="Times New Roman" w:cs="Times New Roman"/>
                <w:b/>
                <w:bCs/>
                <w:sz w:val="24"/>
                <w:szCs w:val="24"/>
              </w:rPr>
              <w:t>Percentage</w:t>
            </w:r>
          </w:p>
        </w:tc>
      </w:tr>
      <w:tr w:rsidR="003F732F" w:rsidRPr="00D94324" w14:paraId="3F46C0F0" w14:textId="77777777" w:rsidTr="00587EFE">
        <w:tc>
          <w:tcPr>
            <w:tcW w:w="9242" w:type="dxa"/>
            <w:gridSpan w:val="3"/>
          </w:tcPr>
          <w:p w14:paraId="5A02FA3C" w14:textId="472921C2" w:rsidR="00F4299B" w:rsidRPr="00D94324" w:rsidRDefault="00F4299B" w:rsidP="008A3B12">
            <w:pPr>
              <w:rPr>
                <w:rFonts w:ascii="Times New Roman" w:hAnsi="Times New Roman" w:cs="Times New Roman"/>
                <w:b/>
                <w:bCs/>
                <w:sz w:val="24"/>
                <w:szCs w:val="24"/>
              </w:rPr>
            </w:pPr>
            <w:r w:rsidRPr="00D94324">
              <w:rPr>
                <w:rFonts w:ascii="Times New Roman" w:hAnsi="Times New Roman" w:cs="Times New Roman"/>
                <w:b/>
                <w:bCs/>
                <w:sz w:val="24"/>
                <w:szCs w:val="24"/>
                <w:cs/>
              </w:rPr>
              <w:t xml:space="preserve">1. </w:t>
            </w:r>
            <w:r w:rsidR="008A3B12" w:rsidRPr="00D94324">
              <w:rPr>
                <w:rFonts w:ascii="Times New Roman" w:hAnsi="Times New Roman" w:cs="Times New Roman"/>
                <w:b/>
                <w:bCs/>
                <w:sz w:val="24"/>
                <w:szCs w:val="24"/>
              </w:rPr>
              <w:t>Research Objectives</w:t>
            </w:r>
          </w:p>
        </w:tc>
      </w:tr>
      <w:tr w:rsidR="003F732F" w:rsidRPr="00D94324" w14:paraId="128B0588" w14:textId="77777777" w:rsidTr="00587EFE">
        <w:tc>
          <w:tcPr>
            <w:tcW w:w="4928" w:type="dxa"/>
          </w:tcPr>
          <w:p w14:paraId="18649BAB" w14:textId="64A2D9E9" w:rsidR="00F4299B" w:rsidRPr="00D94324" w:rsidRDefault="008A3B12" w:rsidP="008A3B12">
            <w:pPr>
              <w:jc w:val="center"/>
              <w:rPr>
                <w:rFonts w:ascii="Times New Roman" w:hAnsi="Times New Roman" w:cs="Times New Roman"/>
                <w:sz w:val="24"/>
                <w:szCs w:val="24"/>
              </w:rPr>
            </w:pPr>
            <w:r w:rsidRPr="00D94324">
              <w:rPr>
                <w:rFonts w:ascii="Times New Roman" w:hAnsi="Times New Roman" w:cs="Times New Roman"/>
                <w:sz w:val="24"/>
                <w:szCs w:val="24"/>
              </w:rPr>
              <w:t>To examine the effects/effectiveness of programs or models</w:t>
            </w:r>
          </w:p>
        </w:tc>
        <w:tc>
          <w:tcPr>
            <w:tcW w:w="2268" w:type="dxa"/>
          </w:tcPr>
          <w:p w14:paraId="66B4B8D9" w14:textId="4A56B341" w:rsidR="00F4299B"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cs/>
              </w:rPr>
              <w:t>28</w:t>
            </w:r>
          </w:p>
        </w:tc>
        <w:tc>
          <w:tcPr>
            <w:tcW w:w="2046" w:type="dxa"/>
          </w:tcPr>
          <w:p w14:paraId="3E2452D8" w14:textId="41454588" w:rsidR="00F4299B"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cs/>
              </w:rPr>
              <w:t>35.00</w:t>
            </w:r>
          </w:p>
        </w:tc>
      </w:tr>
      <w:tr w:rsidR="003F732F" w:rsidRPr="00D94324" w14:paraId="28232710" w14:textId="77777777" w:rsidTr="00587EFE">
        <w:tc>
          <w:tcPr>
            <w:tcW w:w="4928" w:type="dxa"/>
          </w:tcPr>
          <w:p w14:paraId="7A5FFCCF" w14:textId="329F625E" w:rsidR="00F4299B" w:rsidRPr="00D94324" w:rsidRDefault="008A3B12" w:rsidP="008A3B12">
            <w:pPr>
              <w:jc w:val="center"/>
              <w:rPr>
                <w:rFonts w:ascii="Times New Roman" w:hAnsi="Times New Roman" w:cs="Times New Roman"/>
                <w:sz w:val="24"/>
                <w:szCs w:val="24"/>
              </w:rPr>
            </w:pPr>
            <w:r w:rsidRPr="00D94324">
              <w:rPr>
                <w:rFonts w:ascii="Times New Roman" w:hAnsi="Times New Roman" w:cs="Times New Roman"/>
                <w:sz w:val="24"/>
                <w:szCs w:val="24"/>
              </w:rPr>
              <w:t>To compare (between groups/pre-post)</w:t>
            </w:r>
          </w:p>
        </w:tc>
        <w:tc>
          <w:tcPr>
            <w:tcW w:w="2268" w:type="dxa"/>
          </w:tcPr>
          <w:p w14:paraId="4F727933" w14:textId="4494EF2B" w:rsidR="00F4299B"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cs/>
              </w:rPr>
              <w:t>22</w:t>
            </w:r>
          </w:p>
        </w:tc>
        <w:tc>
          <w:tcPr>
            <w:tcW w:w="2046" w:type="dxa"/>
          </w:tcPr>
          <w:p w14:paraId="75A077DC" w14:textId="3F94BC85" w:rsidR="00F4299B"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cs/>
              </w:rPr>
              <w:t>27.50</w:t>
            </w:r>
          </w:p>
        </w:tc>
      </w:tr>
      <w:tr w:rsidR="003F732F" w:rsidRPr="00D94324" w14:paraId="5E1419D2" w14:textId="77777777" w:rsidTr="00587EFE">
        <w:tc>
          <w:tcPr>
            <w:tcW w:w="4928" w:type="dxa"/>
          </w:tcPr>
          <w:p w14:paraId="679E5944" w14:textId="39D32527" w:rsidR="00F4299B" w:rsidRPr="00D94324" w:rsidRDefault="008A3B12" w:rsidP="008A3B12">
            <w:pPr>
              <w:jc w:val="center"/>
              <w:rPr>
                <w:rFonts w:ascii="Times New Roman" w:hAnsi="Times New Roman" w:cs="Times New Roman"/>
                <w:sz w:val="24"/>
                <w:szCs w:val="24"/>
              </w:rPr>
            </w:pPr>
            <w:r w:rsidRPr="00D94324">
              <w:rPr>
                <w:rFonts w:ascii="Times New Roman" w:hAnsi="Times New Roman" w:cs="Times New Roman"/>
                <w:sz w:val="24"/>
                <w:szCs w:val="24"/>
              </w:rPr>
              <w:t>To investigate conditions/problems/opinions</w:t>
            </w:r>
          </w:p>
        </w:tc>
        <w:tc>
          <w:tcPr>
            <w:tcW w:w="2268" w:type="dxa"/>
          </w:tcPr>
          <w:p w14:paraId="40D37858" w14:textId="52675264" w:rsidR="00F4299B"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cs/>
              </w:rPr>
              <w:t>18</w:t>
            </w:r>
          </w:p>
        </w:tc>
        <w:tc>
          <w:tcPr>
            <w:tcW w:w="2046" w:type="dxa"/>
          </w:tcPr>
          <w:p w14:paraId="0BBC9E5D" w14:textId="29C90251" w:rsidR="00F4299B"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cs/>
              </w:rPr>
              <w:t>22.50</w:t>
            </w:r>
          </w:p>
        </w:tc>
      </w:tr>
      <w:tr w:rsidR="003F732F" w:rsidRPr="00D94324" w14:paraId="4923BFF2" w14:textId="77777777" w:rsidTr="00587EFE">
        <w:tc>
          <w:tcPr>
            <w:tcW w:w="4928" w:type="dxa"/>
          </w:tcPr>
          <w:p w14:paraId="442F646E" w14:textId="04E1E1C2" w:rsidR="00F4299B" w:rsidRPr="00D94324" w:rsidRDefault="008A3B12" w:rsidP="008A3B12">
            <w:pPr>
              <w:jc w:val="center"/>
              <w:rPr>
                <w:rFonts w:ascii="Times New Roman" w:hAnsi="Times New Roman" w:cs="Times New Roman"/>
                <w:sz w:val="24"/>
                <w:szCs w:val="24"/>
              </w:rPr>
            </w:pPr>
            <w:r w:rsidRPr="00D94324">
              <w:rPr>
                <w:rFonts w:ascii="Times New Roman" w:hAnsi="Times New Roman" w:cs="Times New Roman"/>
                <w:sz w:val="24"/>
                <w:szCs w:val="24"/>
              </w:rPr>
              <w:t>To develop/create innovations or curricula</w:t>
            </w:r>
          </w:p>
        </w:tc>
        <w:tc>
          <w:tcPr>
            <w:tcW w:w="2268" w:type="dxa"/>
          </w:tcPr>
          <w:p w14:paraId="692CB350" w14:textId="58C9A29F" w:rsidR="00F4299B"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cs/>
              </w:rPr>
              <w:t>12</w:t>
            </w:r>
          </w:p>
        </w:tc>
        <w:tc>
          <w:tcPr>
            <w:tcW w:w="2046" w:type="dxa"/>
          </w:tcPr>
          <w:p w14:paraId="72E7FEB8" w14:textId="61220167" w:rsidR="00F4299B"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cs/>
              </w:rPr>
              <w:t>15.00</w:t>
            </w:r>
          </w:p>
        </w:tc>
      </w:tr>
      <w:tr w:rsidR="003F732F" w:rsidRPr="00D94324" w14:paraId="2E44EAFA" w14:textId="77777777" w:rsidTr="00587EFE">
        <w:tc>
          <w:tcPr>
            <w:tcW w:w="9242" w:type="dxa"/>
            <w:gridSpan w:val="3"/>
          </w:tcPr>
          <w:p w14:paraId="503C242E" w14:textId="1792F071" w:rsidR="00F4299B" w:rsidRPr="00D94324" w:rsidRDefault="00F4299B" w:rsidP="008A3B12">
            <w:pPr>
              <w:rPr>
                <w:rFonts w:ascii="Times New Roman" w:hAnsi="Times New Roman" w:cs="Times New Roman"/>
                <w:b/>
                <w:bCs/>
                <w:sz w:val="24"/>
                <w:szCs w:val="24"/>
              </w:rPr>
            </w:pPr>
            <w:r w:rsidRPr="00D94324">
              <w:rPr>
                <w:rFonts w:ascii="Times New Roman" w:hAnsi="Times New Roman" w:cs="Times New Roman"/>
                <w:b/>
                <w:bCs/>
                <w:sz w:val="24"/>
                <w:szCs w:val="24"/>
                <w:cs/>
              </w:rPr>
              <w:t>2.</w:t>
            </w:r>
            <w:r w:rsidRPr="00D94324">
              <w:rPr>
                <w:rFonts w:ascii="Times New Roman" w:hAnsi="Times New Roman" w:cs="Times New Roman"/>
                <w:b/>
                <w:bCs/>
                <w:sz w:val="24"/>
                <w:szCs w:val="24"/>
              </w:rPr>
              <w:t xml:space="preserve"> </w:t>
            </w:r>
            <w:r w:rsidR="008A3B12" w:rsidRPr="00D94324">
              <w:rPr>
                <w:rFonts w:ascii="Times New Roman" w:hAnsi="Times New Roman" w:cs="Times New Roman"/>
                <w:b/>
                <w:bCs/>
                <w:sz w:val="24"/>
                <w:szCs w:val="24"/>
              </w:rPr>
              <w:t>Research Contributions</w:t>
            </w:r>
          </w:p>
        </w:tc>
      </w:tr>
      <w:tr w:rsidR="003F732F" w:rsidRPr="00D94324" w14:paraId="582D311A" w14:textId="77777777" w:rsidTr="00587EFE">
        <w:tc>
          <w:tcPr>
            <w:tcW w:w="4928" w:type="dxa"/>
          </w:tcPr>
          <w:p w14:paraId="24F752BC" w14:textId="03905231" w:rsidR="00F4299B" w:rsidRPr="00D94324" w:rsidRDefault="008A3B12" w:rsidP="008A3B12">
            <w:pPr>
              <w:jc w:val="center"/>
              <w:rPr>
                <w:rFonts w:ascii="Times New Roman" w:hAnsi="Times New Roman" w:cs="Times New Roman"/>
                <w:sz w:val="24"/>
                <w:szCs w:val="24"/>
                <w:cs/>
              </w:rPr>
            </w:pPr>
            <w:r w:rsidRPr="00D94324">
              <w:rPr>
                <w:rFonts w:ascii="Times New Roman" w:hAnsi="Times New Roman" w:cs="Times New Roman"/>
                <w:sz w:val="24"/>
                <w:szCs w:val="24"/>
              </w:rPr>
              <w:t>Provided guidelines for instructional development</w:t>
            </w:r>
          </w:p>
        </w:tc>
        <w:tc>
          <w:tcPr>
            <w:tcW w:w="2268" w:type="dxa"/>
          </w:tcPr>
          <w:p w14:paraId="3F2DCEF0" w14:textId="44EAE06A" w:rsidR="00F4299B" w:rsidRPr="00D94324" w:rsidRDefault="00160933" w:rsidP="00160933">
            <w:pPr>
              <w:jc w:val="center"/>
              <w:rPr>
                <w:rFonts w:ascii="Times New Roman" w:hAnsi="Times New Roman" w:cs="Times New Roman"/>
                <w:sz w:val="24"/>
                <w:szCs w:val="24"/>
              </w:rPr>
            </w:pPr>
            <w:r w:rsidRPr="00D94324">
              <w:rPr>
                <w:rFonts w:ascii="Times New Roman" w:hAnsi="Times New Roman" w:cs="Times New Roman"/>
                <w:sz w:val="24"/>
                <w:szCs w:val="24"/>
                <w:cs/>
              </w:rPr>
              <w:t>30</w:t>
            </w:r>
          </w:p>
        </w:tc>
        <w:tc>
          <w:tcPr>
            <w:tcW w:w="2046" w:type="dxa"/>
          </w:tcPr>
          <w:p w14:paraId="5B68A274" w14:textId="7998F837" w:rsidR="00F4299B"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cs/>
              </w:rPr>
              <w:t>37.50</w:t>
            </w:r>
          </w:p>
        </w:tc>
      </w:tr>
      <w:tr w:rsidR="003F732F" w:rsidRPr="00D94324" w14:paraId="654BC931" w14:textId="77777777" w:rsidTr="00587EFE">
        <w:tc>
          <w:tcPr>
            <w:tcW w:w="4928" w:type="dxa"/>
          </w:tcPr>
          <w:p w14:paraId="58C1A10A" w14:textId="7384FA82" w:rsidR="00F4299B" w:rsidRPr="00D94324" w:rsidRDefault="008A3B12" w:rsidP="00B76BB9">
            <w:pPr>
              <w:jc w:val="center"/>
              <w:rPr>
                <w:rFonts w:ascii="Times New Roman" w:hAnsi="Times New Roman" w:cs="Times New Roman"/>
                <w:sz w:val="24"/>
                <w:szCs w:val="24"/>
                <w:cs/>
              </w:rPr>
            </w:pPr>
            <w:r w:rsidRPr="00D94324">
              <w:rPr>
                <w:rFonts w:ascii="Times New Roman" w:hAnsi="Times New Roman" w:cs="Times New Roman"/>
                <w:sz w:val="24"/>
                <w:szCs w:val="24"/>
              </w:rPr>
              <w:t>Generated effective programs/innovations</w:t>
            </w:r>
          </w:p>
        </w:tc>
        <w:tc>
          <w:tcPr>
            <w:tcW w:w="2268" w:type="dxa"/>
          </w:tcPr>
          <w:p w14:paraId="174BDA5F" w14:textId="6E53CEB9" w:rsidR="00F4299B" w:rsidRPr="00D94324" w:rsidRDefault="00160933" w:rsidP="00160933">
            <w:pPr>
              <w:jc w:val="center"/>
              <w:rPr>
                <w:rFonts w:ascii="Times New Roman" w:hAnsi="Times New Roman" w:cs="Times New Roman"/>
                <w:sz w:val="24"/>
                <w:szCs w:val="24"/>
              </w:rPr>
            </w:pPr>
            <w:r w:rsidRPr="00D94324">
              <w:rPr>
                <w:rFonts w:ascii="Times New Roman" w:hAnsi="Times New Roman" w:cs="Times New Roman"/>
                <w:sz w:val="24"/>
                <w:szCs w:val="24"/>
              </w:rPr>
              <w:t>28</w:t>
            </w:r>
          </w:p>
        </w:tc>
        <w:tc>
          <w:tcPr>
            <w:tcW w:w="2046" w:type="dxa"/>
          </w:tcPr>
          <w:p w14:paraId="54052AE7" w14:textId="5DCF1717" w:rsidR="00F4299B"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rPr>
              <w:t>35.00</w:t>
            </w:r>
          </w:p>
        </w:tc>
      </w:tr>
      <w:tr w:rsidR="003F732F" w:rsidRPr="00D94324" w14:paraId="69915217" w14:textId="77777777" w:rsidTr="00587EFE">
        <w:tc>
          <w:tcPr>
            <w:tcW w:w="4928" w:type="dxa"/>
          </w:tcPr>
          <w:p w14:paraId="27723E82" w14:textId="7EECE7BE" w:rsidR="00F4299B" w:rsidRPr="00D94324" w:rsidRDefault="008A3B12" w:rsidP="008A3B12">
            <w:pPr>
              <w:jc w:val="center"/>
              <w:rPr>
                <w:rFonts w:ascii="Times New Roman" w:hAnsi="Times New Roman" w:cs="Times New Roman"/>
                <w:sz w:val="24"/>
                <w:szCs w:val="24"/>
                <w:cs/>
              </w:rPr>
            </w:pPr>
            <w:r w:rsidRPr="00D94324">
              <w:rPr>
                <w:rFonts w:ascii="Times New Roman" w:hAnsi="Times New Roman" w:cs="Times New Roman"/>
                <w:sz w:val="24"/>
                <w:szCs w:val="24"/>
              </w:rPr>
              <w:lastRenderedPageBreak/>
              <w:t xml:space="preserve">Identified problems and </w:t>
            </w:r>
            <w:proofErr w:type="gramStart"/>
            <w:r w:rsidRPr="00D94324">
              <w:rPr>
                <w:rFonts w:ascii="Times New Roman" w:hAnsi="Times New Roman" w:cs="Times New Roman"/>
                <w:sz w:val="24"/>
                <w:szCs w:val="24"/>
              </w:rPr>
              <w:t>factual information</w:t>
            </w:r>
            <w:proofErr w:type="gramEnd"/>
            <w:r w:rsidRPr="00D94324">
              <w:rPr>
                <w:rFonts w:ascii="Times New Roman" w:hAnsi="Times New Roman" w:cs="Times New Roman"/>
                <w:sz w:val="24"/>
                <w:szCs w:val="24"/>
              </w:rPr>
              <w:t xml:space="preserve"> for solutions</w:t>
            </w:r>
          </w:p>
        </w:tc>
        <w:tc>
          <w:tcPr>
            <w:tcW w:w="2268" w:type="dxa"/>
          </w:tcPr>
          <w:p w14:paraId="64D4D5AB" w14:textId="1134EB52" w:rsidR="00F4299B" w:rsidRPr="00D94324" w:rsidRDefault="00160933" w:rsidP="00160933">
            <w:pPr>
              <w:jc w:val="center"/>
              <w:rPr>
                <w:rFonts w:ascii="Times New Roman" w:hAnsi="Times New Roman" w:cs="Times New Roman"/>
                <w:sz w:val="24"/>
                <w:szCs w:val="24"/>
              </w:rPr>
            </w:pPr>
            <w:r w:rsidRPr="00D94324">
              <w:rPr>
                <w:rFonts w:ascii="Times New Roman" w:hAnsi="Times New Roman" w:cs="Times New Roman"/>
                <w:sz w:val="24"/>
                <w:szCs w:val="24"/>
              </w:rPr>
              <w:t>22</w:t>
            </w:r>
          </w:p>
        </w:tc>
        <w:tc>
          <w:tcPr>
            <w:tcW w:w="2046" w:type="dxa"/>
          </w:tcPr>
          <w:p w14:paraId="5415F628" w14:textId="555EBD66" w:rsidR="00F4299B"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rPr>
              <w:t>27.50</w:t>
            </w:r>
          </w:p>
        </w:tc>
      </w:tr>
      <w:tr w:rsidR="003F732F" w:rsidRPr="00D94324" w14:paraId="349931C9" w14:textId="77777777" w:rsidTr="00587EFE">
        <w:tc>
          <w:tcPr>
            <w:tcW w:w="9242" w:type="dxa"/>
            <w:gridSpan w:val="3"/>
          </w:tcPr>
          <w:p w14:paraId="61166E7A" w14:textId="389355CC" w:rsidR="00613D1F" w:rsidRPr="00D94324" w:rsidRDefault="00613D1F" w:rsidP="00A70314">
            <w:pPr>
              <w:rPr>
                <w:rFonts w:ascii="Times New Roman" w:hAnsi="Times New Roman" w:cs="Times New Roman"/>
                <w:b/>
                <w:bCs/>
                <w:sz w:val="24"/>
                <w:szCs w:val="24"/>
              </w:rPr>
            </w:pPr>
            <w:r w:rsidRPr="00D94324">
              <w:rPr>
                <w:rFonts w:ascii="Times New Roman" w:hAnsi="Times New Roman" w:cs="Times New Roman"/>
                <w:b/>
                <w:bCs/>
                <w:sz w:val="24"/>
                <w:szCs w:val="24"/>
                <w:cs/>
              </w:rPr>
              <w:t xml:space="preserve">3. </w:t>
            </w:r>
            <w:r w:rsidR="00A70314" w:rsidRPr="00D94324">
              <w:rPr>
                <w:rFonts w:ascii="Times New Roman" w:hAnsi="Times New Roman" w:cs="Times New Roman"/>
                <w:b/>
                <w:bCs/>
                <w:sz w:val="24"/>
                <w:szCs w:val="24"/>
              </w:rPr>
              <w:t>Variables Examined</w:t>
            </w:r>
          </w:p>
        </w:tc>
      </w:tr>
      <w:tr w:rsidR="003F732F" w:rsidRPr="00D94324" w14:paraId="54F6CE52" w14:textId="77777777" w:rsidTr="00587EFE">
        <w:tc>
          <w:tcPr>
            <w:tcW w:w="4928" w:type="dxa"/>
          </w:tcPr>
          <w:p w14:paraId="69721FA7" w14:textId="42E85F79" w:rsidR="00613D1F" w:rsidRPr="00D94324" w:rsidRDefault="008A3B12" w:rsidP="008A3B12">
            <w:pPr>
              <w:jc w:val="center"/>
              <w:rPr>
                <w:rFonts w:ascii="Times New Roman" w:hAnsi="Times New Roman" w:cs="Times New Roman"/>
                <w:sz w:val="24"/>
                <w:szCs w:val="24"/>
              </w:rPr>
            </w:pPr>
            <w:r w:rsidRPr="00D94324">
              <w:rPr>
                <w:rFonts w:ascii="Times New Roman" w:hAnsi="Times New Roman" w:cs="Times New Roman"/>
                <w:sz w:val="24"/>
                <w:szCs w:val="24"/>
              </w:rPr>
              <w:t>Independent variables</w:t>
            </w:r>
          </w:p>
        </w:tc>
        <w:tc>
          <w:tcPr>
            <w:tcW w:w="2268" w:type="dxa"/>
          </w:tcPr>
          <w:p w14:paraId="5A352A19" w14:textId="217252EC" w:rsidR="00613D1F"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rPr>
              <w:t>40</w:t>
            </w:r>
          </w:p>
        </w:tc>
        <w:tc>
          <w:tcPr>
            <w:tcW w:w="2046" w:type="dxa"/>
          </w:tcPr>
          <w:p w14:paraId="449CF885" w14:textId="0E70396C" w:rsidR="00613D1F"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rPr>
              <w:t>50.00</w:t>
            </w:r>
          </w:p>
        </w:tc>
      </w:tr>
      <w:tr w:rsidR="003F732F" w:rsidRPr="00D94324" w14:paraId="01892D8A" w14:textId="77777777" w:rsidTr="00587EFE">
        <w:tc>
          <w:tcPr>
            <w:tcW w:w="4928" w:type="dxa"/>
          </w:tcPr>
          <w:p w14:paraId="1B560EFC" w14:textId="04B61EB7" w:rsidR="00613D1F" w:rsidRPr="00D94324" w:rsidRDefault="008A3B12" w:rsidP="008A3B12">
            <w:pPr>
              <w:jc w:val="center"/>
              <w:rPr>
                <w:rFonts w:ascii="Times New Roman" w:hAnsi="Times New Roman" w:cs="Times New Roman"/>
                <w:sz w:val="24"/>
                <w:szCs w:val="24"/>
                <w:cs/>
              </w:rPr>
            </w:pPr>
            <w:r w:rsidRPr="00D94324">
              <w:rPr>
                <w:rFonts w:ascii="Times New Roman" w:hAnsi="Times New Roman" w:cs="Times New Roman"/>
                <w:sz w:val="24"/>
                <w:szCs w:val="24"/>
              </w:rPr>
              <w:t>Dependent variables</w:t>
            </w:r>
          </w:p>
        </w:tc>
        <w:tc>
          <w:tcPr>
            <w:tcW w:w="2268" w:type="dxa"/>
          </w:tcPr>
          <w:p w14:paraId="4F89A24D" w14:textId="7597B075" w:rsidR="00613D1F" w:rsidRPr="00D94324" w:rsidRDefault="00160933" w:rsidP="00613D1F">
            <w:pPr>
              <w:jc w:val="center"/>
              <w:rPr>
                <w:rFonts w:ascii="Times New Roman" w:hAnsi="Times New Roman" w:cs="Times New Roman"/>
                <w:sz w:val="24"/>
                <w:szCs w:val="24"/>
              </w:rPr>
            </w:pPr>
            <w:r w:rsidRPr="00D94324">
              <w:rPr>
                <w:rFonts w:ascii="Times New Roman" w:hAnsi="Times New Roman" w:cs="Times New Roman"/>
                <w:sz w:val="24"/>
                <w:szCs w:val="24"/>
              </w:rPr>
              <w:t>40</w:t>
            </w:r>
          </w:p>
        </w:tc>
        <w:tc>
          <w:tcPr>
            <w:tcW w:w="2046" w:type="dxa"/>
          </w:tcPr>
          <w:p w14:paraId="6E244C1F" w14:textId="20932287" w:rsidR="00613D1F" w:rsidRPr="00D94324" w:rsidRDefault="00160933" w:rsidP="00613D1F">
            <w:pPr>
              <w:jc w:val="center"/>
              <w:rPr>
                <w:rFonts w:ascii="Times New Roman" w:hAnsi="Times New Roman" w:cs="Times New Roman"/>
                <w:sz w:val="24"/>
                <w:szCs w:val="24"/>
              </w:rPr>
            </w:pPr>
            <w:r w:rsidRPr="00D94324">
              <w:rPr>
                <w:rFonts w:ascii="Times New Roman" w:hAnsi="Times New Roman" w:cs="Times New Roman"/>
                <w:sz w:val="24"/>
                <w:szCs w:val="24"/>
              </w:rPr>
              <w:t>50.00</w:t>
            </w:r>
          </w:p>
        </w:tc>
      </w:tr>
      <w:tr w:rsidR="003F732F" w:rsidRPr="00D94324" w14:paraId="4EFF3828" w14:textId="77777777" w:rsidTr="00587EFE">
        <w:tc>
          <w:tcPr>
            <w:tcW w:w="9242" w:type="dxa"/>
            <w:gridSpan w:val="3"/>
          </w:tcPr>
          <w:p w14:paraId="23109A61" w14:textId="5E386677" w:rsidR="00613D1F" w:rsidRPr="00D94324" w:rsidRDefault="00613D1F" w:rsidP="00A70314">
            <w:pPr>
              <w:rPr>
                <w:rFonts w:ascii="Times New Roman" w:hAnsi="Times New Roman" w:cs="Times New Roman"/>
                <w:b/>
                <w:bCs/>
                <w:sz w:val="24"/>
                <w:szCs w:val="24"/>
              </w:rPr>
            </w:pPr>
            <w:r w:rsidRPr="00D94324">
              <w:rPr>
                <w:rFonts w:ascii="Times New Roman" w:hAnsi="Times New Roman" w:cs="Times New Roman"/>
                <w:b/>
                <w:bCs/>
                <w:sz w:val="24"/>
                <w:szCs w:val="24"/>
                <w:cs/>
              </w:rPr>
              <w:t xml:space="preserve">4. </w:t>
            </w:r>
            <w:r w:rsidR="00A70314" w:rsidRPr="00D94324">
              <w:rPr>
                <w:rFonts w:ascii="Times New Roman" w:hAnsi="Times New Roman" w:cs="Times New Roman"/>
                <w:b/>
                <w:bCs/>
                <w:sz w:val="24"/>
                <w:szCs w:val="24"/>
              </w:rPr>
              <w:t>Research Hypotheses</w:t>
            </w:r>
          </w:p>
        </w:tc>
      </w:tr>
      <w:tr w:rsidR="003F732F" w:rsidRPr="00D94324" w14:paraId="67FF13BE" w14:textId="77777777" w:rsidTr="00587EFE">
        <w:tc>
          <w:tcPr>
            <w:tcW w:w="4928" w:type="dxa"/>
          </w:tcPr>
          <w:p w14:paraId="301A23DC" w14:textId="2DB9C83D" w:rsidR="00160933" w:rsidRPr="00D94324" w:rsidRDefault="00A70314" w:rsidP="00A70314">
            <w:pPr>
              <w:jc w:val="center"/>
              <w:rPr>
                <w:rFonts w:ascii="Times New Roman" w:hAnsi="Times New Roman" w:cs="Times New Roman"/>
                <w:sz w:val="24"/>
                <w:szCs w:val="24"/>
                <w:cs/>
              </w:rPr>
            </w:pPr>
            <w:r w:rsidRPr="00D94324">
              <w:rPr>
                <w:rFonts w:ascii="Times New Roman" w:hAnsi="Times New Roman" w:cs="Times New Roman"/>
                <w:sz w:val="24"/>
                <w:szCs w:val="24"/>
              </w:rPr>
              <w:t>Studies with hypotheses</w:t>
            </w:r>
          </w:p>
        </w:tc>
        <w:tc>
          <w:tcPr>
            <w:tcW w:w="2268" w:type="dxa"/>
          </w:tcPr>
          <w:p w14:paraId="75DE73C7" w14:textId="6B0AE7FC" w:rsidR="00160933" w:rsidRPr="00D94324" w:rsidRDefault="00160933" w:rsidP="00160933">
            <w:pPr>
              <w:jc w:val="center"/>
              <w:rPr>
                <w:rFonts w:ascii="Times New Roman" w:hAnsi="Times New Roman" w:cs="Times New Roman"/>
                <w:sz w:val="24"/>
                <w:szCs w:val="24"/>
              </w:rPr>
            </w:pPr>
            <w:r w:rsidRPr="00D94324">
              <w:rPr>
                <w:rFonts w:ascii="Times New Roman" w:hAnsi="Times New Roman" w:cs="Times New Roman"/>
                <w:sz w:val="24"/>
                <w:szCs w:val="24"/>
              </w:rPr>
              <w:t>50</w:t>
            </w:r>
          </w:p>
        </w:tc>
        <w:tc>
          <w:tcPr>
            <w:tcW w:w="2046" w:type="dxa"/>
          </w:tcPr>
          <w:p w14:paraId="720C96B8" w14:textId="249E5A7E" w:rsidR="00160933" w:rsidRPr="00D94324" w:rsidRDefault="00160933" w:rsidP="00160933">
            <w:pPr>
              <w:jc w:val="center"/>
              <w:rPr>
                <w:rFonts w:ascii="Times New Roman" w:hAnsi="Times New Roman" w:cs="Times New Roman"/>
                <w:sz w:val="24"/>
                <w:szCs w:val="24"/>
              </w:rPr>
            </w:pPr>
            <w:r w:rsidRPr="00D94324">
              <w:rPr>
                <w:rFonts w:ascii="Times New Roman" w:hAnsi="Times New Roman" w:cs="Times New Roman"/>
                <w:sz w:val="24"/>
                <w:szCs w:val="24"/>
              </w:rPr>
              <w:t>62.50</w:t>
            </w:r>
          </w:p>
        </w:tc>
      </w:tr>
      <w:tr w:rsidR="003F732F" w:rsidRPr="00D94324" w14:paraId="136858C8" w14:textId="77777777" w:rsidTr="00587EFE">
        <w:tc>
          <w:tcPr>
            <w:tcW w:w="4928" w:type="dxa"/>
          </w:tcPr>
          <w:p w14:paraId="60D7A6FB" w14:textId="02EAD28C" w:rsidR="00160933" w:rsidRPr="00D94324" w:rsidRDefault="00A70314" w:rsidP="00A70314">
            <w:pPr>
              <w:jc w:val="center"/>
              <w:rPr>
                <w:rFonts w:ascii="Times New Roman" w:hAnsi="Times New Roman" w:cs="Times New Roman"/>
                <w:sz w:val="24"/>
                <w:szCs w:val="24"/>
              </w:rPr>
            </w:pPr>
            <w:r w:rsidRPr="00D94324">
              <w:rPr>
                <w:rFonts w:ascii="Times New Roman" w:hAnsi="Times New Roman" w:cs="Times New Roman"/>
                <w:sz w:val="24"/>
                <w:szCs w:val="24"/>
              </w:rPr>
              <w:t>Studies without hypotheses (qualitative research)</w:t>
            </w:r>
          </w:p>
        </w:tc>
        <w:tc>
          <w:tcPr>
            <w:tcW w:w="2268" w:type="dxa"/>
          </w:tcPr>
          <w:p w14:paraId="4C2DCD1D" w14:textId="769CB052" w:rsidR="00160933" w:rsidRPr="00D94324" w:rsidRDefault="00160933" w:rsidP="00160933">
            <w:pPr>
              <w:jc w:val="center"/>
              <w:rPr>
                <w:rFonts w:ascii="Times New Roman" w:hAnsi="Times New Roman" w:cs="Times New Roman"/>
                <w:sz w:val="24"/>
                <w:szCs w:val="24"/>
              </w:rPr>
            </w:pPr>
            <w:r w:rsidRPr="00D94324">
              <w:rPr>
                <w:rFonts w:ascii="Times New Roman" w:hAnsi="Times New Roman" w:cs="Times New Roman"/>
                <w:sz w:val="24"/>
                <w:szCs w:val="24"/>
              </w:rPr>
              <w:t>30</w:t>
            </w:r>
          </w:p>
        </w:tc>
        <w:tc>
          <w:tcPr>
            <w:tcW w:w="2046" w:type="dxa"/>
          </w:tcPr>
          <w:p w14:paraId="1422BAE3" w14:textId="73DA9C6D" w:rsidR="00160933" w:rsidRPr="00D94324" w:rsidRDefault="00160933" w:rsidP="00160933">
            <w:pPr>
              <w:jc w:val="center"/>
              <w:rPr>
                <w:rFonts w:ascii="Times New Roman" w:hAnsi="Times New Roman" w:cs="Times New Roman"/>
                <w:sz w:val="24"/>
                <w:szCs w:val="24"/>
              </w:rPr>
            </w:pPr>
            <w:r w:rsidRPr="00D94324">
              <w:rPr>
                <w:rFonts w:ascii="Times New Roman" w:hAnsi="Times New Roman" w:cs="Times New Roman"/>
                <w:sz w:val="24"/>
                <w:szCs w:val="24"/>
              </w:rPr>
              <w:t>37.50</w:t>
            </w:r>
          </w:p>
        </w:tc>
      </w:tr>
      <w:tr w:rsidR="003F732F" w:rsidRPr="00D94324" w14:paraId="5D3F3683" w14:textId="77777777" w:rsidTr="00587EFE">
        <w:tc>
          <w:tcPr>
            <w:tcW w:w="9242" w:type="dxa"/>
            <w:gridSpan w:val="3"/>
          </w:tcPr>
          <w:p w14:paraId="7BA3FD74" w14:textId="569DEA49" w:rsidR="00613D1F" w:rsidRPr="00D94324" w:rsidRDefault="00613D1F" w:rsidP="00A70314">
            <w:pPr>
              <w:rPr>
                <w:rFonts w:ascii="Times New Roman" w:hAnsi="Times New Roman" w:cs="Times New Roman"/>
                <w:sz w:val="24"/>
                <w:szCs w:val="24"/>
              </w:rPr>
            </w:pPr>
            <w:r w:rsidRPr="00D94324">
              <w:rPr>
                <w:rFonts w:ascii="Times New Roman" w:hAnsi="Times New Roman" w:cs="Times New Roman"/>
                <w:b/>
                <w:bCs/>
                <w:sz w:val="24"/>
                <w:szCs w:val="24"/>
                <w:cs/>
              </w:rPr>
              <w:t xml:space="preserve">5. </w:t>
            </w:r>
            <w:r w:rsidR="00A70314" w:rsidRPr="00D94324">
              <w:rPr>
                <w:rFonts w:ascii="Times New Roman" w:hAnsi="Times New Roman" w:cs="Times New Roman"/>
                <w:b/>
                <w:bCs/>
                <w:sz w:val="24"/>
                <w:szCs w:val="24"/>
              </w:rPr>
              <w:t>Citations in Research</w:t>
            </w:r>
          </w:p>
        </w:tc>
      </w:tr>
      <w:tr w:rsidR="003F732F" w:rsidRPr="00D94324" w14:paraId="5FF3A93D" w14:textId="77777777" w:rsidTr="00587EFE">
        <w:tc>
          <w:tcPr>
            <w:tcW w:w="4928" w:type="dxa"/>
          </w:tcPr>
          <w:p w14:paraId="5D1B24AB" w14:textId="17825EC6" w:rsidR="00613D1F" w:rsidRPr="00D94324" w:rsidRDefault="00A70314" w:rsidP="00A70314">
            <w:pPr>
              <w:jc w:val="center"/>
              <w:rPr>
                <w:rFonts w:ascii="Times New Roman" w:hAnsi="Times New Roman" w:cs="Times New Roman"/>
                <w:sz w:val="24"/>
                <w:szCs w:val="24"/>
              </w:rPr>
            </w:pPr>
            <w:r w:rsidRPr="00D94324">
              <w:rPr>
                <w:rFonts w:ascii="Times New Roman" w:hAnsi="Times New Roman" w:cs="Times New Roman"/>
                <w:sz w:val="24"/>
                <w:szCs w:val="24"/>
              </w:rPr>
              <w:t>Comprehensive citations in both Thai and international sources</w:t>
            </w:r>
          </w:p>
        </w:tc>
        <w:tc>
          <w:tcPr>
            <w:tcW w:w="2268" w:type="dxa"/>
          </w:tcPr>
          <w:p w14:paraId="755A8F3B" w14:textId="0F7B64A3" w:rsidR="00613D1F"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rPr>
              <w:t>46</w:t>
            </w:r>
          </w:p>
        </w:tc>
        <w:tc>
          <w:tcPr>
            <w:tcW w:w="2046" w:type="dxa"/>
          </w:tcPr>
          <w:p w14:paraId="2E35C5D8" w14:textId="74000B42" w:rsidR="00613D1F"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rPr>
              <w:t>57.50</w:t>
            </w:r>
          </w:p>
        </w:tc>
      </w:tr>
      <w:tr w:rsidR="003F732F" w:rsidRPr="00D94324" w14:paraId="30D25F44" w14:textId="77777777" w:rsidTr="00587EFE">
        <w:tc>
          <w:tcPr>
            <w:tcW w:w="4928" w:type="dxa"/>
          </w:tcPr>
          <w:p w14:paraId="21B064BA" w14:textId="6AAB8A17" w:rsidR="00613D1F" w:rsidRPr="00D94324" w:rsidRDefault="00A70314" w:rsidP="00A70314">
            <w:pPr>
              <w:jc w:val="center"/>
              <w:rPr>
                <w:rFonts w:ascii="Times New Roman" w:hAnsi="Times New Roman" w:cs="Times New Roman"/>
                <w:sz w:val="24"/>
                <w:szCs w:val="24"/>
                <w:cs/>
              </w:rPr>
            </w:pPr>
            <w:r w:rsidRPr="00D94324">
              <w:rPr>
                <w:rFonts w:ascii="Times New Roman" w:hAnsi="Times New Roman" w:cs="Times New Roman"/>
                <w:sz w:val="24"/>
                <w:szCs w:val="24"/>
              </w:rPr>
              <w:t>Citations primarily in Thai sources</w:t>
            </w:r>
          </w:p>
        </w:tc>
        <w:tc>
          <w:tcPr>
            <w:tcW w:w="2268" w:type="dxa"/>
          </w:tcPr>
          <w:p w14:paraId="0714E5B3" w14:textId="3966C968" w:rsidR="00613D1F"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rPr>
              <w:t>34</w:t>
            </w:r>
          </w:p>
        </w:tc>
        <w:tc>
          <w:tcPr>
            <w:tcW w:w="2046" w:type="dxa"/>
          </w:tcPr>
          <w:p w14:paraId="47BCCB5C" w14:textId="3A7E412D" w:rsidR="00613D1F"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rPr>
              <w:t>42.50</w:t>
            </w:r>
          </w:p>
        </w:tc>
      </w:tr>
    </w:tbl>
    <w:p w14:paraId="24545E76" w14:textId="00BF099A" w:rsidR="00F4299B" w:rsidRPr="00D94324" w:rsidRDefault="00F4299B" w:rsidP="00F4299B">
      <w:pPr>
        <w:tabs>
          <w:tab w:val="left" w:pos="720"/>
          <w:tab w:val="left" w:pos="1440"/>
          <w:tab w:val="left" w:pos="2160"/>
          <w:tab w:val="left" w:pos="2880"/>
          <w:tab w:val="left" w:pos="3667"/>
        </w:tabs>
        <w:spacing w:after="0" w:line="240" w:lineRule="auto"/>
        <w:jc w:val="thaiDistribute"/>
        <w:rPr>
          <w:rFonts w:ascii="Times New Roman" w:hAnsi="Times New Roman" w:cs="Times New Roman"/>
          <w:sz w:val="24"/>
          <w:szCs w:val="24"/>
        </w:rPr>
      </w:pPr>
      <w:r w:rsidRPr="00D94324">
        <w:rPr>
          <w:rFonts w:ascii="Times New Roman" w:hAnsi="Times New Roman" w:cs="Times New Roman"/>
          <w:sz w:val="24"/>
          <w:szCs w:val="24"/>
          <w:cs/>
        </w:rPr>
        <w:tab/>
      </w:r>
    </w:p>
    <w:p w14:paraId="71179D5C" w14:textId="21E386D2" w:rsidR="00160933" w:rsidRPr="00D94324" w:rsidRDefault="00613D1F" w:rsidP="00E00C93">
      <w:pPr>
        <w:tabs>
          <w:tab w:val="left" w:pos="720"/>
          <w:tab w:val="left" w:pos="1440"/>
          <w:tab w:val="left" w:pos="2160"/>
          <w:tab w:val="left" w:pos="2880"/>
          <w:tab w:val="left" w:pos="3667"/>
        </w:tabs>
        <w:spacing w:after="0" w:line="240" w:lineRule="auto"/>
        <w:jc w:val="thaiDistribute"/>
        <w:rPr>
          <w:rFonts w:ascii="Times New Roman" w:hAnsi="Times New Roman" w:cs="Times New Roman"/>
          <w:spacing w:val="-2"/>
          <w:sz w:val="24"/>
          <w:szCs w:val="24"/>
        </w:rPr>
      </w:pPr>
      <w:r w:rsidRPr="00D94324">
        <w:rPr>
          <w:rFonts w:ascii="Times New Roman" w:hAnsi="Times New Roman" w:cs="Times New Roman"/>
          <w:sz w:val="24"/>
          <w:szCs w:val="24"/>
          <w:cs/>
        </w:rPr>
        <w:tab/>
      </w:r>
      <w:r w:rsidR="00E00C93" w:rsidRPr="00D94324">
        <w:rPr>
          <w:rFonts w:ascii="Times New Roman" w:hAnsi="Times New Roman" w:cs="Times New Roman"/>
          <w:spacing w:val="-2"/>
          <w:sz w:val="24"/>
          <w:szCs w:val="24"/>
        </w:rPr>
        <w:t xml:space="preserve">From Table </w:t>
      </w:r>
      <w:r w:rsidR="00E00C93" w:rsidRPr="00D94324">
        <w:rPr>
          <w:rFonts w:ascii="Times New Roman" w:hAnsi="Times New Roman" w:cs="Times New Roman"/>
          <w:spacing w:val="-2"/>
          <w:sz w:val="24"/>
          <w:szCs w:val="24"/>
          <w:cs/>
        </w:rPr>
        <w:t>2</w:t>
      </w:r>
      <w:r w:rsidR="00E00C93" w:rsidRPr="00D94324">
        <w:rPr>
          <w:rFonts w:ascii="Times New Roman" w:hAnsi="Times New Roman" w:cs="Times New Roman"/>
          <w:spacing w:val="-2"/>
          <w:sz w:val="24"/>
          <w:szCs w:val="24"/>
        </w:rPr>
        <w:t xml:space="preserve">, the synthesis of research content and scope (n = </w:t>
      </w:r>
      <w:r w:rsidR="00E00C93" w:rsidRPr="00D94324">
        <w:rPr>
          <w:rFonts w:ascii="Times New Roman" w:hAnsi="Times New Roman" w:cs="Times New Roman"/>
          <w:spacing w:val="-2"/>
          <w:sz w:val="24"/>
          <w:szCs w:val="24"/>
          <w:cs/>
        </w:rPr>
        <w:t xml:space="preserve">80) </w:t>
      </w:r>
      <w:r w:rsidR="00E00C93" w:rsidRPr="00D94324">
        <w:rPr>
          <w:rFonts w:ascii="Times New Roman" w:hAnsi="Times New Roman" w:cs="Times New Roman"/>
          <w:spacing w:val="-2"/>
          <w:sz w:val="24"/>
          <w:szCs w:val="24"/>
        </w:rPr>
        <w:t xml:space="preserve">revealed that the most common research objective was to examine the effects or effectiveness of programs or models (n = </w:t>
      </w:r>
      <w:r w:rsidR="00E00C93" w:rsidRPr="00D94324">
        <w:rPr>
          <w:rFonts w:ascii="Times New Roman" w:hAnsi="Times New Roman" w:cs="Times New Roman"/>
          <w:spacing w:val="-2"/>
          <w:sz w:val="24"/>
          <w:szCs w:val="24"/>
          <w:cs/>
        </w:rPr>
        <w:t>28</w:t>
      </w:r>
      <w:r w:rsidR="00E00C93" w:rsidRPr="00D94324">
        <w:rPr>
          <w:rFonts w:ascii="Times New Roman" w:hAnsi="Times New Roman" w:cs="Times New Roman"/>
          <w:spacing w:val="-2"/>
          <w:sz w:val="24"/>
          <w:szCs w:val="24"/>
        </w:rPr>
        <w:t xml:space="preserve">, </w:t>
      </w:r>
      <w:r w:rsidR="00E00C93" w:rsidRPr="00D94324">
        <w:rPr>
          <w:rFonts w:ascii="Times New Roman" w:hAnsi="Times New Roman" w:cs="Times New Roman"/>
          <w:spacing w:val="-2"/>
          <w:sz w:val="24"/>
          <w:szCs w:val="24"/>
          <w:cs/>
        </w:rPr>
        <w:t>35.00%)</w:t>
      </w:r>
      <w:r w:rsidR="00E00C93" w:rsidRPr="00D94324">
        <w:rPr>
          <w:rFonts w:ascii="Times New Roman" w:hAnsi="Times New Roman" w:cs="Times New Roman"/>
          <w:spacing w:val="-2"/>
          <w:sz w:val="24"/>
          <w:szCs w:val="24"/>
        </w:rPr>
        <w:t xml:space="preserve">, whereas the least common was to develop or create innovations or curricula (n = </w:t>
      </w:r>
      <w:r w:rsidR="00E00C93" w:rsidRPr="00D94324">
        <w:rPr>
          <w:rFonts w:ascii="Times New Roman" w:hAnsi="Times New Roman" w:cs="Times New Roman"/>
          <w:spacing w:val="-2"/>
          <w:sz w:val="24"/>
          <w:szCs w:val="24"/>
          <w:cs/>
        </w:rPr>
        <w:t>12</w:t>
      </w:r>
      <w:r w:rsidR="00E00C93" w:rsidRPr="00D94324">
        <w:rPr>
          <w:rFonts w:ascii="Times New Roman" w:hAnsi="Times New Roman" w:cs="Times New Roman"/>
          <w:spacing w:val="-2"/>
          <w:sz w:val="24"/>
          <w:szCs w:val="24"/>
        </w:rPr>
        <w:t xml:space="preserve">, </w:t>
      </w:r>
      <w:r w:rsidR="00E00C93" w:rsidRPr="00D94324">
        <w:rPr>
          <w:rFonts w:ascii="Times New Roman" w:hAnsi="Times New Roman" w:cs="Times New Roman"/>
          <w:spacing w:val="-2"/>
          <w:sz w:val="24"/>
          <w:szCs w:val="24"/>
          <w:cs/>
        </w:rPr>
        <w:t>15.00%).</w:t>
      </w:r>
      <w:r w:rsidR="00E00C93" w:rsidRPr="00D94324">
        <w:rPr>
          <w:rFonts w:ascii="Times New Roman" w:hAnsi="Times New Roman" w:cs="Times New Roman"/>
          <w:spacing w:val="-2"/>
          <w:sz w:val="24"/>
          <w:szCs w:val="24"/>
        </w:rPr>
        <w:t xml:space="preserve"> In terms of research contributions, </w:t>
      </w:r>
      <w:proofErr w:type="gramStart"/>
      <w:r w:rsidR="00E00C93" w:rsidRPr="00D94324">
        <w:rPr>
          <w:rFonts w:ascii="Times New Roman" w:hAnsi="Times New Roman" w:cs="Times New Roman"/>
          <w:spacing w:val="-2"/>
          <w:sz w:val="24"/>
          <w:szCs w:val="24"/>
        </w:rPr>
        <w:t>the majority of</w:t>
      </w:r>
      <w:proofErr w:type="gramEnd"/>
      <w:r w:rsidR="00E00C93" w:rsidRPr="00D94324">
        <w:rPr>
          <w:rFonts w:ascii="Times New Roman" w:hAnsi="Times New Roman" w:cs="Times New Roman"/>
          <w:spacing w:val="-2"/>
          <w:sz w:val="24"/>
          <w:szCs w:val="24"/>
        </w:rPr>
        <w:t xml:space="preserve"> studies provided guidelines for instructional development (n = </w:t>
      </w:r>
      <w:r w:rsidR="00E00C93" w:rsidRPr="00D94324">
        <w:rPr>
          <w:rFonts w:ascii="Times New Roman" w:hAnsi="Times New Roman" w:cs="Times New Roman"/>
          <w:spacing w:val="-2"/>
          <w:sz w:val="24"/>
          <w:szCs w:val="24"/>
          <w:cs/>
        </w:rPr>
        <w:t>30</w:t>
      </w:r>
      <w:r w:rsidR="00E00C93" w:rsidRPr="00D94324">
        <w:rPr>
          <w:rFonts w:ascii="Times New Roman" w:hAnsi="Times New Roman" w:cs="Times New Roman"/>
          <w:spacing w:val="-2"/>
          <w:sz w:val="24"/>
          <w:szCs w:val="24"/>
        </w:rPr>
        <w:t xml:space="preserve">, </w:t>
      </w:r>
      <w:r w:rsidR="00E00C93" w:rsidRPr="00D94324">
        <w:rPr>
          <w:rFonts w:ascii="Times New Roman" w:hAnsi="Times New Roman" w:cs="Times New Roman"/>
          <w:spacing w:val="-2"/>
          <w:sz w:val="24"/>
          <w:szCs w:val="24"/>
          <w:cs/>
        </w:rPr>
        <w:t>37.50%)</w:t>
      </w:r>
      <w:r w:rsidR="00E00C93" w:rsidRPr="00D94324">
        <w:rPr>
          <w:rFonts w:ascii="Times New Roman" w:hAnsi="Times New Roman" w:cs="Times New Roman"/>
          <w:spacing w:val="-2"/>
          <w:sz w:val="24"/>
          <w:szCs w:val="24"/>
        </w:rPr>
        <w:t xml:space="preserve">, while the smallest proportion focused on identifying problems and </w:t>
      </w:r>
      <w:proofErr w:type="gramStart"/>
      <w:r w:rsidR="00E00C93" w:rsidRPr="00D94324">
        <w:rPr>
          <w:rFonts w:ascii="Times New Roman" w:hAnsi="Times New Roman" w:cs="Times New Roman"/>
          <w:spacing w:val="-2"/>
          <w:sz w:val="24"/>
          <w:szCs w:val="24"/>
        </w:rPr>
        <w:t>factual information</w:t>
      </w:r>
      <w:proofErr w:type="gramEnd"/>
      <w:r w:rsidR="00E00C93" w:rsidRPr="00D94324">
        <w:rPr>
          <w:rFonts w:ascii="Times New Roman" w:hAnsi="Times New Roman" w:cs="Times New Roman"/>
          <w:spacing w:val="-2"/>
          <w:sz w:val="24"/>
          <w:szCs w:val="24"/>
        </w:rPr>
        <w:t xml:space="preserve"> for solutions (n = </w:t>
      </w:r>
      <w:r w:rsidR="00E00C93" w:rsidRPr="00D94324">
        <w:rPr>
          <w:rFonts w:ascii="Times New Roman" w:hAnsi="Times New Roman" w:cs="Times New Roman"/>
          <w:spacing w:val="-2"/>
          <w:sz w:val="24"/>
          <w:szCs w:val="24"/>
          <w:cs/>
        </w:rPr>
        <w:t>22</w:t>
      </w:r>
      <w:r w:rsidR="00E00C93" w:rsidRPr="00D94324">
        <w:rPr>
          <w:rFonts w:ascii="Times New Roman" w:hAnsi="Times New Roman" w:cs="Times New Roman"/>
          <w:spacing w:val="-2"/>
          <w:sz w:val="24"/>
          <w:szCs w:val="24"/>
        </w:rPr>
        <w:t xml:space="preserve">, </w:t>
      </w:r>
      <w:r w:rsidR="00E00C93" w:rsidRPr="00D94324">
        <w:rPr>
          <w:rFonts w:ascii="Times New Roman" w:hAnsi="Times New Roman" w:cs="Times New Roman"/>
          <w:spacing w:val="-2"/>
          <w:sz w:val="24"/>
          <w:szCs w:val="24"/>
          <w:cs/>
        </w:rPr>
        <w:t>27.50%).</w:t>
      </w:r>
      <w:r w:rsidR="00E00C93" w:rsidRPr="00D94324">
        <w:rPr>
          <w:rFonts w:ascii="Times New Roman" w:hAnsi="Times New Roman" w:cs="Times New Roman"/>
          <w:spacing w:val="-2"/>
          <w:sz w:val="24"/>
          <w:szCs w:val="24"/>
        </w:rPr>
        <w:t xml:space="preserve"> Regarding variables examined, studies were evenly distributed between independent and dependent variables (n = </w:t>
      </w:r>
      <w:r w:rsidR="00E00C93" w:rsidRPr="00D94324">
        <w:rPr>
          <w:rFonts w:ascii="Times New Roman" w:hAnsi="Times New Roman" w:cs="Times New Roman"/>
          <w:spacing w:val="-2"/>
          <w:sz w:val="24"/>
          <w:szCs w:val="24"/>
          <w:cs/>
        </w:rPr>
        <w:t>40</w:t>
      </w:r>
      <w:r w:rsidR="00E00C93" w:rsidRPr="00D94324">
        <w:rPr>
          <w:rFonts w:ascii="Times New Roman" w:hAnsi="Times New Roman" w:cs="Times New Roman"/>
          <w:spacing w:val="-2"/>
          <w:sz w:val="24"/>
          <w:szCs w:val="24"/>
        </w:rPr>
        <w:t xml:space="preserve"> each, </w:t>
      </w:r>
      <w:r w:rsidR="00E00C93" w:rsidRPr="00D94324">
        <w:rPr>
          <w:rFonts w:ascii="Times New Roman" w:hAnsi="Times New Roman" w:cs="Times New Roman"/>
          <w:spacing w:val="-2"/>
          <w:sz w:val="24"/>
          <w:szCs w:val="24"/>
          <w:cs/>
        </w:rPr>
        <w:t>50.00%).</w:t>
      </w:r>
      <w:r w:rsidR="00E00C93" w:rsidRPr="00D94324">
        <w:rPr>
          <w:rFonts w:ascii="Times New Roman" w:hAnsi="Times New Roman" w:cs="Times New Roman"/>
          <w:spacing w:val="-2"/>
          <w:sz w:val="24"/>
          <w:szCs w:val="24"/>
        </w:rPr>
        <w:t xml:space="preserve"> For research hypotheses, most studies included hypotheses (n = </w:t>
      </w:r>
      <w:r w:rsidR="00E00C93" w:rsidRPr="00D94324">
        <w:rPr>
          <w:rFonts w:ascii="Times New Roman" w:hAnsi="Times New Roman" w:cs="Times New Roman"/>
          <w:spacing w:val="-2"/>
          <w:sz w:val="24"/>
          <w:szCs w:val="24"/>
          <w:cs/>
        </w:rPr>
        <w:t>50</w:t>
      </w:r>
      <w:r w:rsidR="00E00C93" w:rsidRPr="00D94324">
        <w:rPr>
          <w:rFonts w:ascii="Times New Roman" w:hAnsi="Times New Roman" w:cs="Times New Roman"/>
          <w:spacing w:val="-2"/>
          <w:sz w:val="24"/>
          <w:szCs w:val="24"/>
        </w:rPr>
        <w:t xml:space="preserve">, </w:t>
      </w:r>
      <w:r w:rsidR="00E00C93" w:rsidRPr="00D94324">
        <w:rPr>
          <w:rFonts w:ascii="Times New Roman" w:hAnsi="Times New Roman" w:cs="Times New Roman"/>
          <w:spacing w:val="-2"/>
          <w:sz w:val="24"/>
          <w:szCs w:val="24"/>
          <w:cs/>
        </w:rPr>
        <w:t>62.50%)</w:t>
      </w:r>
      <w:r w:rsidR="00E00C93" w:rsidRPr="00D94324">
        <w:rPr>
          <w:rFonts w:ascii="Times New Roman" w:hAnsi="Times New Roman" w:cs="Times New Roman"/>
          <w:spacing w:val="-2"/>
          <w:sz w:val="24"/>
          <w:szCs w:val="24"/>
        </w:rPr>
        <w:t xml:space="preserve">, whereas fewer studies were conducted without hypotheses, typically qualitative in nature (n = </w:t>
      </w:r>
      <w:r w:rsidR="00E00C93" w:rsidRPr="00D94324">
        <w:rPr>
          <w:rFonts w:ascii="Times New Roman" w:hAnsi="Times New Roman" w:cs="Times New Roman"/>
          <w:spacing w:val="-2"/>
          <w:sz w:val="24"/>
          <w:szCs w:val="24"/>
          <w:cs/>
        </w:rPr>
        <w:t>30</w:t>
      </w:r>
      <w:r w:rsidR="00E00C93" w:rsidRPr="00D94324">
        <w:rPr>
          <w:rFonts w:ascii="Times New Roman" w:hAnsi="Times New Roman" w:cs="Times New Roman"/>
          <w:spacing w:val="-2"/>
          <w:sz w:val="24"/>
          <w:szCs w:val="24"/>
        </w:rPr>
        <w:t xml:space="preserve">, </w:t>
      </w:r>
      <w:r w:rsidR="00E00C93" w:rsidRPr="00D94324">
        <w:rPr>
          <w:rFonts w:ascii="Times New Roman" w:hAnsi="Times New Roman" w:cs="Times New Roman"/>
          <w:spacing w:val="-2"/>
          <w:sz w:val="24"/>
          <w:szCs w:val="24"/>
          <w:cs/>
        </w:rPr>
        <w:t>37.50%).</w:t>
      </w:r>
      <w:r w:rsidR="00E00C93" w:rsidRPr="00D94324">
        <w:rPr>
          <w:rFonts w:ascii="Times New Roman" w:hAnsi="Times New Roman" w:cs="Times New Roman"/>
          <w:spacing w:val="-2"/>
          <w:sz w:val="24"/>
          <w:szCs w:val="24"/>
        </w:rPr>
        <w:t xml:space="preserve"> Finally, in terms of citations, most studies included comprehensive references from both Thai and international sources (n = </w:t>
      </w:r>
      <w:r w:rsidR="00E00C93" w:rsidRPr="00D94324">
        <w:rPr>
          <w:rFonts w:ascii="Times New Roman" w:hAnsi="Times New Roman" w:cs="Times New Roman"/>
          <w:spacing w:val="-2"/>
          <w:sz w:val="24"/>
          <w:szCs w:val="24"/>
          <w:cs/>
        </w:rPr>
        <w:t>46</w:t>
      </w:r>
      <w:r w:rsidR="00E00C93" w:rsidRPr="00D94324">
        <w:rPr>
          <w:rFonts w:ascii="Times New Roman" w:hAnsi="Times New Roman" w:cs="Times New Roman"/>
          <w:spacing w:val="-2"/>
          <w:sz w:val="24"/>
          <w:szCs w:val="24"/>
        </w:rPr>
        <w:t xml:space="preserve">, </w:t>
      </w:r>
      <w:r w:rsidR="00E00C93" w:rsidRPr="00D94324">
        <w:rPr>
          <w:rFonts w:ascii="Times New Roman" w:hAnsi="Times New Roman" w:cs="Times New Roman"/>
          <w:spacing w:val="-2"/>
          <w:sz w:val="24"/>
          <w:szCs w:val="24"/>
          <w:cs/>
        </w:rPr>
        <w:t>57.50%)</w:t>
      </w:r>
      <w:r w:rsidR="00E00C93" w:rsidRPr="00D94324">
        <w:rPr>
          <w:rFonts w:ascii="Times New Roman" w:hAnsi="Times New Roman" w:cs="Times New Roman"/>
          <w:spacing w:val="-2"/>
          <w:sz w:val="24"/>
          <w:szCs w:val="24"/>
        </w:rPr>
        <w:t xml:space="preserve">, while a smaller proportion relied primarily on Thai sources (n = </w:t>
      </w:r>
      <w:r w:rsidR="00E00C93" w:rsidRPr="00D94324">
        <w:rPr>
          <w:rFonts w:ascii="Times New Roman" w:hAnsi="Times New Roman" w:cs="Times New Roman"/>
          <w:spacing w:val="-2"/>
          <w:sz w:val="24"/>
          <w:szCs w:val="24"/>
          <w:cs/>
        </w:rPr>
        <w:t>34</w:t>
      </w:r>
      <w:r w:rsidR="00E00C93" w:rsidRPr="00D94324">
        <w:rPr>
          <w:rFonts w:ascii="Times New Roman" w:hAnsi="Times New Roman" w:cs="Times New Roman"/>
          <w:spacing w:val="-2"/>
          <w:sz w:val="24"/>
          <w:szCs w:val="24"/>
        </w:rPr>
        <w:t xml:space="preserve">, </w:t>
      </w:r>
      <w:r w:rsidR="00E00C93" w:rsidRPr="00D94324">
        <w:rPr>
          <w:rFonts w:ascii="Times New Roman" w:hAnsi="Times New Roman" w:cs="Times New Roman"/>
          <w:spacing w:val="-2"/>
          <w:sz w:val="24"/>
          <w:szCs w:val="24"/>
          <w:cs/>
        </w:rPr>
        <w:t>42.50%).</w:t>
      </w:r>
    </w:p>
    <w:p w14:paraId="4B5FCA6B" w14:textId="77777777" w:rsidR="00160933" w:rsidRPr="00D94324" w:rsidRDefault="00160933" w:rsidP="00613D1F">
      <w:pPr>
        <w:tabs>
          <w:tab w:val="left" w:pos="720"/>
          <w:tab w:val="left" w:pos="1440"/>
          <w:tab w:val="left" w:pos="2160"/>
          <w:tab w:val="left" w:pos="2880"/>
          <w:tab w:val="left" w:pos="3667"/>
        </w:tabs>
        <w:spacing w:after="0" w:line="240" w:lineRule="auto"/>
        <w:jc w:val="thaiDistribute"/>
        <w:rPr>
          <w:rFonts w:ascii="Times New Roman" w:hAnsi="Times New Roman" w:cs="Times New Roman"/>
          <w:color w:val="FF0000"/>
          <w:sz w:val="24"/>
          <w:szCs w:val="24"/>
        </w:rPr>
      </w:pPr>
    </w:p>
    <w:p w14:paraId="1A6237FD" w14:textId="517CDC4B" w:rsidR="00613D1F" w:rsidRPr="00D94324" w:rsidRDefault="00A70314" w:rsidP="00A70314">
      <w:pPr>
        <w:spacing w:after="0" w:line="240" w:lineRule="auto"/>
        <w:rPr>
          <w:rFonts w:ascii="Times New Roman" w:hAnsi="Times New Roman" w:cs="Times New Roman"/>
          <w:sz w:val="24"/>
          <w:szCs w:val="24"/>
        </w:rPr>
      </w:pPr>
      <w:r w:rsidRPr="00D94324">
        <w:rPr>
          <w:rFonts w:ascii="Times New Roman" w:hAnsi="Times New Roman" w:cs="Times New Roman"/>
          <w:b/>
          <w:bCs/>
          <w:sz w:val="24"/>
          <w:szCs w:val="24"/>
        </w:rPr>
        <w:t>Table 3 </w:t>
      </w:r>
      <w:r w:rsidRPr="00D94324">
        <w:rPr>
          <w:rFonts w:ascii="Times New Roman" w:hAnsi="Times New Roman" w:cs="Times New Roman"/>
          <w:sz w:val="24"/>
          <w:szCs w:val="24"/>
        </w:rPr>
        <w:t>Synthesis of Research Methodologies (n = 80)</w:t>
      </w:r>
    </w:p>
    <w:p w14:paraId="069FCFFC" w14:textId="77777777" w:rsidR="00465EB9" w:rsidRPr="00D94324" w:rsidRDefault="00465EB9" w:rsidP="00A70314">
      <w:pPr>
        <w:spacing w:after="0" w:line="240" w:lineRule="auto"/>
        <w:rPr>
          <w:rFonts w:ascii="Times New Roman" w:hAnsi="Times New Roman" w:cs="Times New Roman"/>
          <w:sz w:val="24"/>
          <w:szCs w:val="24"/>
        </w:rPr>
      </w:pPr>
    </w:p>
    <w:tbl>
      <w:tblPr>
        <w:tblStyle w:val="af0"/>
        <w:tblW w:w="0" w:type="auto"/>
        <w:tblLook w:val="04A0" w:firstRow="1" w:lastRow="0" w:firstColumn="1" w:lastColumn="0" w:noHBand="0" w:noVBand="1"/>
      </w:tblPr>
      <w:tblGrid>
        <w:gridCol w:w="4928"/>
        <w:gridCol w:w="2268"/>
        <w:gridCol w:w="2046"/>
      </w:tblGrid>
      <w:tr w:rsidR="003F732F" w:rsidRPr="00D94324" w14:paraId="176EF2DD" w14:textId="77777777" w:rsidTr="00587EFE">
        <w:trPr>
          <w:tblHeader/>
        </w:trPr>
        <w:tc>
          <w:tcPr>
            <w:tcW w:w="4928" w:type="dxa"/>
            <w:shd w:val="clear" w:color="auto" w:fill="F2F2F2" w:themeFill="background1" w:themeFillShade="F2"/>
          </w:tcPr>
          <w:p w14:paraId="450AAC18" w14:textId="4D1C1278" w:rsidR="00A70314" w:rsidRPr="00D94324" w:rsidRDefault="00A70314" w:rsidP="00A70314">
            <w:pPr>
              <w:jc w:val="center"/>
              <w:rPr>
                <w:rFonts w:ascii="Times New Roman" w:hAnsi="Times New Roman" w:cs="Times New Roman"/>
                <w:b/>
                <w:bCs/>
                <w:sz w:val="24"/>
                <w:szCs w:val="24"/>
                <w:cs/>
              </w:rPr>
            </w:pPr>
            <w:r w:rsidRPr="00D94324">
              <w:rPr>
                <w:rFonts w:ascii="Times New Roman" w:hAnsi="Times New Roman" w:cs="Times New Roman"/>
                <w:b/>
                <w:bCs/>
                <w:sz w:val="24"/>
                <w:szCs w:val="24"/>
              </w:rPr>
              <w:t>Item</w:t>
            </w:r>
          </w:p>
        </w:tc>
        <w:tc>
          <w:tcPr>
            <w:tcW w:w="2268" w:type="dxa"/>
            <w:shd w:val="clear" w:color="auto" w:fill="F2F2F2" w:themeFill="background1" w:themeFillShade="F2"/>
          </w:tcPr>
          <w:p w14:paraId="4578DDA0" w14:textId="3B401720" w:rsidR="00A70314" w:rsidRPr="00D94324" w:rsidRDefault="00A70314" w:rsidP="00A70314">
            <w:pPr>
              <w:jc w:val="center"/>
              <w:rPr>
                <w:rFonts w:ascii="Times New Roman" w:hAnsi="Times New Roman" w:cs="Times New Roman"/>
                <w:b/>
                <w:bCs/>
                <w:sz w:val="24"/>
                <w:szCs w:val="24"/>
              </w:rPr>
            </w:pPr>
            <w:r w:rsidRPr="00D94324">
              <w:rPr>
                <w:rFonts w:ascii="Times New Roman" w:hAnsi="Times New Roman" w:cs="Times New Roman"/>
                <w:b/>
                <w:bCs/>
                <w:sz w:val="24"/>
                <w:szCs w:val="24"/>
              </w:rPr>
              <w:t>Number</w:t>
            </w:r>
          </w:p>
        </w:tc>
        <w:tc>
          <w:tcPr>
            <w:tcW w:w="2046" w:type="dxa"/>
            <w:shd w:val="clear" w:color="auto" w:fill="F2F2F2" w:themeFill="background1" w:themeFillShade="F2"/>
          </w:tcPr>
          <w:p w14:paraId="48DB12D9" w14:textId="0EDF8092" w:rsidR="00A70314" w:rsidRPr="00D94324" w:rsidRDefault="00A70314" w:rsidP="00A70314">
            <w:pPr>
              <w:jc w:val="center"/>
              <w:rPr>
                <w:rFonts w:ascii="Times New Roman" w:hAnsi="Times New Roman" w:cs="Times New Roman"/>
                <w:b/>
                <w:bCs/>
                <w:sz w:val="24"/>
                <w:szCs w:val="24"/>
              </w:rPr>
            </w:pPr>
            <w:r w:rsidRPr="00D94324">
              <w:rPr>
                <w:rFonts w:ascii="Times New Roman" w:hAnsi="Times New Roman" w:cs="Times New Roman"/>
                <w:b/>
                <w:bCs/>
                <w:sz w:val="24"/>
                <w:szCs w:val="24"/>
              </w:rPr>
              <w:t>Percentage</w:t>
            </w:r>
          </w:p>
        </w:tc>
      </w:tr>
      <w:tr w:rsidR="003F732F" w:rsidRPr="00D94324" w14:paraId="276C790D" w14:textId="77777777" w:rsidTr="00587EFE">
        <w:tc>
          <w:tcPr>
            <w:tcW w:w="9242" w:type="dxa"/>
            <w:gridSpan w:val="3"/>
          </w:tcPr>
          <w:p w14:paraId="1667CE92" w14:textId="0EF8B301" w:rsidR="00613D1F" w:rsidRPr="00D94324" w:rsidRDefault="00613D1F" w:rsidP="00A70314">
            <w:pPr>
              <w:rPr>
                <w:rFonts w:ascii="Times New Roman" w:hAnsi="Times New Roman" w:cs="Times New Roman"/>
                <w:b/>
                <w:bCs/>
                <w:sz w:val="24"/>
                <w:szCs w:val="24"/>
              </w:rPr>
            </w:pPr>
            <w:r w:rsidRPr="00D94324">
              <w:rPr>
                <w:rFonts w:ascii="Times New Roman" w:hAnsi="Times New Roman" w:cs="Times New Roman"/>
                <w:b/>
                <w:bCs/>
                <w:sz w:val="24"/>
                <w:szCs w:val="24"/>
                <w:cs/>
              </w:rPr>
              <w:t xml:space="preserve">1. </w:t>
            </w:r>
            <w:r w:rsidR="00A70314" w:rsidRPr="00D94324">
              <w:rPr>
                <w:rFonts w:ascii="Times New Roman" w:hAnsi="Times New Roman" w:cs="Times New Roman"/>
                <w:b/>
                <w:bCs/>
                <w:sz w:val="24"/>
                <w:szCs w:val="24"/>
              </w:rPr>
              <w:t>Research Types</w:t>
            </w:r>
            <w:r w:rsidRPr="00D94324">
              <w:rPr>
                <w:rFonts w:ascii="Times New Roman" w:hAnsi="Times New Roman" w:cs="Times New Roman"/>
                <w:b/>
                <w:bCs/>
                <w:sz w:val="24"/>
                <w:szCs w:val="24"/>
                <w:cs/>
              </w:rPr>
              <w:tab/>
            </w:r>
          </w:p>
        </w:tc>
      </w:tr>
      <w:tr w:rsidR="003F732F" w:rsidRPr="00D94324" w14:paraId="67159632" w14:textId="77777777" w:rsidTr="00587EFE">
        <w:tc>
          <w:tcPr>
            <w:tcW w:w="4928" w:type="dxa"/>
          </w:tcPr>
          <w:p w14:paraId="076CC28A" w14:textId="0B4E892A" w:rsidR="00613D1F" w:rsidRPr="00D94324" w:rsidRDefault="00613D1F" w:rsidP="00B76BB9">
            <w:pPr>
              <w:jc w:val="center"/>
              <w:rPr>
                <w:rFonts w:ascii="Times New Roman" w:hAnsi="Times New Roman" w:cs="Times New Roman"/>
                <w:sz w:val="24"/>
                <w:szCs w:val="24"/>
              </w:rPr>
            </w:pPr>
            <w:r w:rsidRPr="00D94324">
              <w:rPr>
                <w:rFonts w:ascii="Times New Roman" w:hAnsi="Times New Roman" w:cs="Times New Roman"/>
                <w:sz w:val="24"/>
                <w:szCs w:val="24"/>
              </w:rPr>
              <w:t>Quasi-Experimental Research</w:t>
            </w:r>
          </w:p>
        </w:tc>
        <w:tc>
          <w:tcPr>
            <w:tcW w:w="2268" w:type="dxa"/>
          </w:tcPr>
          <w:p w14:paraId="726FE14D" w14:textId="364970BA" w:rsidR="00613D1F"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rPr>
              <w:t>22</w:t>
            </w:r>
          </w:p>
        </w:tc>
        <w:tc>
          <w:tcPr>
            <w:tcW w:w="2046" w:type="dxa"/>
          </w:tcPr>
          <w:p w14:paraId="49233784" w14:textId="3FF74A2C" w:rsidR="00613D1F"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rPr>
              <w:t>27.50</w:t>
            </w:r>
          </w:p>
        </w:tc>
      </w:tr>
      <w:tr w:rsidR="003F732F" w:rsidRPr="00D94324" w14:paraId="3AA4F4F5" w14:textId="77777777" w:rsidTr="00587EFE">
        <w:tc>
          <w:tcPr>
            <w:tcW w:w="4928" w:type="dxa"/>
          </w:tcPr>
          <w:p w14:paraId="422FF4CC" w14:textId="56A1A91E" w:rsidR="00613D1F" w:rsidRPr="00D94324" w:rsidRDefault="00613D1F" w:rsidP="00B76BB9">
            <w:pPr>
              <w:jc w:val="center"/>
              <w:rPr>
                <w:rFonts w:ascii="Times New Roman" w:hAnsi="Times New Roman" w:cs="Times New Roman"/>
                <w:sz w:val="24"/>
                <w:szCs w:val="24"/>
              </w:rPr>
            </w:pPr>
            <w:r w:rsidRPr="00D94324">
              <w:rPr>
                <w:rFonts w:ascii="Times New Roman" w:hAnsi="Times New Roman" w:cs="Times New Roman"/>
                <w:sz w:val="24"/>
                <w:szCs w:val="24"/>
              </w:rPr>
              <w:t>Survey Research</w:t>
            </w:r>
          </w:p>
        </w:tc>
        <w:tc>
          <w:tcPr>
            <w:tcW w:w="2268" w:type="dxa"/>
          </w:tcPr>
          <w:p w14:paraId="44CF20E2" w14:textId="5451FCE2" w:rsidR="00613D1F"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rPr>
              <w:t>20</w:t>
            </w:r>
          </w:p>
        </w:tc>
        <w:tc>
          <w:tcPr>
            <w:tcW w:w="2046" w:type="dxa"/>
          </w:tcPr>
          <w:p w14:paraId="592D51B8" w14:textId="46766149" w:rsidR="00613D1F"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rPr>
              <w:t>25.00</w:t>
            </w:r>
          </w:p>
        </w:tc>
      </w:tr>
      <w:tr w:rsidR="003F732F" w:rsidRPr="00D94324" w14:paraId="3691A9E2" w14:textId="77777777" w:rsidTr="00587EFE">
        <w:tc>
          <w:tcPr>
            <w:tcW w:w="4928" w:type="dxa"/>
          </w:tcPr>
          <w:p w14:paraId="6556312B" w14:textId="50EE2027" w:rsidR="00613D1F" w:rsidRPr="00D94324" w:rsidRDefault="00613D1F" w:rsidP="00B76BB9">
            <w:pPr>
              <w:jc w:val="center"/>
              <w:rPr>
                <w:rFonts w:ascii="Times New Roman" w:hAnsi="Times New Roman" w:cs="Times New Roman"/>
                <w:sz w:val="24"/>
                <w:szCs w:val="24"/>
              </w:rPr>
            </w:pPr>
            <w:r w:rsidRPr="00D94324">
              <w:rPr>
                <w:rFonts w:ascii="Times New Roman" w:hAnsi="Times New Roman" w:cs="Times New Roman"/>
                <w:sz w:val="24"/>
                <w:szCs w:val="24"/>
              </w:rPr>
              <w:t>Research and Development</w:t>
            </w:r>
          </w:p>
        </w:tc>
        <w:tc>
          <w:tcPr>
            <w:tcW w:w="2268" w:type="dxa"/>
          </w:tcPr>
          <w:p w14:paraId="36A93A7A" w14:textId="110554B6" w:rsidR="00613D1F"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rPr>
              <w:t>16</w:t>
            </w:r>
          </w:p>
        </w:tc>
        <w:tc>
          <w:tcPr>
            <w:tcW w:w="2046" w:type="dxa"/>
          </w:tcPr>
          <w:p w14:paraId="15353DD4" w14:textId="12D8AEC8" w:rsidR="00613D1F"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rPr>
              <w:t>20.00</w:t>
            </w:r>
          </w:p>
        </w:tc>
      </w:tr>
      <w:tr w:rsidR="003F732F" w:rsidRPr="00D94324" w14:paraId="6A5111E4" w14:textId="77777777" w:rsidTr="00587EFE">
        <w:tc>
          <w:tcPr>
            <w:tcW w:w="4928" w:type="dxa"/>
          </w:tcPr>
          <w:p w14:paraId="0D2F21F7" w14:textId="18F7CB9D" w:rsidR="00613D1F" w:rsidRPr="00D94324" w:rsidRDefault="00613D1F" w:rsidP="00B76BB9">
            <w:pPr>
              <w:jc w:val="center"/>
              <w:rPr>
                <w:rFonts w:ascii="Times New Roman" w:hAnsi="Times New Roman" w:cs="Times New Roman"/>
                <w:sz w:val="24"/>
                <w:szCs w:val="24"/>
              </w:rPr>
            </w:pPr>
            <w:r w:rsidRPr="00D94324">
              <w:rPr>
                <w:rFonts w:ascii="Times New Roman" w:hAnsi="Times New Roman" w:cs="Times New Roman"/>
                <w:sz w:val="24"/>
                <w:szCs w:val="24"/>
              </w:rPr>
              <w:t>Experimental Research</w:t>
            </w:r>
          </w:p>
        </w:tc>
        <w:tc>
          <w:tcPr>
            <w:tcW w:w="2268" w:type="dxa"/>
          </w:tcPr>
          <w:p w14:paraId="6436B28E" w14:textId="641E9621" w:rsidR="00613D1F"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rPr>
              <w:t>12</w:t>
            </w:r>
          </w:p>
        </w:tc>
        <w:tc>
          <w:tcPr>
            <w:tcW w:w="2046" w:type="dxa"/>
          </w:tcPr>
          <w:p w14:paraId="216CE9C6" w14:textId="1EA2A818" w:rsidR="00613D1F"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rPr>
              <w:t>15.00</w:t>
            </w:r>
          </w:p>
        </w:tc>
      </w:tr>
      <w:tr w:rsidR="003F732F" w:rsidRPr="00D94324" w14:paraId="7E733436" w14:textId="77777777" w:rsidTr="00587EFE">
        <w:tc>
          <w:tcPr>
            <w:tcW w:w="4928" w:type="dxa"/>
          </w:tcPr>
          <w:p w14:paraId="3FD94953" w14:textId="72407FE7" w:rsidR="00613D1F" w:rsidRPr="00D94324" w:rsidRDefault="00613D1F" w:rsidP="00B76BB9">
            <w:pPr>
              <w:jc w:val="center"/>
              <w:rPr>
                <w:rFonts w:ascii="Times New Roman" w:hAnsi="Times New Roman" w:cs="Times New Roman"/>
                <w:sz w:val="24"/>
                <w:szCs w:val="24"/>
                <w:cs/>
              </w:rPr>
            </w:pPr>
            <w:r w:rsidRPr="00D94324">
              <w:rPr>
                <w:rFonts w:ascii="Times New Roman" w:hAnsi="Times New Roman" w:cs="Times New Roman"/>
                <w:sz w:val="24"/>
                <w:szCs w:val="24"/>
              </w:rPr>
              <w:t>Qualitative Research</w:t>
            </w:r>
          </w:p>
        </w:tc>
        <w:tc>
          <w:tcPr>
            <w:tcW w:w="2268" w:type="dxa"/>
          </w:tcPr>
          <w:p w14:paraId="0DDED48A" w14:textId="59CBD3E4" w:rsidR="00613D1F" w:rsidRPr="00D94324" w:rsidRDefault="00160933" w:rsidP="00B76BB9">
            <w:pPr>
              <w:jc w:val="center"/>
              <w:rPr>
                <w:rFonts w:ascii="Times New Roman" w:hAnsi="Times New Roman" w:cs="Times New Roman"/>
                <w:sz w:val="24"/>
                <w:szCs w:val="24"/>
                <w:cs/>
              </w:rPr>
            </w:pPr>
            <w:r w:rsidRPr="00D94324">
              <w:rPr>
                <w:rFonts w:ascii="Times New Roman" w:hAnsi="Times New Roman" w:cs="Times New Roman"/>
                <w:sz w:val="24"/>
                <w:szCs w:val="24"/>
              </w:rPr>
              <w:t>10</w:t>
            </w:r>
          </w:p>
        </w:tc>
        <w:tc>
          <w:tcPr>
            <w:tcW w:w="2046" w:type="dxa"/>
          </w:tcPr>
          <w:p w14:paraId="388C6E60" w14:textId="60C8B151" w:rsidR="00613D1F" w:rsidRPr="00D94324" w:rsidRDefault="00160933" w:rsidP="00B76BB9">
            <w:pPr>
              <w:jc w:val="center"/>
              <w:rPr>
                <w:rFonts w:ascii="Times New Roman" w:hAnsi="Times New Roman" w:cs="Times New Roman"/>
                <w:sz w:val="24"/>
                <w:szCs w:val="24"/>
                <w:cs/>
              </w:rPr>
            </w:pPr>
            <w:r w:rsidRPr="00D94324">
              <w:rPr>
                <w:rFonts w:ascii="Times New Roman" w:hAnsi="Times New Roman" w:cs="Times New Roman"/>
                <w:sz w:val="24"/>
                <w:szCs w:val="24"/>
              </w:rPr>
              <w:t>12.50</w:t>
            </w:r>
          </w:p>
        </w:tc>
      </w:tr>
      <w:tr w:rsidR="003F732F" w:rsidRPr="00D94324" w14:paraId="2001DB7E" w14:textId="77777777" w:rsidTr="00587EFE">
        <w:tc>
          <w:tcPr>
            <w:tcW w:w="4928" w:type="dxa"/>
          </w:tcPr>
          <w:p w14:paraId="42DDE5D0" w14:textId="5313490F" w:rsidR="00613D1F" w:rsidRPr="00D94324" w:rsidRDefault="00613D1F" w:rsidP="00A70314">
            <w:pPr>
              <w:rPr>
                <w:rFonts w:ascii="Times New Roman" w:hAnsi="Times New Roman" w:cs="Times New Roman"/>
                <w:b/>
                <w:bCs/>
                <w:sz w:val="24"/>
                <w:szCs w:val="24"/>
                <w:cs/>
              </w:rPr>
            </w:pPr>
            <w:r w:rsidRPr="00D94324">
              <w:rPr>
                <w:rFonts w:ascii="Times New Roman" w:hAnsi="Times New Roman" w:cs="Times New Roman"/>
                <w:b/>
                <w:bCs/>
                <w:sz w:val="24"/>
                <w:szCs w:val="24"/>
                <w:cs/>
              </w:rPr>
              <w:t xml:space="preserve">2. </w:t>
            </w:r>
            <w:r w:rsidR="00A70314" w:rsidRPr="00D94324">
              <w:rPr>
                <w:rFonts w:ascii="Times New Roman" w:hAnsi="Times New Roman" w:cs="Times New Roman"/>
                <w:b/>
                <w:bCs/>
                <w:sz w:val="24"/>
                <w:szCs w:val="24"/>
              </w:rPr>
              <w:t>Research Designs</w:t>
            </w:r>
          </w:p>
        </w:tc>
        <w:tc>
          <w:tcPr>
            <w:tcW w:w="2268" w:type="dxa"/>
          </w:tcPr>
          <w:p w14:paraId="55C647B5" w14:textId="77777777" w:rsidR="00613D1F" w:rsidRPr="00D94324" w:rsidRDefault="00613D1F" w:rsidP="00B76BB9">
            <w:pPr>
              <w:jc w:val="center"/>
              <w:rPr>
                <w:rFonts w:ascii="Times New Roman" w:hAnsi="Times New Roman" w:cs="Times New Roman"/>
                <w:sz w:val="24"/>
                <w:szCs w:val="24"/>
                <w:cs/>
              </w:rPr>
            </w:pPr>
          </w:p>
        </w:tc>
        <w:tc>
          <w:tcPr>
            <w:tcW w:w="2046" w:type="dxa"/>
          </w:tcPr>
          <w:p w14:paraId="32B9E137" w14:textId="77777777" w:rsidR="00613D1F" w:rsidRPr="00D94324" w:rsidRDefault="00613D1F" w:rsidP="00B76BB9">
            <w:pPr>
              <w:jc w:val="center"/>
              <w:rPr>
                <w:rFonts w:ascii="Times New Roman" w:hAnsi="Times New Roman" w:cs="Times New Roman"/>
                <w:sz w:val="24"/>
                <w:szCs w:val="24"/>
                <w:cs/>
              </w:rPr>
            </w:pPr>
          </w:p>
        </w:tc>
      </w:tr>
      <w:tr w:rsidR="003F732F" w:rsidRPr="00D94324" w14:paraId="7F9E82F9" w14:textId="77777777" w:rsidTr="00587EFE">
        <w:tc>
          <w:tcPr>
            <w:tcW w:w="4928" w:type="dxa"/>
          </w:tcPr>
          <w:p w14:paraId="024E2274" w14:textId="6AB68EC9" w:rsidR="00613D1F" w:rsidRPr="00D94324" w:rsidRDefault="00A70314" w:rsidP="00A70314">
            <w:pPr>
              <w:jc w:val="center"/>
              <w:rPr>
                <w:rFonts w:ascii="Times New Roman" w:hAnsi="Times New Roman" w:cs="Times New Roman"/>
                <w:sz w:val="24"/>
                <w:szCs w:val="24"/>
              </w:rPr>
            </w:pPr>
            <w:r w:rsidRPr="00D94324">
              <w:rPr>
                <w:rFonts w:ascii="Times New Roman" w:hAnsi="Times New Roman" w:cs="Times New Roman"/>
                <w:sz w:val="24"/>
                <w:szCs w:val="24"/>
              </w:rPr>
              <w:t>Two-Group Pretest-Posttest Design</w:t>
            </w:r>
          </w:p>
        </w:tc>
        <w:tc>
          <w:tcPr>
            <w:tcW w:w="2268" w:type="dxa"/>
          </w:tcPr>
          <w:p w14:paraId="0A8C8007" w14:textId="64F24B15" w:rsidR="00613D1F" w:rsidRPr="00D94324" w:rsidRDefault="00160933" w:rsidP="00B76BB9">
            <w:pPr>
              <w:jc w:val="center"/>
              <w:rPr>
                <w:rFonts w:ascii="Times New Roman" w:hAnsi="Times New Roman" w:cs="Times New Roman"/>
                <w:sz w:val="24"/>
                <w:szCs w:val="24"/>
                <w:cs/>
              </w:rPr>
            </w:pPr>
            <w:r w:rsidRPr="00D94324">
              <w:rPr>
                <w:rFonts w:ascii="Times New Roman" w:hAnsi="Times New Roman" w:cs="Times New Roman"/>
                <w:sz w:val="24"/>
                <w:szCs w:val="24"/>
              </w:rPr>
              <w:t>18</w:t>
            </w:r>
          </w:p>
        </w:tc>
        <w:tc>
          <w:tcPr>
            <w:tcW w:w="2046" w:type="dxa"/>
          </w:tcPr>
          <w:p w14:paraId="4B1855C0" w14:textId="3F5D0D50" w:rsidR="00613D1F" w:rsidRPr="00D94324" w:rsidRDefault="00160933" w:rsidP="00B76BB9">
            <w:pPr>
              <w:jc w:val="center"/>
              <w:rPr>
                <w:rFonts w:ascii="Times New Roman" w:hAnsi="Times New Roman" w:cs="Times New Roman"/>
                <w:sz w:val="24"/>
                <w:szCs w:val="24"/>
                <w:cs/>
              </w:rPr>
            </w:pPr>
            <w:r w:rsidRPr="00D94324">
              <w:rPr>
                <w:rFonts w:ascii="Times New Roman" w:hAnsi="Times New Roman" w:cs="Times New Roman"/>
                <w:sz w:val="24"/>
                <w:szCs w:val="24"/>
              </w:rPr>
              <w:t>22.50</w:t>
            </w:r>
          </w:p>
        </w:tc>
      </w:tr>
      <w:tr w:rsidR="003F732F" w:rsidRPr="00D94324" w14:paraId="7B71F16F" w14:textId="77777777" w:rsidTr="00587EFE">
        <w:tc>
          <w:tcPr>
            <w:tcW w:w="4928" w:type="dxa"/>
          </w:tcPr>
          <w:p w14:paraId="7F139260" w14:textId="17133379" w:rsidR="00613D1F" w:rsidRPr="00D94324" w:rsidRDefault="00A70314" w:rsidP="00A70314">
            <w:pPr>
              <w:jc w:val="center"/>
              <w:rPr>
                <w:rFonts w:ascii="Times New Roman" w:hAnsi="Times New Roman" w:cs="Times New Roman"/>
                <w:sz w:val="24"/>
                <w:szCs w:val="24"/>
                <w:cs/>
              </w:rPr>
            </w:pPr>
            <w:r w:rsidRPr="00D94324">
              <w:rPr>
                <w:rFonts w:ascii="Times New Roman" w:hAnsi="Times New Roman" w:cs="Times New Roman"/>
                <w:sz w:val="24"/>
                <w:szCs w:val="24"/>
              </w:rPr>
              <w:t>One-Group Pretest-Posttest Design</w:t>
            </w:r>
          </w:p>
        </w:tc>
        <w:tc>
          <w:tcPr>
            <w:tcW w:w="2268" w:type="dxa"/>
          </w:tcPr>
          <w:p w14:paraId="2CE359E6" w14:textId="45EF81A1" w:rsidR="00613D1F" w:rsidRPr="00D94324" w:rsidRDefault="00160933" w:rsidP="00B76BB9">
            <w:pPr>
              <w:jc w:val="center"/>
              <w:rPr>
                <w:rFonts w:ascii="Times New Roman" w:hAnsi="Times New Roman" w:cs="Times New Roman"/>
                <w:sz w:val="24"/>
                <w:szCs w:val="24"/>
                <w:cs/>
              </w:rPr>
            </w:pPr>
            <w:r w:rsidRPr="00D94324">
              <w:rPr>
                <w:rFonts w:ascii="Times New Roman" w:hAnsi="Times New Roman" w:cs="Times New Roman"/>
                <w:sz w:val="24"/>
                <w:szCs w:val="24"/>
              </w:rPr>
              <w:t>20</w:t>
            </w:r>
          </w:p>
        </w:tc>
        <w:tc>
          <w:tcPr>
            <w:tcW w:w="2046" w:type="dxa"/>
          </w:tcPr>
          <w:p w14:paraId="28FC8B1F" w14:textId="4D542F58" w:rsidR="00613D1F" w:rsidRPr="00D94324" w:rsidRDefault="00160933" w:rsidP="00B76BB9">
            <w:pPr>
              <w:jc w:val="center"/>
              <w:rPr>
                <w:rFonts w:ascii="Times New Roman" w:hAnsi="Times New Roman" w:cs="Times New Roman"/>
                <w:sz w:val="24"/>
                <w:szCs w:val="24"/>
                <w:cs/>
              </w:rPr>
            </w:pPr>
            <w:r w:rsidRPr="00D94324">
              <w:rPr>
                <w:rFonts w:ascii="Times New Roman" w:hAnsi="Times New Roman" w:cs="Times New Roman"/>
                <w:sz w:val="24"/>
                <w:szCs w:val="24"/>
              </w:rPr>
              <w:t>25.00</w:t>
            </w:r>
          </w:p>
        </w:tc>
      </w:tr>
      <w:tr w:rsidR="003F732F" w:rsidRPr="00D94324" w14:paraId="13F97475" w14:textId="77777777" w:rsidTr="00587EFE">
        <w:tc>
          <w:tcPr>
            <w:tcW w:w="4928" w:type="dxa"/>
          </w:tcPr>
          <w:p w14:paraId="5D4832F9" w14:textId="3465012D" w:rsidR="00613D1F" w:rsidRPr="00D94324" w:rsidRDefault="00613D1F" w:rsidP="00A70314">
            <w:pPr>
              <w:jc w:val="center"/>
              <w:rPr>
                <w:rFonts w:ascii="Times New Roman" w:hAnsi="Times New Roman" w:cs="Times New Roman"/>
                <w:sz w:val="24"/>
                <w:szCs w:val="24"/>
                <w:cs/>
              </w:rPr>
            </w:pPr>
            <w:r w:rsidRPr="00D94324">
              <w:rPr>
                <w:rFonts w:ascii="Times New Roman" w:hAnsi="Times New Roman" w:cs="Times New Roman"/>
                <w:sz w:val="24"/>
                <w:szCs w:val="24"/>
              </w:rPr>
              <w:t>Cross-sectional Survey</w:t>
            </w:r>
          </w:p>
        </w:tc>
        <w:tc>
          <w:tcPr>
            <w:tcW w:w="2268" w:type="dxa"/>
          </w:tcPr>
          <w:p w14:paraId="35D859D7" w14:textId="3ED18DBC" w:rsidR="00613D1F" w:rsidRPr="00D94324" w:rsidRDefault="00160933" w:rsidP="00B76BB9">
            <w:pPr>
              <w:jc w:val="center"/>
              <w:rPr>
                <w:rFonts w:ascii="Times New Roman" w:hAnsi="Times New Roman" w:cs="Times New Roman"/>
                <w:sz w:val="24"/>
                <w:szCs w:val="24"/>
                <w:cs/>
              </w:rPr>
            </w:pPr>
            <w:r w:rsidRPr="00D94324">
              <w:rPr>
                <w:rFonts w:ascii="Times New Roman" w:hAnsi="Times New Roman" w:cs="Times New Roman"/>
                <w:sz w:val="24"/>
                <w:szCs w:val="24"/>
              </w:rPr>
              <w:t>18</w:t>
            </w:r>
          </w:p>
        </w:tc>
        <w:tc>
          <w:tcPr>
            <w:tcW w:w="2046" w:type="dxa"/>
          </w:tcPr>
          <w:p w14:paraId="47FB6FB6" w14:textId="757AFBA2" w:rsidR="00613D1F" w:rsidRPr="00D94324" w:rsidRDefault="00160933" w:rsidP="00B76BB9">
            <w:pPr>
              <w:jc w:val="center"/>
              <w:rPr>
                <w:rFonts w:ascii="Times New Roman" w:hAnsi="Times New Roman" w:cs="Times New Roman"/>
                <w:sz w:val="24"/>
                <w:szCs w:val="24"/>
                <w:cs/>
              </w:rPr>
            </w:pPr>
            <w:r w:rsidRPr="00D94324">
              <w:rPr>
                <w:rFonts w:ascii="Times New Roman" w:hAnsi="Times New Roman" w:cs="Times New Roman"/>
                <w:sz w:val="24"/>
                <w:szCs w:val="24"/>
              </w:rPr>
              <w:t>22.50</w:t>
            </w:r>
          </w:p>
        </w:tc>
      </w:tr>
      <w:tr w:rsidR="003F732F" w:rsidRPr="00D94324" w14:paraId="21EC8F19" w14:textId="77777777" w:rsidTr="00587EFE">
        <w:tc>
          <w:tcPr>
            <w:tcW w:w="4928" w:type="dxa"/>
          </w:tcPr>
          <w:p w14:paraId="63F57016" w14:textId="6DC897AE" w:rsidR="00613D1F" w:rsidRPr="00D94324" w:rsidRDefault="00613D1F" w:rsidP="00B76BB9">
            <w:pPr>
              <w:jc w:val="center"/>
              <w:rPr>
                <w:rFonts w:ascii="Times New Roman" w:hAnsi="Times New Roman" w:cs="Times New Roman"/>
                <w:sz w:val="24"/>
                <w:szCs w:val="24"/>
                <w:cs/>
              </w:rPr>
            </w:pPr>
            <w:r w:rsidRPr="00D94324">
              <w:rPr>
                <w:rFonts w:ascii="Times New Roman" w:hAnsi="Times New Roman" w:cs="Times New Roman"/>
                <w:sz w:val="24"/>
                <w:szCs w:val="24"/>
              </w:rPr>
              <w:t>Case Study</w:t>
            </w:r>
          </w:p>
        </w:tc>
        <w:tc>
          <w:tcPr>
            <w:tcW w:w="2268" w:type="dxa"/>
          </w:tcPr>
          <w:p w14:paraId="59D9F60D" w14:textId="4CBCF785" w:rsidR="00613D1F" w:rsidRPr="00D94324" w:rsidRDefault="00160933" w:rsidP="00B76BB9">
            <w:pPr>
              <w:jc w:val="center"/>
              <w:rPr>
                <w:rFonts w:ascii="Times New Roman" w:hAnsi="Times New Roman" w:cs="Times New Roman"/>
                <w:sz w:val="24"/>
                <w:szCs w:val="24"/>
                <w:cs/>
              </w:rPr>
            </w:pPr>
            <w:r w:rsidRPr="00D94324">
              <w:rPr>
                <w:rFonts w:ascii="Times New Roman" w:hAnsi="Times New Roman" w:cs="Times New Roman"/>
                <w:sz w:val="24"/>
                <w:szCs w:val="24"/>
              </w:rPr>
              <w:t>10</w:t>
            </w:r>
          </w:p>
        </w:tc>
        <w:tc>
          <w:tcPr>
            <w:tcW w:w="2046" w:type="dxa"/>
          </w:tcPr>
          <w:p w14:paraId="19C12671" w14:textId="01A7A3FA" w:rsidR="00613D1F" w:rsidRPr="00D94324" w:rsidRDefault="00160933" w:rsidP="00B76BB9">
            <w:pPr>
              <w:jc w:val="center"/>
              <w:rPr>
                <w:rFonts w:ascii="Times New Roman" w:hAnsi="Times New Roman" w:cs="Times New Roman"/>
                <w:sz w:val="24"/>
                <w:szCs w:val="24"/>
                <w:cs/>
              </w:rPr>
            </w:pPr>
            <w:r w:rsidRPr="00D94324">
              <w:rPr>
                <w:rFonts w:ascii="Times New Roman" w:hAnsi="Times New Roman" w:cs="Times New Roman"/>
                <w:sz w:val="24"/>
                <w:szCs w:val="24"/>
              </w:rPr>
              <w:t>12.50</w:t>
            </w:r>
          </w:p>
        </w:tc>
      </w:tr>
      <w:tr w:rsidR="003F732F" w:rsidRPr="00D94324" w14:paraId="4CD92174" w14:textId="77777777" w:rsidTr="00587EFE">
        <w:tc>
          <w:tcPr>
            <w:tcW w:w="4928" w:type="dxa"/>
          </w:tcPr>
          <w:p w14:paraId="7145FE42" w14:textId="35DC4BF8" w:rsidR="00613D1F" w:rsidRPr="00D94324" w:rsidRDefault="00613D1F" w:rsidP="00B76BB9">
            <w:pPr>
              <w:jc w:val="center"/>
              <w:rPr>
                <w:rFonts w:ascii="Times New Roman" w:hAnsi="Times New Roman" w:cs="Times New Roman"/>
                <w:sz w:val="24"/>
                <w:szCs w:val="24"/>
                <w:cs/>
              </w:rPr>
            </w:pPr>
            <w:r w:rsidRPr="00D94324">
              <w:rPr>
                <w:rFonts w:ascii="Times New Roman" w:hAnsi="Times New Roman" w:cs="Times New Roman"/>
                <w:sz w:val="24"/>
                <w:szCs w:val="24"/>
              </w:rPr>
              <w:t>Multi-phase Design</w:t>
            </w:r>
          </w:p>
        </w:tc>
        <w:tc>
          <w:tcPr>
            <w:tcW w:w="2268" w:type="dxa"/>
          </w:tcPr>
          <w:p w14:paraId="25382709" w14:textId="1A80BDED" w:rsidR="00613D1F" w:rsidRPr="00D94324" w:rsidRDefault="00160933" w:rsidP="00B76BB9">
            <w:pPr>
              <w:jc w:val="center"/>
              <w:rPr>
                <w:rFonts w:ascii="Times New Roman" w:hAnsi="Times New Roman" w:cs="Times New Roman"/>
                <w:sz w:val="24"/>
                <w:szCs w:val="24"/>
                <w:cs/>
              </w:rPr>
            </w:pPr>
            <w:r w:rsidRPr="00D94324">
              <w:rPr>
                <w:rFonts w:ascii="Times New Roman" w:hAnsi="Times New Roman" w:cs="Times New Roman"/>
                <w:sz w:val="24"/>
                <w:szCs w:val="24"/>
              </w:rPr>
              <w:t>14</w:t>
            </w:r>
          </w:p>
        </w:tc>
        <w:tc>
          <w:tcPr>
            <w:tcW w:w="2046" w:type="dxa"/>
          </w:tcPr>
          <w:p w14:paraId="763E3DE3" w14:textId="7AA2B46C" w:rsidR="00613D1F" w:rsidRPr="00D94324" w:rsidRDefault="00160933" w:rsidP="00B76BB9">
            <w:pPr>
              <w:jc w:val="center"/>
              <w:rPr>
                <w:rFonts w:ascii="Times New Roman" w:hAnsi="Times New Roman" w:cs="Times New Roman"/>
                <w:sz w:val="24"/>
                <w:szCs w:val="24"/>
                <w:cs/>
              </w:rPr>
            </w:pPr>
            <w:r w:rsidRPr="00D94324">
              <w:rPr>
                <w:rFonts w:ascii="Times New Roman" w:hAnsi="Times New Roman" w:cs="Times New Roman"/>
                <w:sz w:val="24"/>
                <w:szCs w:val="24"/>
              </w:rPr>
              <w:t>17.50</w:t>
            </w:r>
          </w:p>
        </w:tc>
      </w:tr>
      <w:tr w:rsidR="003F732F" w:rsidRPr="00D94324" w14:paraId="320943A2" w14:textId="77777777" w:rsidTr="00587EFE">
        <w:tc>
          <w:tcPr>
            <w:tcW w:w="9242" w:type="dxa"/>
            <w:gridSpan w:val="3"/>
          </w:tcPr>
          <w:p w14:paraId="0854A34C" w14:textId="48DA49AB" w:rsidR="00F832C0" w:rsidRPr="00D94324" w:rsidRDefault="00F832C0" w:rsidP="00A70314">
            <w:pPr>
              <w:rPr>
                <w:rFonts w:ascii="Times New Roman" w:hAnsi="Times New Roman" w:cs="Times New Roman"/>
                <w:sz w:val="24"/>
                <w:szCs w:val="24"/>
              </w:rPr>
            </w:pPr>
            <w:r w:rsidRPr="00D94324">
              <w:rPr>
                <w:rFonts w:ascii="Times New Roman" w:hAnsi="Times New Roman" w:cs="Times New Roman"/>
                <w:b/>
                <w:bCs/>
                <w:sz w:val="24"/>
                <w:szCs w:val="24"/>
                <w:cs/>
              </w:rPr>
              <w:t xml:space="preserve">3. </w:t>
            </w:r>
            <w:r w:rsidR="00A70314" w:rsidRPr="00D94324">
              <w:rPr>
                <w:rFonts w:ascii="Times New Roman" w:hAnsi="Times New Roman" w:cs="Times New Roman"/>
                <w:b/>
                <w:bCs/>
                <w:sz w:val="24"/>
                <w:szCs w:val="24"/>
              </w:rPr>
              <w:t>Population and Sample Groups</w:t>
            </w:r>
          </w:p>
        </w:tc>
      </w:tr>
      <w:tr w:rsidR="003F732F" w:rsidRPr="00D94324" w14:paraId="79728CAE" w14:textId="77777777" w:rsidTr="00587EFE">
        <w:tc>
          <w:tcPr>
            <w:tcW w:w="4928" w:type="dxa"/>
          </w:tcPr>
          <w:p w14:paraId="287475B5" w14:textId="7AD5B449" w:rsidR="00F832C0" w:rsidRPr="00D94324" w:rsidRDefault="00A70314" w:rsidP="00A70314">
            <w:pPr>
              <w:jc w:val="center"/>
              <w:rPr>
                <w:rFonts w:ascii="Times New Roman" w:hAnsi="Times New Roman" w:cs="Times New Roman"/>
                <w:sz w:val="24"/>
                <w:szCs w:val="24"/>
                <w:cs/>
              </w:rPr>
            </w:pPr>
            <w:r w:rsidRPr="00D94324">
              <w:rPr>
                <w:rFonts w:ascii="Times New Roman" w:hAnsi="Times New Roman" w:cs="Times New Roman"/>
                <w:sz w:val="24"/>
                <w:szCs w:val="24"/>
              </w:rPr>
              <w:t>Students</w:t>
            </w:r>
          </w:p>
        </w:tc>
        <w:tc>
          <w:tcPr>
            <w:tcW w:w="2268" w:type="dxa"/>
          </w:tcPr>
          <w:p w14:paraId="16D46667" w14:textId="15C0B1F9" w:rsidR="00F832C0"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cs/>
              </w:rPr>
              <w:t>34</w:t>
            </w:r>
          </w:p>
        </w:tc>
        <w:tc>
          <w:tcPr>
            <w:tcW w:w="2046" w:type="dxa"/>
          </w:tcPr>
          <w:p w14:paraId="6D693DBE" w14:textId="02CAE18E" w:rsidR="00F832C0"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cs/>
              </w:rPr>
              <w:t>42.50</w:t>
            </w:r>
          </w:p>
        </w:tc>
      </w:tr>
      <w:tr w:rsidR="003F732F" w:rsidRPr="00D94324" w14:paraId="78BAC974" w14:textId="77777777" w:rsidTr="00587EFE">
        <w:tc>
          <w:tcPr>
            <w:tcW w:w="4928" w:type="dxa"/>
          </w:tcPr>
          <w:p w14:paraId="3A8BF1F6" w14:textId="7FEE4D8E" w:rsidR="00F832C0" w:rsidRPr="00D94324" w:rsidRDefault="00A70314" w:rsidP="00A70314">
            <w:pPr>
              <w:jc w:val="center"/>
              <w:rPr>
                <w:rFonts w:ascii="Times New Roman" w:hAnsi="Times New Roman" w:cs="Times New Roman"/>
                <w:sz w:val="24"/>
                <w:szCs w:val="24"/>
                <w:cs/>
              </w:rPr>
            </w:pPr>
            <w:r w:rsidRPr="00D94324">
              <w:rPr>
                <w:rFonts w:ascii="Times New Roman" w:hAnsi="Times New Roman" w:cs="Times New Roman"/>
                <w:sz w:val="24"/>
                <w:szCs w:val="24"/>
              </w:rPr>
              <w:t>General Population</w:t>
            </w:r>
          </w:p>
        </w:tc>
        <w:tc>
          <w:tcPr>
            <w:tcW w:w="2268" w:type="dxa"/>
          </w:tcPr>
          <w:p w14:paraId="25CE42DC" w14:textId="597016BA" w:rsidR="00F832C0"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cs/>
              </w:rPr>
              <w:t>14</w:t>
            </w:r>
          </w:p>
        </w:tc>
        <w:tc>
          <w:tcPr>
            <w:tcW w:w="2046" w:type="dxa"/>
          </w:tcPr>
          <w:p w14:paraId="74E7B940" w14:textId="79E2FF2E" w:rsidR="00F832C0"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cs/>
              </w:rPr>
              <w:t>17.50</w:t>
            </w:r>
          </w:p>
        </w:tc>
      </w:tr>
      <w:tr w:rsidR="003F732F" w:rsidRPr="00D94324" w14:paraId="6A08F8BB" w14:textId="77777777" w:rsidTr="00587EFE">
        <w:tc>
          <w:tcPr>
            <w:tcW w:w="4928" w:type="dxa"/>
          </w:tcPr>
          <w:p w14:paraId="30CF5510" w14:textId="427685B1" w:rsidR="00F832C0" w:rsidRPr="00D94324" w:rsidRDefault="00A70314" w:rsidP="00A70314">
            <w:pPr>
              <w:jc w:val="center"/>
              <w:rPr>
                <w:rFonts w:ascii="Times New Roman" w:hAnsi="Times New Roman" w:cs="Times New Roman"/>
                <w:sz w:val="24"/>
                <w:szCs w:val="24"/>
                <w:cs/>
              </w:rPr>
            </w:pPr>
            <w:r w:rsidRPr="00D94324">
              <w:rPr>
                <w:rFonts w:ascii="Times New Roman" w:hAnsi="Times New Roman" w:cs="Times New Roman"/>
                <w:sz w:val="24"/>
                <w:szCs w:val="24"/>
              </w:rPr>
              <w:t>Athletes/Coaches/Personnel</w:t>
            </w:r>
          </w:p>
        </w:tc>
        <w:tc>
          <w:tcPr>
            <w:tcW w:w="2268" w:type="dxa"/>
          </w:tcPr>
          <w:p w14:paraId="1CFF0C46" w14:textId="395FDC12" w:rsidR="00F832C0"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16</w:t>
            </w:r>
          </w:p>
        </w:tc>
        <w:tc>
          <w:tcPr>
            <w:tcW w:w="2046" w:type="dxa"/>
          </w:tcPr>
          <w:p w14:paraId="7F869B83" w14:textId="61AFACD8" w:rsidR="00F832C0"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20.00</w:t>
            </w:r>
          </w:p>
        </w:tc>
      </w:tr>
      <w:tr w:rsidR="003F732F" w:rsidRPr="00D94324" w14:paraId="13480ED3" w14:textId="77777777" w:rsidTr="00587EFE">
        <w:tc>
          <w:tcPr>
            <w:tcW w:w="4928" w:type="dxa"/>
          </w:tcPr>
          <w:p w14:paraId="753B1FC8" w14:textId="73CDC37B" w:rsidR="00F832C0" w:rsidRPr="00D94324" w:rsidRDefault="00A70314" w:rsidP="00A70314">
            <w:pPr>
              <w:jc w:val="center"/>
              <w:rPr>
                <w:rFonts w:ascii="Times New Roman" w:hAnsi="Times New Roman" w:cs="Times New Roman"/>
                <w:sz w:val="24"/>
                <w:szCs w:val="24"/>
                <w:cs/>
              </w:rPr>
            </w:pPr>
            <w:r w:rsidRPr="00D94324">
              <w:rPr>
                <w:rFonts w:ascii="Times New Roman" w:hAnsi="Times New Roman" w:cs="Times New Roman"/>
                <w:sz w:val="24"/>
                <w:szCs w:val="24"/>
              </w:rPr>
              <w:t>Teachers/Instructors</w:t>
            </w:r>
          </w:p>
        </w:tc>
        <w:tc>
          <w:tcPr>
            <w:tcW w:w="2268" w:type="dxa"/>
          </w:tcPr>
          <w:p w14:paraId="783F338A" w14:textId="6C638DFA" w:rsidR="00F832C0"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16</w:t>
            </w:r>
          </w:p>
        </w:tc>
        <w:tc>
          <w:tcPr>
            <w:tcW w:w="2046" w:type="dxa"/>
          </w:tcPr>
          <w:p w14:paraId="2BA926F3" w14:textId="7B923841" w:rsidR="00F832C0"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20.00</w:t>
            </w:r>
          </w:p>
        </w:tc>
      </w:tr>
      <w:tr w:rsidR="003F732F" w:rsidRPr="00D94324" w14:paraId="79DFBCCE" w14:textId="77777777" w:rsidTr="00587EFE">
        <w:tc>
          <w:tcPr>
            <w:tcW w:w="9242" w:type="dxa"/>
            <w:gridSpan w:val="3"/>
          </w:tcPr>
          <w:p w14:paraId="7F339B74" w14:textId="3CA238B7" w:rsidR="00484F03" w:rsidRPr="00D94324" w:rsidRDefault="00484F03" w:rsidP="00A70314">
            <w:pPr>
              <w:rPr>
                <w:rFonts w:ascii="Times New Roman" w:hAnsi="Times New Roman" w:cs="Times New Roman"/>
                <w:sz w:val="24"/>
                <w:szCs w:val="24"/>
                <w:cs/>
              </w:rPr>
            </w:pPr>
            <w:r w:rsidRPr="00D94324">
              <w:rPr>
                <w:rFonts w:ascii="Times New Roman" w:hAnsi="Times New Roman" w:cs="Times New Roman"/>
                <w:b/>
                <w:bCs/>
                <w:sz w:val="24"/>
                <w:szCs w:val="24"/>
                <w:cs/>
              </w:rPr>
              <w:t xml:space="preserve">4. </w:t>
            </w:r>
            <w:r w:rsidR="00A70314" w:rsidRPr="00D94324">
              <w:rPr>
                <w:rFonts w:ascii="Times New Roman" w:hAnsi="Times New Roman" w:cs="Times New Roman"/>
                <w:b/>
                <w:bCs/>
                <w:sz w:val="24"/>
                <w:szCs w:val="24"/>
              </w:rPr>
              <w:t>Sampling Methods</w:t>
            </w:r>
          </w:p>
        </w:tc>
      </w:tr>
      <w:tr w:rsidR="003F732F" w:rsidRPr="00D94324" w14:paraId="1BB5A0E4" w14:textId="77777777" w:rsidTr="00587EFE">
        <w:tc>
          <w:tcPr>
            <w:tcW w:w="4928" w:type="dxa"/>
          </w:tcPr>
          <w:p w14:paraId="175B1ADB" w14:textId="1A436073" w:rsidR="00484F03" w:rsidRPr="00D94324" w:rsidRDefault="00484F03" w:rsidP="00B76BB9">
            <w:pPr>
              <w:jc w:val="center"/>
              <w:rPr>
                <w:rFonts w:ascii="Times New Roman" w:hAnsi="Times New Roman" w:cs="Times New Roman"/>
                <w:sz w:val="24"/>
                <w:szCs w:val="24"/>
                <w:cs/>
              </w:rPr>
            </w:pPr>
            <w:r w:rsidRPr="00D94324">
              <w:rPr>
                <w:rFonts w:ascii="Times New Roman" w:hAnsi="Times New Roman" w:cs="Times New Roman"/>
                <w:sz w:val="24"/>
                <w:szCs w:val="24"/>
              </w:rPr>
              <w:lastRenderedPageBreak/>
              <w:t>Purposive Sampling</w:t>
            </w:r>
          </w:p>
        </w:tc>
        <w:tc>
          <w:tcPr>
            <w:tcW w:w="2268" w:type="dxa"/>
          </w:tcPr>
          <w:p w14:paraId="1D220C51" w14:textId="4CA02821" w:rsidR="00484F03" w:rsidRPr="00D94324" w:rsidRDefault="00160933" w:rsidP="00B76BB9">
            <w:pPr>
              <w:jc w:val="center"/>
              <w:rPr>
                <w:rFonts w:ascii="Times New Roman" w:hAnsi="Times New Roman" w:cs="Times New Roman"/>
                <w:sz w:val="24"/>
                <w:szCs w:val="24"/>
                <w:cs/>
              </w:rPr>
            </w:pPr>
            <w:r w:rsidRPr="00D94324">
              <w:rPr>
                <w:rFonts w:ascii="Times New Roman" w:hAnsi="Times New Roman" w:cs="Times New Roman"/>
                <w:sz w:val="24"/>
                <w:szCs w:val="24"/>
                <w:cs/>
              </w:rPr>
              <w:t>24</w:t>
            </w:r>
          </w:p>
        </w:tc>
        <w:tc>
          <w:tcPr>
            <w:tcW w:w="2046" w:type="dxa"/>
          </w:tcPr>
          <w:p w14:paraId="3E3F4137" w14:textId="686570F8" w:rsidR="00484F03" w:rsidRPr="00D94324" w:rsidRDefault="00160933" w:rsidP="00B76BB9">
            <w:pPr>
              <w:jc w:val="center"/>
              <w:rPr>
                <w:rFonts w:ascii="Times New Roman" w:hAnsi="Times New Roman" w:cs="Times New Roman"/>
                <w:sz w:val="24"/>
                <w:szCs w:val="24"/>
                <w:cs/>
              </w:rPr>
            </w:pPr>
            <w:r w:rsidRPr="00D94324">
              <w:rPr>
                <w:rFonts w:ascii="Times New Roman" w:hAnsi="Times New Roman" w:cs="Times New Roman"/>
                <w:sz w:val="24"/>
                <w:szCs w:val="24"/>
                <w:cs/>
              </w:rPr>
              <w:t>30.00</w:t>
            </w:r>
          </w:p>
        </w:tc>
      </w:tr>
      <w:tr w:rsidR="003F732F" w:rsidRPr="00D94324" w14:paraId="2B8DA3FE" w14:textId="77777777" w:rsidTr="00587EFE">
        <w:tc>
          <w:tcPr>
            <w:tcW w:w="4928" w:type="dxa"/>
          </w:tcPr>
          <w:p w14:paraId="21EA105D" w14:textId="00BB7262" w:rsidR="00484F03" w:rsidRPr="00D94324" w:rsidRDefault="00484F03" w:rsidP="00B76BB9">
            <w:pPr>
              <w:jc w:val="center"/>
              <w:rPr>
                <w:rFonts w:ascii="Times New Roman" w:hAnsi="Times New Roman" w:cs="Times New Roman"/>
                <w:sz w:val="24"/>
                <w:szCs w:val="24"/>
                <w:cs/>
              </w:rPr>
            </w:pPr>
            <w:r w:rsidRPr="00D94324">
              <w:rPr>
                <w:rFonts w:ascii="Times New Roman" w:hAnsi="Times New Roman" w:cs="Times New Roman"/>
                <w:sz w:val="24"/>
                <w:szCs w:val="24"/>
              </w:rPr>
              <w:t>Simple Random Sampling</w:t>
            </w:r>
          </w:p>
        </w:tc>
        <w:tc>
          <w:tcPr>
            <w:tcW w:w="2268" w:type="dxa"/>
          </w:tcPr>
          <w:p w14:paraId="2B8288D8" w14:textId="565BCFE3" w:rsidR="00484F03" w:rsidRPr="00D94324" w:rsidRDefault="00160933" w:rsidP="00B76BB9">
            <w:pPr>
              <w:jc w:val="center"/>
              <w:rPr>
                <w:rFonts w:ascii="Times New Roman" w:hAnsi="Times New Roman" w:cs="Times New Roman"/>
                <w:sz w:val="24"/>
                <w:szCs w:val="24"/>
                <w:cs/>
              </w:rPr>
            </w:pPr>
            <w:r w:rsidRPr="00D94324">
              <w:rPr>
                <w:rFonts w:ascii="Times New Roman" w:hAnsi="Times New Roman" w:cs="Times New Roman"/>
                <w:sz w:val="24"/>
                <w:szCs w:val="24"/>
                <w:cs/>
              </w:rPr>
              <w:t>14</w:t>
            </w:r>
          </w:p>
        </w:tc>
        <w:tc>
          <w:tcPr>
            <w:tcW w:w="2046" w:type="dxa"/>
          </w:tcPr>
          <w:p w14:paraId="49C87DC4" w14:textId="0604490B" w:rsidR="00484F03" w:rsidRPr="00D94324" w:rsidRDefault="00160933" w:rsidP="00B76BB9">
            <w:pPr>
              <w:jc w:val="center"/>
              <w:rPr>
                <w:rFonts w:ascii="Times New Roman" w:hAnsi="Times New Roman" w:cs="Times New Roman"/>
                <w:sz w:val="24"/>
                <w:szCs w:val="24"/>
                <w:cs/>
              </w:rPr>
            </w:pPr>
            <w:r w:rsidRPr="00D94324">
              <w:rPr>
                <w:rFonts w:ascii="Times New Roman" w:hAnsi="Times New Roman" w:cs="Times New Roman"/>
                <w:sz w:val="24"/>
                <w:szCs w:val="24"/>
                <w:cs/>
              </w:rPr>
              <w:t>17.50</w:t>
            </w:r>
          </w:p>
        </w:tc>
      </w:tr>
      <w:tr w:rsidR="003F732F" w:rsidRPr="00D94324" w14:paraId="2660C625" w14:textId="77777777" w:rsidTr="00587EFE">
        <w:tc>
          <w:tcPr>
            <w:tcW w:w="4928" w:type="dxa"/>
          </w:tcPr>
          <w:p w14:paraId="73D90E4D" w14:textId="70773665" w:rsidR="00484F03" w:rsidRPr="00D94324" w:rsidRDefault="00484F03" w:rsidP="00B76BB9">
            <w:pPr>
              <w:jc w:val="center"/>
              <w:rPr>
                <w:rFonts w:ascii="Times New Roman" w:hAnsi="Times New Roman" w:cs="Times New Roman"/>
                <w:sz w:val="24"/>
                <w:szCs w:val="24"/>
                <w:cs/>
              </w:rPr>
            </w:pPr>
            <w:r w:rsidRPr="00D94324">
              <w:rPr>
                <w:rFonts w:ascii="Times New Roman" w:hAnsi="Times New Roman" w:cs="Times New Roman"/>
                <w:sz w:val="24"/>
                <w:szCs w:val="24"/>
              </w:rPr>
              <w:t>Convenience Sampling</w:t>
            </w:r>
          </w:p>
        </w:tc>
        <w:tc>
          <w:tcPr>
            <w:tcW w:w="2268" w:type="dxa"/>
          </w:tcPr>
          <w:p w14:paraId="6906A7AA" w14:textId="6A15A1E7" w:rsidR="00484F03" w:rsidRPr="00D94324" w:rsidRDefault="00160933" w:rsidP="00B76BB9">
            <w:pPr>
              <w:jc w:val="center"/>
              <w:rPr>
                <w:rFonts w:ascii="Times New Roman" w:hAnsi="Times New Roman" w:cs="Times New Roman"/>
                <w:sz w:val="24"/>
                <w:szCs w:val="24"/>
                <w:cs/>
              </w:rPr>
            </w:pPr>
            <w:r w:rsidRPr="00D94324">
              <w:rPr>
                <w:rFonts w:ascii="Times New Roman" w:hAnsi="Times New Roman" w:cs="Times New Roman"/>
                <w:sz w:val="24"/>
                <w:szCs w:val="24"/>
                <w:cs/>
              </w:rPr>
              <w:t>22</w:t>
            </w:r>
          </w:p>
        </w:tc>
        <w:tc>
          <w:tcPr>
            <w:tcW w:w="2046" w:type="dxa"/>
          </w:tcPr>
          <w:p w14:paraId="3F5B232A" w14:textId="79BE96C8" w:rsidR="00484F03" w:rsidRPr="00D94324" w:rsidRDefault="00160933" w:rsidP="00B76BB9">
            <w:pPr>
              <w:jc w:val="center"/>
              <w:rPr>
                <w:rFonts w:ascii="Times New Roman" w:hAnsi="Times New Roman" w:cs="Times New Roman"/>
                <w:sz w:val="24"/>
                <w:szCs w:val="24"/>
                <w:cs/>
              </w:rPr>
            </w:pPr>
            <w:r w:rsidRPr="00D94324">
              <w:rPr>
                <w:rFonts w:ascii="Times New Roman" w:hAnsi="Times New Roman" w:cs="Times New Roman"/>
                <w:sz w:val="24"/>
                <w:szCs w:val="24"/>
                <w:cs/>
              </w:rPr>
              <w:t>27.50</w:t>
            </w:r>
          </w:p>
        </w:tc>
      </w:tr>
      <w:tr w:rsidR="003F732F" w:rsidRPr="00D94324" w14:paraId="3F7F8F11" w14:textId="77777777" w:rsidTr="00587EFE">
        <w:tc>
          <w:tcPr>
            <w:tcW w:w="4928" w:type="dxa"/>
          </w:tcPr>
          <w:p w14:paraId="699E42A5" w14:textId="38872A5F" w:rsidR="00484F03" w:rsidRPr="00D94324" w:rsidRDefault="00484F03" w:rsidP="00B76BB9">
            <w:pPr>
              <w:jc w:val="center"/>
              <w:rPr>
                <w:rFonts w:ascii="Times New Roman" w:hAnsi="Times New Roman" w:cs="Times New Roman"/>
                <w:sz w:val="24"/>
                <w:szCs w:val="24"/>
                <w:cs/>
              </w:rPr>
            </w:pPr>
            <w:r w:rsidRPr="00D94324">
              <w:rPr>
                <w:rFonts w:ascii="Times New Roman" w:hAnsi="Times New Roman" w:cs="Times New Roman"/>
                <w:sz w:val="24"/>
                <w:szCs w:val="24"/>
              </w:rPr>
              <w:t>Stratified Random Samplin</w:t>
            </w:r>
            <w:r w:rsidRPr="00D94324">
              <w:rPr>
                <w:rFonts w:ascii="Times New Roman" w:hAnsi="Times New Roman" w:cs="Times New Roman"/>
                <w:sz w:val="24"/>
                <w:szCs w:val="24"/>
              </w:rPr>
              <w:tab/>
            </w:r>
          </w:p>
        </w:tc>
        <w:tc>
          <w:tcPr>
            <w:tcW w:w="2268" w:type="dxa"/>
          </w:tcPr>
          <w:p w14:paraId="776F9F89" w14:textId="104C240D" w:rsidR="00484F03" w:rsidRPr="00D94324" w:rsidRDefault="00160933" w:rsidP="00B76BB9">
            <w:pPr>
              <w:jc w:val="center"/>
              <w:rPr>
                <w:rFonts w:ascii="Times New Roman" w:hAnsi="Times New Roman" w:cs="Times New Roman"/>
                <w:sz w:val="24"/>
                <w:szCs w:val="24"/>
                <w:cs/>
              </w:rPr>
            </w:pPr>
            <w:r w:rsidRPr="00D94324">
              <w:rPr>
                <w:rFonts w:ascii="Times New Roman" w:hAnsi="Times New Roman" w:cs="Times New Roman"/>
                <w:sz w:val="24"/>
                <w:szCs w:val="24"/>
                <w:cs/>
              </w:rPr>
              <w:t>12</w:t>
            </w:r>
          </w:p>
        </w:tc>
        <w:tc>
          <w:tcPr>
            <w:tcW w:w="2046" w:type="dxa"/>
          </w:tcPr>
          <w:p w14:paraId="104844AE" w14:textId="631BAAF6" w:rsidR="00484F03" w:rsidRPr="00D94324" w:rsidRDefault="00160933" w:rsidP="00B76BB9">
            <w:pPr>
              <w:jc w:val="center"/>
              <w:rPr>
                <w:rFonts w:ascii="Times New Roman" w:hAnsi="Times New Roman" w:cs="Times New Roman"/>
                <w:sz w:val="24"/>
                <w:szCs w:val="24"/>
                <w:cs/>
              </w:rPr>
            </w:pPr>
            <w:r w:rsidRPr="00D94324">
              <w:rPr>
                <w:rFonts w:ascii="Times New Roman" w:hAnsi="Times New Roman" w:cs="Times New Roman"/>
                <w:sz w:val="24"/>
                <w:szCs w:val="24"/>
                <w:cs/>
              </w:rPr>
              <w:t>15.00</w:t>
            </w:r>
          </w:p>
        </w:tc>
      </w:tr>
      <w:tr w:rsidR="003F732F" w:rsidRPr="00D94324" w14:paraId="47B2FB88" w14:textId="77777777" w:rsidTr="00587EFE">
        <w:tc>
          <w:tcPr>
            <w:tcW w:w="4928" w:type="dxa"/>
          </w:tcPr>
          <w:p w14:paraId="6ABD0590" w14:textId="0CFCD33F" w:rsidR="00484F03" w:rsidRPr="00D94324" w:rsidRDefault="00484F03" w:rsidP="00B76BB9">
            <w:pPr>
              <w:jc w:val="center"/>
              <w:rPr>
                <w:rFonts w:ascii="Times New Roman" w:hAnsi="Times New Roman" w:cs="Times New Roman"/>
                <w:sz w:val="24"/>
                <w:szCs w:val="24"/>
                <w:cs/>
              </w:rPr>
            </w:pPr>
            <w:r w:rsidRPr="00D94324">
              <w:rPr>
                <w:rFonts w:ascii="Times New Roman" w:hAnsi="Times New Roman" w:cs="Times New Roman"/>
                <w:sz w:val="24"/>
                <w:szCs w:val="24"/>
              </w:rPr>
              <w:t>Systematic Sampling</w:t>
            </w:r>
          </w:p>
        </w:tc>
        <w:tc>
          <w:tcPr>
            <w:tcW w:w="2268" w:type="dxa"/>
          </w:tcPr>
          <w:p w14:paraId="708B5687" w14:textId="377A7B74" w:rsidR="00484F03" w:rsidRPr="00D94324" w:rsidRDefault="00160933" w:rsidP="00B76BB9">
            <w:pPr>
              <w:jc w:val="center"/>
              <w:rPr>
                <w:rFonts w:ascii="Times New Roman" w:hAnsi="Times New Roman" w:cs="Times New Roman"/>
                <w:sz w:val="24"/>
                <w:szCs w:val="24"/>
              </w:rPr>
            </w:pPr>
            <w:r w:rsidRPr="00D94324">
              <w:rPr>
                <w:rFonts w:ascii="Times New Roman" w:hAnsi="Times New Roman" w:cs="Times New Roman"/>
                <w:sz w:val="24"/>
                <w:szCs w:val="24"/>
                <w:cs/>
              </w:rPr>
              <w:t>8</w:t>
            </w:r>
          </w:p>
        </w:tc>
        <w:tc>
          <w:tcPr>
            <w:tcW w:w="2046" w:type="dxa"/>
          </w:tcPr>
          <w:p w14:paraId="2C83647E" w14:textId="1C5A94D1" w:rsidR="00484F03" w:rsidRPr="00D94324" w:rsidRDefault="00160933" w:rsidP="00B76BB9">
            <w:pPr>
              <w:jc w:val="center"/>
              <w:rPr>
                <w:rFonts w:ascii="Times New Roman" w:hAnsi="Times New Roman" w:cs="Times New Roman"/>
                <w:sz w:val="24"/>
                <w:szCs w:val="24"/>
                <w:cs/>
              </w:rPr>
            </w:pPr>
            <w:r w:rsidRPr="00D94324">
              <w:rPr>
                <w:rFonts w:ascii="Times New Roman" w:hAnsi="Times New Roman" w:cs="Times New Roman"/>
                <w:sz w:val="24"/>
                <w:szCs w:val="24"/>
                <w:cs/>
              </w:rPr>
              <w:t>10.00</w:t>
            </w:r>
          </w:p>
        </w:tc>
      </w:tr>
      <w:tr w:rsidR="003F732F" w:rsidRPr="00D94324" w14:paraId="3E8AC1FC" w14:textId="77777777" w:rsidTr="00587EFE">
        <w:tc>
          <w:tcPr>
            <w:tcW w:w="9242" w:type="dxa"/>
            <w:gridSpan w:val="3"/>
          </w:tcPr>
          <w:p w14:paraId="67623B53" w14:textId="22C30E59" w:rsidR="00484F03" w:rsidRPr="00D94324" w:rsidRDefault="00484F03" w:rsidP="00A70314">
            <w:pPr>
              <w:rPr>
                <w:rFonts w:ascii="Times New Roman" w:hAnsi="Times New Roman" w:cs="Times New Roman"/>
                <w:sz w:val="24"/>
                <w:szCs w:val="24"/>
              </w:rPr>
            </w:pPr>
            <w:r w:rsidRPr="00D94324">
              <w:rPr>
                <w:rFonts w:ascii="Times New Roman" w:hAnsi="Times New Roman" w:cs="Times New Roman"/>
                <w:b/>
                <w:bCs/>
                <w:sz w:val="24"/>
                <w:szCs w:val="24"/>
                <w:cs/>
              </w:rPr>
              <w:t xml:space="preserve">5. </w:t>
            </w:r>
            <w:r w:rsidR="00A70314" w:rsidRPr="00D94324">
              <w:rPr>
                <w:rFonts w:ascii="Times New Roman" w:hAnsi="Times New Roman" w:cs="Times New Roman"/>
                <w:b/>
                <w:bCs/>
                <w:sz w:val="24"/>
                <w:szCs w:val="24"/>
              </w:rPr>
              <w:t> Research Instrument Development</w:t>
            </w:r>
          </w:p>
        </w:tc>
      </w:tr>
      <w:tr w:rsidR="003F732F" w:rsidRPr="00D94324" w14:paraId="2D61A262" w14:textId="77777777" w:rsidTr="00587EFE">
        <w:tc>
          <w:tcPr>
            <w:tcW w:w="4928" w:type="dxa"/>
          </w:tcPr>
          <w:p w14:paraId="0A2B5C38" w14:textId="6E6D8B36" w:rsidR="00484F03" w:rsidRPr="00D94324" w:rsidRDefault="00A70314" w:rsidP="00A70314">
            <w:pPr>
              <w:jc w:val="center"/>
              <w:rPr>
                <w:rFonts w:ascii="Times New Roman" w:hAnsi="Times New Roman" w:cs="Times New Roman"/>
                <w:sz w:val="24"/>
                <w:szCs w:val="24"/>
                <w:cs/>
              </w:rPr>
            </w:pPr>
            <w:r w:rsidRPr="00D94324">
              <w:rPr>
                <w:rFonts w:ascii="Times New Roman" w:hAnsi="Times New Roman" w:cs="Times New Roman"/>
                <w:sz w:val="24"/>
                <w:szCs w:val="24"/>
              </w:rPr>
              <w:t>Self-developed based on literature/theories/related research</w:t>
            </w:r>
          </w:p>
        </w:tc>
        <w:tc>
          <w:tcPr>
            <w:tcW w:w="2268" w:type="dxa"/>
          </w:tcPr>
          <w:p w14:paraId="3C7D86D1" w14:textId="13A2C4AD" w:rsidR="00484F03"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48</w:t>
            </w:r>
          </w:p>
        </w:tc>
        <w:tc>
          <w:tcPr>
            <w:tcW w:w="2046" w:type="dxa"/>
          </w:tcPr>
          <w:p w14:paraId="36A9DBCA" w14:textId="3D24EBD4" w:rsidR="00484F03"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60.00</w:t>
            </w:r>
          </w:p>
        </w:tc>
      </w:tr>
      <w:tr w:rsidR="003F732F" w:rsidRPr="00D94324" w14:paraId="1E878DEF" w14:textId="77777777" w:rsidTr="00587EFE">
        <w:tc>
          <w:tcPr>
            <w:tcW w:w="4928" w:type="dxa"/>
          </w:tcPr>
          <w:p w14:paraId="159F66D1" w14:textId="3DAE551D" w:rsidR="00484F03" w:rsidRPr="00D94324" w:rsidRDefault="00A70314" w:rsidP="00A70314">
            <w:pPr>
              <w:jc w:val="center"/>
              <w:rPr>
                <w:rFonts w:ascii="Times New Roman" w:hAnsi="Times New Roman" w:cs="Times New Roman"/>
                <w:sz w:val="24"/>
                <w:szCs w:val="24"/>
              </w:rPr>
            </w:pPr>
            <w:r w:rsidRPr="00D94324">
              <w:rPr>
                <w:rFonts w:ascii="Times New Roman" w:hAnsi="Times New Roman" w:cs="Times New Roman"/>
                <w:sz w:val="24"/>
                <w:szCs w:val="24"/>
              </w:rPr>
              <w:t>Adapted/Modified from existing instruments</w:t>
            </w:r>
          </w:p>
        </w:tc>
        <w:tc>
          <w:tcPr>
            <w:tcW w:w="2268" w:type="dxa"/>
          </w:tcPr>
          <w:p w14:paraId="1F3811E8" w14:textId="34102F30" w:rsidR="00484F03"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32</w:t>
            </w:r>
          </w:p>
        </w:tc>
        <w:tc>
          <w:tcPr>
            <w:tcW w:w="2046" w:type="dxa"/>
          </w:tcPr>
          <w:p w14:paraId="4513AAAD" w14:textId="3D532AC8" w:rsidR="00484F03"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40.00</w:t>
            </w:r>
          </w:p>
        </w:tc>
      </w:tr>
      <w:tr w:rsidR="003F732F" w:rsidRPr="00D94324" w14:paraId="5BCAD5AD" w14:textId="77777777" w:rsidTr="00587EFE">
        <w:tc>
          <w:tcPr>
            <w:tcW w:w="9242" w:type="dxa"/>
            <w:gridSpan w:val="3"/>
          </w:tcPr>
          <w:p w14:paraId="6F2439D0" w14:textId="366CAD70" w:rsidR="007879F5" w:rsidRPr="00D94324" w:rsidRDefault="007879F5" w:rsidP="003F732F">
            <w:pPr>
              <w:rPr>
                <w:rFonts w:ascii="Times New Roman" w:hAnsi="Times New Roman" w:cs="Times New Roman"/>
                <w:b/>
                <w:bCs/>
                <w:sz w:val="24"/>
                <w:szCs w:val="24"/>
              </w:rPr>
            </w:pPr>
            <w:r w:rsidRPr="00D94324">
              <w:rPr>
                <w:rFonts w:ascii="Times New Roman" w:hAnsi="Times New Roman" w:cs="Times New Roman"/>
                <w:b/>
                <w:bCs/>
                <w:sz w:val="24"/>
                <w:szCs w:val="24"/>
                <w:cs/>
              </w:rPr>
              <w:t xml:space="preserve">6. </w:t>
            </w:r>
            <w:r w:rsidR="003F732F" w:rsidRPr="00D94324">
              <w:rPr>
                <w:rFonts w:ascii="Times New Roman" w:hAnsi="Times New Roman" w:cs="Times New Roman"/>
                <w:b/>
                <w:bCs/>
                <w:sz w:val="24"/>
                <w:szCs w:val="24"/>
              </w:rPr>
              <w:t>Instrument Quality Verification</w:t>
            </w:r>
          </w:p>
        </w:tc>
      </w:tr>
      <w:tr w:rsidR="003F732F" w:rsidRPr="00D94324" w14:paraId="3A347861" w14:textId="77777777" w:rsidTr="00587EFE">
        <w:tc>
          <w:tcPr>
            <w:tcW w:w="4928" w:type="dxa"/>
          </w:tcPr>
          <w:p w14:paraId="0F742418" w14:textId="762654E0" w:rsidR="00484F03" w:rsidRPr="00D94324" w:rsidRDefault="00A70314" w:rsidP="00A70314">
            <w:pPr>
              <w:jc w:val="center"/>
              <w:rPr>
                <w:rFonts w:ascii="Times New Roman" w:hAnsi="Times New Roman" w:cs="Times New Roman"/>
                <w:sz w:val="24"/>
                <w:szCs w:val="24"/>
                <w:cs/>
              </w:rPr>
            </w:pPr>
            <w:r w:rsidRPr="00D94324">
              <w:rPr>
                <w:rFonts w:ascii="Times New Roman" w:hAnsi="Times New Roman" w:cs="Times New Roman"/>
                <w:sz w:val="24"/>
                <w:szCs w:val="24"/>
              </w:rPr>
              <w:t>Item-Objective Congruence (IOC) by experts</w:t>
            </w:r>
          </w:p>
        </w:tc>
        <w:tc>
          <w:tcPr>
            <w:tcW w:w="2268" w:type="dxa"/>
          </w:tcPr>
          <w:p w14:paraId="759962D0" w14:textId="37AF37BB" w:rsidR="00484F03"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64</w:t>
            </w:r>
          </w:p>
        </w:tc>
        <w:tc>
          <w:tcPr>
            <w:tcW w:w="2046" w:type="dxa"/>
          </w:tcPr>
          <w:p w14:paraId="1870CB50" w14:textId="789B7FE7" w:rsidR="00484F03"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80.00</w:t>
            </w:r>
          </w:p>
        </w:tc>
      </w:tr>
      <w:tr w:rsidR="003F732F" w:rsidRPr="00D94324" w14:paraId="72672A0D" w14:textId="77777777" w:rsidTr="00587EFE">
        <w:tc>
          <w:tcPr>
            <w:tcW w:w="4928" w:type="dxa"/>
          </w:tcPr>
          <w:p w14:paraId="09FB038C" w14:textId="1CCEE9C1" w:rsidR="00484F03" w:rsidRPr="00D94324" w:rsidRDefault="00A70314" w:rsidP="00A70314">
            <w:pPr>
              <w:jc w:val="center"/>
              <w:rPr>
                <w:rFonts w:ascii="Times New Roman" w:hAnsi="Times New Roman" w:cs="Times New Roman"/>
                <w:sz w:val="24"/>
                <w:szCs w:val="24"/>
                <w:cs/>
              </w:rPr>
            </w:pPr>
            <w:r w:rsidRPr="00D94324">
              <w:rPr>
                <w:rFonts w:ascii="Times New Roman" w:hAnsi="Times New Roman" w:cs="Times New Roman"/>
                <w:sz w:val="24"/>
                <w:szCs w:val="24"/>
              </w:rPr>
              <w:t>Reliability testing</w:t>
            </w:r>
          </w:p>
        </w:tc>
        <w:tc>
          <w:tcPr>
            <w:tcW w:w="2268" w:type="dxa"/>
          </w:tcPr>
          <w:p w14:paraId="7DC3D152" w14:textId="3BD65180" w:rsidR="00484F03"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58</w:t>
            </w:r>
          </w:p>
        </w:tc>
        <w:tc>
          <w:tcPr>
            <w:tcW w:w="2046" w:type="dxa"/>
          </w:tcPr>
          <w:p w14:paraId="5C423138" w14:textId="4965E304" w:rsidR="00484F03"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72.50</w:t>
            </w:r>
          </w:p>
        </w:tc>
      </w:tr>
      <w:tr w:rsidR="003F732F" w:rsidRPr="00D94324" w14:paraId="5200A3DC" w14:textId="77777777" w:rsidTr="00587EFE">
        <w:tc>
          <w:tcPr>
            <w:tcW w:w="4928" w:type="dxa"/>
          </w:tcPr>
          <w:p w14:paraId="2F1718C7" w14:textId="105BB930" w:rsidR="007879F5" w:rsidRPr="00D94324" w:rsidRDefault="00A70314" w:rsidP="00A70314">
            <w:pPr>
              <w:jc w:val="center"/>
              <w:rPr>
                <w:rFonts w:ascii="Times New Roman" w:hAnsi="Times New Roman" w:cs="Times New Roman"/>
                <w:spacing w:val="-8"/>
                <w:sz w:val="24"/>
                <w:szCs w:val="24"/>
                <w:cs/>
              </w:rPr>
            </w:pPr>
            <w:r w:rsidRPr="00D94324">
              <w:rPr>
                <w:rFonts w:ascii="Times New Roman" w:hAnsi="Times New Roman" w:cs="Times New Roman"/>
                <w:spacing w:val="-8"/>
                <w:sz w:val="24"/>
                <w:szCs w:val="24"/>
              </w:rPr>
              <w:t>Cronbach's Alpha Coefficient</w:t>
            </w:r>
          </w:p>
        </w:tc>
        <w:tc>
          <w:tcPr>
            <w:tcW w:w="2268" w:type="dxa"/>
          </w:tcPr>
          <w:p w14:paraId="241E58F8" w14:textId="413D374E" w:rsidR="007879F5"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52</w:t>
            </w:r>
          </w:p>
        </w:tc>
        <w:tc>
          <w:tcPr>
            <w:tcW w:w="2046" w:type="dxa"/>
          </w:tcPr>
          <w:p w14:paraId="3B47F14B" w14:textId="6D151F72" w:rsidR="007879F5"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65.00</w:t>
            </w:r>
          </w:p>
        </w:tc>
      </w:tr>
      <w:tr w:rsidR="003F732F" w:rsidRPr="00D94324" w14:paraId="5EC2584B" w14:textId="77777777" w:rsidTr="00587EFE">
        <w:tc>
          <w:tcPr>
            <w:tcW w:w="4928" w:type="dxa"/>
          </w:tcPr>
          <w:p w14:paraId="7D9B120C" w14:textId="35FBFD14" w:rsidR="007879F5" w:rsidRPr="00D94324" w:rsidRDefault="00A70314" w:rsidP="00A70314">
            <w:pPr>
              <w:jc w:val="center"/>
              <w:rPr>
                <w:rFonts w:ascii="Times New Roman" w:hAnsi="Times New Roman" w:cs="Times New Roman"/>
                <w:sz w:val="24"/>
                <w:szCs w:val="24"/>
                <w:cs/>
              </w:rPr>
            </w:pPr>
            <w:r w:rsidRPr="00D94324">
              <w:rPr>
                <w:rFonts w:ascii="Times New Roman" w:hAnsi="Times New Roman" w:cs="Times New Roman"/>
                <w:sz w:val="24"/>
                <w:szCs w:val="24"/>
              </w:rPr>
              <w:t>KR-20 / KR-21</w:t>
            </w:r>
          </w:p>
        </w:tc>
        <w:tc>
          <w:tcPr>
            <w:tcW w:w="2268" w:type="dxa"/>
          </w:tcPr>
          <w:p w14:paraId="4110627A" w14:textId="4766DCA6" w:rsidR="007879F5"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10</w:t>
            </w:r>
          </w:p>
        </w:tc>
        <w:tc>
          <w:tcPr>
            <w:tcW w:w="2046" w:type="dxa"/>
          </w:tcPr>
          <w:p w14:paraId="2C9EAF93" w14:textId="389AA5CA" w:rsidR="007879F5"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12.50</w:t>
            </w:r>
          </w:p>
        </w:tc>
      </w:tr>
      <w:tr w:rsidR="003F732F" w:rsidRPr="00D94324" w14:paraId="50EBE42C" w14:textId="77777777" w:rsidTr="00587EFE">
        <w:tc>
          <w:tcPr>
            <w:tcW w:w="4928" w:type="dxa"/>
          </w:tcPr>
          <w:p w14:paraId="08405AAF" w14:textId="05170363" w:rsidR="007879F5" w:rsidRPr="00D94324" w:rsidRDefault="00A70314" w:rsidP="00A70314">
            <w:pPr>
              <w:jc w:val="center"/>
              <w:rPr>
                <w:rFonts w:ascii="Times New Roman" w:hAnsi="Times New Roman" w:cs="Times New Roman"/>
                <w:sz w:val="24"/>
                <w:szCs w:val="24"/>
                <w:cs/>
              </w:rPr>
            </w:pPr>
            <w:r w:rsidRPr="00D94324">
              <w:rPr>
                <w:rFonts w:ascii="Times New Roman" w:hAnsi="Times New Roman" w:cs="Times New Roman"/>
                <w:sz w:val="24"/>
                <w:szCs w:val="24"/>
              </w:rPr>
              <w:t>Test-retest reliability</w:t>
            </w:r>
          </w:p>
        </w:tc>
        <w:tc>
          <w:tcPr>
            <w:tcW w:w="2268" w:type="dxa"/>
          </w:tcPr>
          <w:p w14:paraId="27E39E4D" w14:textId="18AD2B59" w:rsidR="007879F5"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14</w:t>
            </w:r>
          </w:p>
        </w:tc>
        <w:tc>
          <w:tcPr>
            <w:tcW w:w="2046" w:type="dxa"/>
          </w:tcPr>
          <w:p w14:paraId="623CC8B0" w14:textId="3744EF0C" w:rsidR="007879F5"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17.50</w:t>
            </w:r>
          </w:p>
        </w:tc>
      </w:tr>
      <w:tr w:rsidR="003F732F" w:rsidRPr="00D94324" w14:paraId="31399EF9" w14:textId="77777777" w:rsidTr="00587EFE">
        <w:tc>
          <w:tcPr>
            <w:tcW w:w="4928" w:type="dxa"/>
          </w:tcPr>
          <w:p w14:paraId="049D5CD5" w14:textId="06F67417" w:rsidR="007879F5" w:rsidRPr="00D94324" w:rsidRDefault="00A70314" w:rsidP="00A70314">
            <w:pPr>
              <w:jc w:val="center"/>
              <w:rPr>
                <w:rFonts w:ascii="Times New Roman" w:hAnsi="Times New Roman" w:cs="Times New Roman"/>
                <w:sz w:val="24"/>
                <w:szCs w:val="24"/>
                <w:cs/>
              </w:rPr>
            </w:pPr>
            <w:r w:rsidRPr="00D94324">
              <w:rPr>
                <w:rFonts w:ascii="Times New Roman" w:hAnsi="Times New Roman" w:cs="Times New Roman"/>
                <w:sz w:val="24"/>
                <w:szCs w:val="24"/>
              </w:rPr>
              <w:t>Difficulty (p) and Discrimination (r) indices</w:t>
            </w:r>
          </w:p>
        </w:tc>
        <w:tc>
          <w:tcPr>
            <w:tcW w:w="2268" w:type="dxa"/>
          </w:tcPr>
          <w:p w14:paraId="23FEF9A0" w14:textId="37B43EA8" w:rsidR="007879F5"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22</w:t>
            </w:r>
          </w:p>
        </w:tc>
        <w:tc>
          <w:tcPr>
            <w:tcW w:w="2046" w:type="dxa"/>
          </w:tcPr>
          <w:p w14:paraId="07BB22FB" w14:textId="250F1D36" w:rsidR="007879F5"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27.50</w:t>
            </w:r>
          </w:p>
        </w:tc>
      </w:tr>
      <w:tr w:rsidR="003F732F" w:rsidRPr="00D94324" w14:paraId="1A74CADA" w14:textId="77777777" w:rsidTr="00587EFE">
        <w:tc>
          <w:tcPr>
            <w:tcW w:w="4928" w:type="dxa"/>
          </w:tcPr>
          <w:p w14:paraId="6983A0A0" w14:textId="0063BE1D" w:rsidR="007879F5" w:rsidRPr="00D94324" w:rsidRDefault="00A70314" w:rsidP="00A70314">
            <w:pPr>
              <w:jc w:val="center"/>
              <w:rPr>
                <w:rFonts w:ascii="Times New Roman" w:hAnsi="Times New Roman" w:cs="Times New Roman"/>
                <w:sz w:val="24"/>
                <w:szCs w:val="24"/>
                <w:cs/>
              </w:rPr>
            </w:pPr>
            <w:r w:rsidRPr="00D94324">
              <w:rPr>
                <w:rFonts w:ascii="Times New Roman" w:hAnsi="Times New Roman" w:cs="Times New Roman"/>
                <w:sz w:val="24"/>
                <w:szCs w:val="24"/>
              </w:rPr>
              <w:t>Try-out/Pilot testing</w:t>
            </w:r>
          </w:p>
        </w:tc>
        <w:tc>
          <w:tcPr>
            <w:tcW w:w="2268" w:type="dxa"/>
          </w:tcPr>
          <w:p w14:paraId="79B6087E" w14:textId="716D902F" w:rsidR="007879F5"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36</w:t>
            </w:r>
          </w:p>
        </w:tc>
        <w:tc>
          <w:tcPr>
            <w:tcW w:w="2046" w:type="dxa"/>
          </w:tcPr>
          <w:p w14:paraId="5770B8F7" w14:textId="561C694A" w:rsidR="007879F5"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45.00</w:t>
            </w:r>
          </w:p>
        </w:tc>
      </w:tr>
      <w:tr w:rsidR="003F732F" w:rsidRPr="00D94324" w14:paraId="345935B0" w14:textId="77777777" w:rsidTr="00587EFE">
        <w:tc>
          <w:tcPr>
            <w:tcW w:w="9242" w:type="dxa"/>
            <w:gridSpan w:val="3"/>
          </w:tcPr>
          <w:p w14:paraId="304DD10A" w14:textId="201FA18A" w:rsidR="00C84E61" w:rsidRPr="00D94324" w:rsidRDefault="00C84E61" w:rsidP="00A70314">
            <w:pPr>
              <w:rPr>
                <w:rFonts w:ascii="Times New Roman" w:hAnsi="Times New Roman" w:cs="Times New Roman"/>
                <w:b/>
                <w:bCs/>
                <w:sz w:val="24"/>
                <w:szCs w:val="24"/>
              </w:rPr>
            </w:pPr>
            <w:r w:rsidRPr="00D94324">
              <w:rPr>
                <w:rFonts w:ascii="Times New Roman" w:hAnsi="Times New Roman" w:cs="Times New Roman"/>
                <w:b/>
                <w:bCs/>
                <w:sz w:val="24"/>
                <w:szCs w:val="24"/>
                <w:cs/>
              </w:rPr>
              <w:t xml:space="preserve">7. </w:t>
            </w:r>
            <w:r w:rsidR="00A70314" w:rsidRPr="00D94324">
              <w:rPr>
                <w:rFonts w:ascii="Times New Roman" w:hAnsi="Times New Roman" w:cs="Times New Roman"/>
                <w:b/>
                <w:bCs/>
                <w:sz w:val="24"/>
                <w:szCs w:val="24"/>
              </w:rPr>
              <w:t>Data Analysis Methods</w:t>
            </w:r>
          </w:p>
        </w:tc>
      </w:tr>
      <w:tr w:rsidR="003F732F" w:rsidRPr="00D94324" w14:paraId="28D74B17" w14:textId="77777777" w:rsidTr="00587EFE">
        <w:tc>
          <w:tcPr>
            <w:tcW w:w="4928" w:type="dxa"/>
          </w:tcPr>
          <w:p w14:paraId="0876E1B5" w14:textId="2A0294C0" w:rsidR="00C84E61" w:rsidRPr="00D94324" w:rsidRDefault="00C84E61" w:rsidP="00B76BB9">
            <w:pPr>
              <w:jc w:val="center"/>
              <w:rPr>
                <w:rFonts w:ascii="Times New Roman" w:hAnsi="Times New Roman" w:cs="Times New Roman"/>
                <w:sz w:val="24"/>
                <w:szCs w:val="24"/>
                <w:cs/>
              </w:rPr>
            </w:pPr>
            <w:r w:rsidRPr="00D94324">
              <w:rPr>
                <w:rFonts w:ascii="Times New Roman" w:hAnsi="Times New Roman" w:cs="Times New Roman"/>
                <w:sz w:val="24"/>
                <w:szCs w:val="24"/>
              </w:rPr>
              <w:t>Mean</w:t>
            </w:r>
          </w:p>
        </w:tc>
        <w:tc>
          <w:tcPr>
            <w:tcW w:w="2268" w:type="dxa"/>
          </w:tcPr>
          <w:p w14:paraId="53BD8B82" w14:textId="607ABD3C"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rPr>
              <w:t>72</w:t>
            </w:r>
          </w:p>
        </w:tc>
        <w:tc>
          <w:tcPr>
            <w:tcW w:w="2046" w:type="dxa"/>
          </w:tcPr>
          <w:p w14:paraId="299DE141" w14:textId="1D8F77D9"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rPr>
              <w:t>90.00</w:t>
            </w:r>
          </w:p>
        </w:tc>
      </w:tr>
      <w:tr w:rsidR="003F732F" w:rsidRPr="00D94324" w14:paraId="0711C448" w14:textId="77777777" w:rsidTr="00587EFE">
        <w:tc>
          <w:tcPr>
            <w:tcW w:w="4928" w:type="dxa"/>
          </w:tcPr>
          <w:p w14:paraId="666867FA" w14:textId="58095FBF" w:rsidR="00C84E61" w:rsidRPr="00D94324" w:rsidRDefault="00A70314" w:rsidP="00A70314">
            <w:pPr>
              <w:jc w:val="center"/>
              <w:rPr>
                <w:rFonts w:ascii="Times New Roman" w:hAnsi="Times New Roman" w:cs="Times New Roman"/>
                <w:sz w:val="24"/>
                <w:szCs w:val="24"/>
                <w:cs/>
              </w:rPr>
            </w:pPr>
            <w:r w:rsidRPr="00D94324">
              <w:rPr>
                <w:rFonts w:ascii="Times New Roman" w:hAnsi="Times New Roman" w:cs="Times New Roman"/>
                <w:sz w:val="24"/>
                <w:szCs w:val="24"/>
              </w:rPr>
              <w:t>Standard Deviation (S.D.)</w:t>
            </w:r>
          </w:p>
        </w:tc>
        <w:tc>
          <w:tcPr>
            <w:tcW w:w="2268" w:type="dxa"/>
          </w:tcPr>
          <w:p w14:paraId="4E69CB9E" w14:textId="1AD3E9AF"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rPr>
              <w:t>70</w:t>
            </w:r>
          </w:p>
        </w:tc>
        <w:tc>
          <w:tcPr>
            <w:tcW w:w="2046" w:type="dxa"/>
          </w:tcPr>
          <w:p w14:paraId="4BB55885" w14:textId="201781C2"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rPr>
              <w:t>87.50</w:t>
            </w:r>
          </w:p>
        </w:tc>
      </w:tr>
      <w:tr w:rsidR="003F732F" w:rsidRPr="00D94324" w14:paraId="4FB08CA6" w14:textId="77777777" w:rsidTr="00587EFE">
        <w:tc>
          <w:tcPr>
            <w:tcW w:w="4928" w:type="dxa"/>
          </w:tcPr>
          <w:p w14:paraId="4FA3A917" w14:textId="42605826" w:rsidR="00C84E61" w:rsidRPr="00D94324" w:rsidRDefault="00C84E61" w:rsidP="00B76BB9">
            <w:pPr>
              <w:jc w:val="center"/>
              <w:rPr>
                <w:rFonts w:ascii="Times New Roman" w:hAnsi="Times New Roman" w:cs="Times New Roman"/>
                <w:sz w:val="24"/>
                <w:szCs w:val="24"/>
                <w:cs/>
              </w:rPr>
            </w:pPr>
            <w:r w:rsidRPr="00D94324">
              <w:rPr>
                <w:rFonts w:ascii="Times New Roman" w:hAnsi="Times New Roman" w:cs="Times New Roman"/>
                <w:sz w:val="24"/>
                <w:szCs w:val="24"/>
              </w:rPr>
              <w:t>Percentage</w:t>
            </w:r>
          </w:p>
        </w:tc>
        <w:tc>
          <w:tcPr>
            <w:tcW w:w="2268" w:type="dxa"/>
          </w:tcPr>
          <w:p w14:paraId="549AB444" w14:textId="7C217036"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rPr>
              <w:t>68</w:t>
            </w:r>
          </w:p>
        </w:tc>
        <w:tc>
          <w:tcPr>
            <w:tcW w:w="2046" w:type="dxa"/>
          </w:tcPr>
          <w:p w14:paraId="4E027788" w14:textId="677AC726"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rPr>
              <w:t>85.00</w:t>
            </w:r>
          </w:p>
        </w:tc>
      </w:tr>
      <w:tr w:rsidR="003F732F" w:rsidRPr="00D94324" w14:paraId="3C33BC89" w14:textId="77777777" w:rsidTr="00587EFE">
        <w:tc>
          <w:tcPr>
            <w:tcW w:w="4928" w:type="dxa"/>
          </w:tcPr>
          <w:p w14:paraId="431099E4" w14:textId="18DD32D0" w:rsidR="00C84E61" w:rsidRPr="00D94324" w:rsidRDefault="00C84E61" w:rsidP="00B76BB9">
            <w:pPr>
              <w:jc w:val="center"/>
              <w:rPr>
                <w:rFonts w:ascii="Times New Roman" w:hAnsi="Times New Roman" w:cs="Times New Roman"/>
                <w:sz w:val="24"/>
                <w:szCs w:val="24"/>
                <w:cs/>
              </w:rPr>
            </w:pPr>
            <w:r w:rsidRPr="00D94324">
              <w:rPr>
                <w:rFonts w:ascii="Times New Roman" w:hAnsi="Times New Roman" w:cs="Times New Roman"/>
                <w:sz w:val="24"/>
                <w:szCs w:val="24"/>
              </w:rPr>
              <w:t>Frequency</w:t>
            </w:r>
          </w:p>
        </w:tc>
        <w:tc>
          <w:tcPr>
            <w:tcW w:w="2268" w:type="dxa"/>
          </w:tcPr>
          <w:p w14:paraId="6EEC94A5" w14:textId="0FC6BEC1"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rPr>
              <w:t>66</w:t>
            </w:r>
          </w:p>
        </w:tc>
        <w:tc>
          <w:tcPr>
            <w:tcW w:w="2046" w:type="dxa"/>
          </w:tcPr>
          <w:p w14:paraId="050F6F76" w14:textId="3B5DCA12"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rPr>
              <w:t>82.50</w:t>
            </w:r>
          </w:p>
        </w:tc>
      </w:tr>
      <w:tr w:rsidR="003F732F" w:rsidRPr="00D94324" w14:paraId="27D286F8" w14:textId="77777777" w:rsidTr="00587EFE">
        <w:tc>
          <w:tcPr>
            <w:tcW w:w="4928" w:type="dxa"/>
          </w:tcPr>
          <w:p w14:paraId="27D4B63A" w14:textId="4194434C" w:rsidR="00C84E61" w:rsidRPr="00D94324" w:rsidRDefault="00C84E61" w:rsidP="00A70314">
            <w:pPr>
              <w:jc w:val="center"/>
              <w:rPr>
                <w:rFonts w:ascii="Times New Roman" w:hAnsi="Times New Roman" w:cs="Times New Roman"/>
                <w:sz w:val="24"/>
                <w:szCs w:val="24"/>
                <w:cs/>
              </w:rPr>
            </w:pPr>
            <w:r w:rsidRPr="00D94324">
              <w:rPr>
                <w:rFonts w:ascii="Times New Roman" w:hAnsi="Times New Roman" w:cs="Times New Roman"/>
                <w:sz w:val="24"/>
                <w:szCs w:val="24"/>
              </w:rPr>
              <w:t>t-test</w:t>
            </w:r>
          </w:p>
        </w:tc>
        <w:tc>
          <w:tcPr>
            <w:tcW w:w="2268" w:type="dxa"/>
          </w:tcPr>
          <w:p w14:paraId="265F9C79" w14:textId="50A4E185"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rPr>
              <w:t>44</w:t>
            </w:r>
          </w:p>
        </w:tc>
        <w:tc>
          <w:tcPr>
            <w:tcW w:w="2046" w:type="dxa"/>
          </w:tcPr>
          <w:p w14:paraId="3D0299C9" w14:textId="3378721A"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rPr>
              <w:t>55.00</w:t>
            </w:r>
          </w:p>
        </w:tc>
      </w:tr>
      <w:tr w:rsidR="003F732F" w:rsidRPr="00D94324" w14:paraId="42003D5C" w14:textId="77777777" w:rsidTr="00587EFE">
        <w:tc>
          <w:tcPr>
            <w:tcW w:w="4928" w:type="dxa"/>
          </w:tcPr>
          <w:p w14:paraId="52908E7E" w14:textId="70CF27C8" w:rsidR="00C84E61" w:rsidRPr="00D94324" w:rsidRDefault="00C84E61" w:rsidP="00B76BB9">
            <w:pPr>
              <w:jc w:val="center"/>
              <w:rPr>
                <w:rFonts w:ascii="Times New Roman" w:hAnsi="Times New Roman" w:cs="Times New Roman"/>
                <w:sz w:val="24"/>
                <w:szCs w:val="24"/>
                <w:cs/>
              </w:rPr>
            </w:pPr>
            <w:r w:rsidRPr="00D94324">
              <w:rPr>
                <w:rFonts w:ascii="Times New Roman" w:hAnsi="Times New Roman" w:cs="Times New Roman"/>
                <w:sz w:val="24"/>
                <w:szCs w:val="24"/>
              </w:rPr>
              <w:t>ANOVA / MANOVA</w:t>
            </w:r>
          </w:p>
        </w:tc>
        <w:tc>
          <w:tcPr>
            <w:tcW w:w="2268" w:type="dxa"/>
          </w:tcPr>
          <w:p w14:paraId="0EB74CAC" w14:textId="4BE7595F"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rPr>
              <w:t>36</w:t>
            </w:r>
          </w:p>
        </w:tc>
        <w:tc>
          <w:tcPr>
            <w:tcW w:w="2046" w:type="dxa"/>
          </w:tcPr>
          <w:p w14:paraId="29050E3F" w14:textId="516A2472"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rPr>
              <w:t>45.00</w:t>
            </w:r>
          </w:p>
        </w:tc>
      </w:tr>
      <w:tr w:rsidR="003F732F" w:rsidRPr="00D94324" w14:paraId="55410662" w14:textId="77777777" w:rsidTr="00587EFE">
        <w:tc>
          <w:tcPr>
            <w:tcW w:w="4928" w:type="dxa"/>
          </w:tcPr>
          <w:p w14:paraId="1E3ECE49" w14:textId="60BD7007" w:rsidR="00C84E61" w:rsidRPr="00D94324" w:rsidRDefault="00A70314" w:rsidP="00A70314">
            <w:pPr>
              <w:jc w:val="center"/>
              <w:rPr>
                <w:rFonts w:ascii="Times New Roman" w:hAnsi="Times New Roman" w:cs="Times New Roman"/>
                <w:sz w:val="24"/>
                <w:szCs w:val="24"/>
                <w:cs/>
              </w:rPr>
            </w:pPr>
            <w:r w:rsidRPr="00D94324">
              <w:rPr>
                <w:rFonts w:ascii="Times New Roman" w:hAnsi="Times New Roman" w:cs="Times New Roman"/>
                <w:sz w:val="24"/>
                <w:szCs w:val="24"/>
              </w:rPr>
              <w:t>Correlation Analysis</w:t>
            </w:r>
          </w:p>
        </w:tc>
        <w:tc>
          <w:tcPr>
            <w:tcW w:w="2268" w:type="dxa"/>
          </w:tcPr>
          <w:p w14:paraId="6A7C9485" w14:textId="0B0D09C8"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rPr>
              <w:t>28</w:t>
            </w:r>
          </w:p>
        </w:tc>
        <w:tc>
          <w:tcPr>
            <w:tcW w:w="2046" w:type="dxa"/>
          </w:tcPr>
          <w:p w14:paraId="485A8F87" w14:textId="372ABCCB"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rPr>
              <w:t>35.00</w:t>
            </w:r>
          </w:p>
        </w:tc>
      </w:tr>
      <w:tr w:rsidR="003F732F" w:rsidRPr="00D94324" w14:paraId="7D46D8D3" w14:textId="77777777" w:rsidTr="00587EFE">
        <w:tc>
          <w:tcPr>
            <w:tcW w:w="4928" w:type="dxa"/>
          </w:tcPr>
          <w:p w14:paraId="3A9EBD5C" w14:textId="5D556CBE" w:rsidR="00C84E61" w:rsidRPr="00D94324" w:rsidRDefault="00A70314" w:rsidP="00A70314">
            <w:pPr>
              <w:jc w:val="center"/>
              <w:rPr>
                <w:rFonts w:ascii="Times New Roman" w:hAnsi="Times New Roman" w:cs="Times New Roman"/>
                <w:sz w:val="24"/>
                <w:szCs w:val="24"/>
                <w:cs/>
              </w:rPr>
            </w:pPr>
            <w:r w:rsidRPr="00D94324">
              <w:rPr>
                <w:rFonts w:ascii="Times New Roman" w:hAnsi="Times New Roman" w:cs="Times New Roman"/>
                <w:sz w:val="24"/>
                <w:szCs w:val="24"/>
              </w:rPr>
              <w:t>Regression Analysis</w:t>
            </w:r>
          </w:p>
        </w:tc>
        <w:tc>
          <w:tcPr>
            <w:tcW w:w="2268" w:type="dxa"/>
          </w:tcPr>
          <w:p w14:paraId="76D35181" w14:textId="05D22BEC"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rPr>
              <w:t>22</w:t>
            </w:r>
          </w:p>
        </w:tc>
        <w:tc>
          <w:tcPr>
            <w:tcW w:w="2046" w:type="dxa"/>
          </w:tcPr>
          <w:p w14:paraId="23EAAEF6" w14:textId="30ED00BD"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rPr>
              <w:t>27.50</w:t>
            </w:r>
          </w:p>
        </w:tc>
      </w:tr>
      <w:tr w:rsidR="003F732F" w:rsidRPr="00D94324" w14:paraId="7B744961" w14:textId="77777777" w:rsidTr="00587EFE">
        <w:tc>
          <w:tcPr>
            <w:tcW w:w="4928" w:type="dxa"/>
          </w:tcPr>
          <w:p w14:paraId="21F8FF1B" w14:textId="14383BFD" w:rsidR="00C84E61" w:rsidRPr="00D94324" w:rsidRDefault="00A70314" w:rsidP="00A70314">
            <w:pPr>
              <w:jc w:val="center"/>
              <w:rPr>
                <w:rFonts w:ascii="Times New Roman" w:hAnsi="Times New Roman" w:cs="Times New Roman"/>
                <w:sz w:val="24"/>
                <w:szCs w:val="24"/>
                <w:cs/>
              </w:rPr>
            </w:pPr>
            <w:r w:rsidRPr="00D94324">
              <w:rPr>
                <w:rFonts w:ascii="Times New Roman" w:hAnsi="Times New Roman" w:cs="Times New Roman"/>
                <w:sz w:val="24"/>
                <w:szCs w:val="24"/>
              </w:rPr>
              <w:t>Content Analysis</w:t>
            </w:r>
          </w:p>
        </w:tc>
        <w:tc>
          <w:tcPr>
            <w:tcW w:w="2268" w:type="dxa"/>
          </w:tcPr>
          <w:p w14:paraId="685F6A60" w14:textId="77648B2C"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rPr>
              <w:t>18</w:t>
            </w:r>
          </w:p>
        </w:tc>
        <w:tc>
          <w:tcPr>
            <w:tcW w:w="2046" w:type="dxa"/>
          </w:tcPr>
          <w:p w14:paraId="2F80CE3A" w14:textId="49D69F08"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rPr>
              <w:t>22.50</w:t>
            </w:r>
          </w:p>
        </w:tc>
      </w:tr>
      <w:tr w:rsidR="003F732F" w:rsidRPr="00D94324" w14:paraId="70414B83" w14:textId="77777777" w:rsidTr="00587EFE">
        <w:tc>
          <w:tcPr>
            <w:tcW w:w="4928" w:type="dxa"/>
          </w:tcPr>
          <w:p w14:paraId="637D7FF0" w14:textId="132B49C7" w:rsidR="00C84E61" w:rsidRPr="00D94324" w:rsidRDefault="00A70314" w:rsidP="00A70314">
            <w:pPr>
              <w:jc w:val="center"/>
              <w:rPr>
                <w:rFonts w:ascii="Times New Roman" w:hAnsi="Times New Roman" w:cs="Times New Roman"/>
                <w:sz w:val="24"/>
                <w:szCs w:val="24"/>
                <w:cs/>
              </w:rPr>
            </w:pPr>
            <w:r w:rsidRPr="00D94324">
              <w:rPr>
                <w:rFonts w:ascii="Times New Roman" w:hAnsi="Times New Roman" w:cs="Times New Roman"/>
                <w:sz w:val="24"/>
                <w:szCs w:val="24"/>
              </w:rPr>
              <w:t>Analytic Induction</w:t>
            </w:r>
          </w:p>
        </w:tc>
        <w:tc>
          <w:tcPr>
            <w:tcW w:w="2268" w:type="dxa"/>
          </w:tcPr>
          <w:p w14:paraId="60A1FEE4" w14:textId="1308A307"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rPr>
              <w:t>12</w:t>
            </w:r>
          </w:p>
        </w:tc>
        <w:tc>
          <w:tcPr>
            <w:tcW w:w="2046" w:type="dxa"/>
          </w:tcPr>
          <w:p w14:paraId="41BC4F76" w14:textId="301A8349"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rPr>
              <w:t>15.00</w:t>
            </w:r>
          </w:p>
        </w:tc>
      </w:tr>
    </w:tbl>
    <w:p w14:paraId="4FBF88A7" w14:textId="77777777" w:rsidR="00C84E61" w:rsidRPr="00D94324" w:rsidRDefault="00484F03" w:rsidP="00C84E61">
      <w:pPr>
        <w:tabs>
          <w:tab w:val="left" w:pos="720"/>
          <w:tab w:val="left" w:pos="1440"/>
          <w:tab w:val="left" w:pos="2160"/>
          <w:tab w:val="left" w:pos="2880"/>
          <w:tab w:val="left" w:pos="3667"/>
        </w:tabs>
        <w:spacing w:after="0" w:line="240" w:lineRule="auto"/>
        <w:rPr>
          <w:rFonts w:ascii="Times New Roman" w:hAnsi="Times New Roman" w:cs="Times New Roman"/>
          <w:sz w:val="24"/>
          <w:szCs w:val="24"/>
        </w:rPr>
      </w:pPr>
      <w:r w:rsidRPr="00D94324">
        <w:rPr>
          <w:rFonts w:ascii="Times New Roman" w:hAnsi="Times New Roman" w:cs="Times New Roman"/>
          <w:sz w:val="24"/>
          <w:szCs w:val="24"/>
        </w:rPr>
        <w:tab/>
      </w:r>
    </w:p>
    <w:p w14:paraId="65DC666A" w14:textId="1ACB85FE" w:rsidR="008E3FA5" w:rsidRPr="00D94324" w:rsidRDefault="00C84E61" w:rsidP="008E3FA5">
      <w:pPr>
        <w:tabs>
          <w:tab w:val="left" w:pos="720"/>
          <w:tab w:val="left" w:pos="1440"/>
          <w:tab w:val="left" w:pos="2160"/>
          <w:tab w:val="left" w:pos="2880"/>
          <w:tab w:val="left" w:pos="3667"/>
        </w:tabs>
        <w:spacing w:after="0" w:line="240" w:lineRule="auto"/>
        <w:jc w:val="thaiDistribute"/>
        <w:rPr>
          <w:rFonts w:ascii="Times New Roman" w:hAnsi="Times New Roman" w:cs="Times New Roman"/>
          <w:sz w:val="24"/>
          <w:szCs w:val="24"/>
        </w:rPr>
      </w:pPr>
      <w:r w:rsidRPr="00D94324">
        <w:rPr>
          <w:rFonts w:ascii="Times New Roman" w:hAnsi="Times New Roman" w:cs="Times New Roman"/>
          <w:color w:val="FF0000"/>
          <w:sz w:val="24"/>
          <w:szCs w:val="24"/>
        </w:rPr>
        <w:tab/>
      </w:r>
      <w:r w:rsidR="008E3FA5" w:rsidRPr="00D94324">
        <w:rPr>
          <w:rFonts w:ascii="Times New Roman" w:hAnsi="Times New Roman" w:cs="Times New Roman"/>
          <w:sz w:val="24"/>
          <w:szCs w:val="24"/>
        </w:rPr>
        <w:t xml:space="preserve">From Table 3, the synthesis of research methodologies (n = 80) revealed that the most frequently used research type was quasi-experimental research (n = 22, 27.50%), whereas qualitative research was the least common (n = 10, 12.50%). In terms of research design, the one-group pretest–posttest design was most frequently employed (n = 20, 25.00%), while the case study design was the least used (n = 10, 12.50%). Regarding population and sample groups, students were the </w:t>
      </w:r>
      <w:proofErr w:type="gramStart"/>
      <w:r w:rsidR="008E3FA5" w:rsidRPr="00D94324">
        <w:rPr>
          <w:rFonts w:ascii="Times New Roman" w:hAnsi="Times New Roman" w:cs="Times New Roman"/>
          <w:sz w:val="24"/>
          <w:szCs w:val="24"/>
        </w:rPr>
        <w:t>most commonly studied</w:t>
      </w:r>
      <w:proofErr w:type="gramEnd"/>
      <w:r w:rsidR="008E3FA5" w:rsidRPr="00D94324">
        <w:rPr>
          <w:rFonts w:ascii="Times New Roman" w:hAnsi="Times New Roman" w:cs="Times New Roman"/>
          <w:sz w:val="24"/>
          <w:szCs w:val="24"/>
        </w:rPr>
        <w:t xml:space="preserve"> group (n = 34, 42.50%), whereas the general population was the least represented (n = 14, 17.50%). For sampling methods, purposive sampling was most frequently used (n = 24, 30.00%), while systematic sampling was the least used (n = 8, 10.00%). In terms of research instrument development, most studies developed their own instruments based on literature, theories, and related research (n = 48, 60.00%), rather than adapting existing instruments. Regarding instrument quality verification, item-objective congruence (IOC) assessed by experts was the </w:t>
      </w:r>
      <w:proofErr w:type="gramStart"/>
      <w:r w:rsidR="008E3FA5" w:rsidRPr="00D94324">
        <w:rPr>
          <w:rFonts w:ascii="Times New Roman" w:hAnsi="Times New Roman" w:cs="Times New Roman"/>
          <w:sz w:val="24"/>
          <w:szCs w:val="24"/>
        </w:rPr>
        <w:t>most commonly used</w:t>
      </w:r>
      <w:proofErr w:type="gramEnd"/>
      <w:r w:rsidR="008E3FA5" w:rsidRPr="00D94324">
        <w:rPr>
          <w:rFonts w:ascii="Times New Roman" w:hAnsi="Times New Roman" w:cs="Times New Roman"/>
          <w:sz w:val="24"/>
          <w:szCs w:val="24"/>
        </w:rPr>
        <w:t xml:space="preserve"> method (n = 64, 80.00%), whereas KR-20 / KR-21 was the least used (n = 10, 12.50%). Finally, in terms of data analysis methods, the mean was the most frequently used statistic (n = 72, 90.00%), while analytic induction was the least used method (n = 12, 15.00%). Overall, the findings indicate that most studies primarily employed quantitative methodologies and basic statistical analyses.</w:t>
      </w:r>
    </w:p>
    <w:p w14:paraId="1C64A251" w14:textId="77777777" w:rsidR="00465EB9" w:rsidRPr="00D94324" w:rsidRDefault="00465EB9" w:rsidP="008E3FA5">
      <w:pPr>
        <w:tabs>
          <w:tab w:val="left" w:pos="720"/>
          <w:tab w:val="left" w:pos="1440"/>
          <w:tab w:val="left" w:pos="2160"/>
          <w:tab w:val="left" w:pos="2880"/>
          <w:tab w:val="left" w:pos="3667"/>
        </w:tabs>
        <w:spacing w:after="0" w:line="240" w:lineRule="auto"/>
        <w:jc w:val="thaiDistribute"/>
        <w:rPr>
          <w:rFonts w:ascii="Times New Roman" w:hAnsi="Times New Roman" w:cs="Times New Roman"/>
          <w:sz w:val="24"/>
          <w:szCs w:val="24"/>
        </w:rPr>
      </w:pPr>
    </w:p>
    <w:p w14:paraId="2AAB31DA" w14:textId="77777777" w:rsidR="00465EB9" w:rsidRPr="00D94324" w:rsidRDefault="00465EB9" w:rsidP="008E3FA5">
      <w:pPr>
        <w:tabs>
          <w:tab w:val="left" w:pos="720"/>
          <w:tab w:val="left" w:pos="1440"/>
          <w:tab w:val="left" w:pos="2160"/>
          <w:tab w:val="left" w:pos="2880"/>
          <w:tab w:val="left" w:pos="3667"/>
        </w:tabs>
        <w:spacing w:after="0" w:line="240" w:lineRule="auto"/>
        <w:jc w:val="thaiDistribute"/>
        <w:rPr>
          <w:rFonts w:ascii="Times New Roman" w:hAnsi="Times New Roman" w:cs="Times New Roman"/>
          <w:sz w:val="24"/>
          <w:szCs w:val="24"/>
        </w:rPr>
      </w:pPr>
    </w:p>
    <w:p w14:paraId="4483B4A6" w14:textId="1EBFBE5C" w:rsidR="00C84E61" w:rsidRPr="00D94324" w:rsidRDefault="00A70314" w:rsidP="00A70314">
      <w:pPr>
        <w:spacing w:after="0" w:line="240" w:lineRule="auto"/>
        <w:rPr>
          <w:rFonts w:ascii="Times New Roman" w:hAnsi="Times New Roman" w:cs="Times New Roman"/>
          <w:sz w:val="24"/>
          <w:szCs w:val="24"/>
        </w:rPr>
      </w:pPr>
      <w:r w:rsidRPr="00D94324">
        <w:rPr>
          <w:rFonts w:ascii="Times New Roman" w:hAnsi="Times New Roman" w:cs="Times New Roman"/>
          <w:b/>
          <w:bCs/>
          <w:sz w:val="24"/>
          <w:szCs w:val="24"/>
        </w:rPr>
        <w:lastRenderedPageBreak/>
        <w:t>Table 4 </w:t>
      </w:r>
      <w:r w:rsidRPr="00D94324">
        <w:rPr>
          <w:rFonts w:ascii="Times New Roman" w:hAnsi="Times New Roman" w:cs="Times New Roman"/>
          <w:sz w:val="24"/>
          <w:szCs w:val="24"/>
        </w:rPr>
        <w:t>Synthesis of Research Findings (n = 80)</w:t>
      </w:r>
    </w:p>
    <w:p w14:paraId="1A1A42A0" w14:textId="77777777" w:rsidR="00465EB9" w:rsidRPr="00D94324" w:rsidRDefault="00465EB9" w:rsidP="00A70314">
      <w:pPr>
        <w:spacing w:after="0" w:line="240" w:lineRule="auto"/>
        <w:rPr>
          <w:rFonts w:ascii="Times New Roman" w:hAnsi="Times New Roman" w:cs="Times New Roman"/>
          <w:sz w:val="24"/>
          <w:szCs w:val="24"/>
        </w:rPr>
      </w:pPr>
    </w:p>
    <w:tbl>
      <w:tblPr>
        <w:tblStyle w:val="af0"/>
        <w:tblW w:w="0" w:type="auto"/>
        <w:tblLook w:val="04A0" w:firstRow="1" w:lastRow="0" w:firstColumn="1" w:lastColumn="0" w:noHBand="0" w:noVBand="1"/>
      </w:tblPr>
      <w:tblGrid>
        <w:gridCol w:w="5495"/>
        <w:gridCol w:w="1984"/>
        <w:gridCol w:w="1763"/>
      </w:tblGrid>
      <w:tr w:rsidR="003F732F" w:rsidRPr="00D94324" w14:paraId="4172A871" w14:textId="77777777" w:rsidTr="00441D1E">
        <w:trPr>
          <w:tblHeader/>
        </w:trPr>
        <w:tc>
          <w:tcPr>
            <w:tcW w:w="5495" w:type="dxa"/>
            <w:shd w:val="clear" w:color="auto" w:fill="F2F2F2" w:themeFill="background1" w:themeFillShade="F2"/>
          </w:tcPr>
          <w:p w14:paraId="0BB60BB7" w14:textId="4D14A393" w:rsidR="00A70314" w:rsidRPr="00D94324" w:rsidRDefault="00A70314" w:rsidP="00A70314">
            <w:pPr>
              <w:jc w:val="center"/>
              <w:rPr>
                <w:rFonts w:ascii="Times New Roman" w:hAnsi="Times New Roman" w:cs="Times New Roman"/>
                <w:b/>
                <w:bCs/>
                <w:sz w:val="24"/>
                <w:szCs w:val="24"/>
                <w:cs/>
              </w:rPr>
            </w:pPr>
            <w:r w:rsidRPr="00D94324">
              <w:rPr>
                <w:rFonts w:ascii="Times New Roman" w:hAnsi="Times New Roman" w:cs="Times New Roman"/>
                <w:b/>
                <w:bCs/>
                <w:sz w:val="24"/>
                <w:szCs w:val="24"/>
              </w:rPr>
              <w:t>Item</w:t>
            </w:r>
          </w:p>
        </w:tc>
        <w:tc>
          <w:tcPr>
            <w:tcW w:w="1984" w:type="dxa"/>
            <w:shd w:val="clear" w:color="auto" w:fill="F2F2F2" w:themeFill="background1" w:themeFillShade="F2"/>
          </w:tcPr>
          <w:p w14:paraId="61EC22ED" w14:textId="00B04B59" w:rsidR="00A70314" w:rsidRPr="00D94324" w:rsidRDefault="00A70314" w:rsidP="00A70314">
            <w:pPr>
              <w:jc w:val="center"/>
              <w:rPr>
                <w:rFonts w:ascii="Times New Roman" w:hAnsi="Times New Roman" w:cs="Times New Roman"/>
                <w:b/>
                <w:bCs/>
                <w:sz w:val="24"/>
                <w:szCs w:val="24"/>
              </w:rPr>
            </w:pPr>
            <w:r w:rsidRPr="00D94324">
              <w:rPr>
                <w:rFonts w:ascii="Times New Roman" w:hAnsi="Times New Roman" w:cs="Times New Roman"/>
                <w:b/>
                <w:bCs/>
                <w:sz w:val="24"/>
                <w:szCs w:val="24"/>
              </w:rPr>
              <w:t>Number</w:t>
            </w:r>
          </w:p>
        </w:tc>
        <w:tc>
          <w:tcPr>
            <w:tcW w:w="1763" w:type="dxa"/>
            <w:shd w:val="clear" w:color="auto" w:fill="F2F2F2" w:themeFill="background1" w:themeFillShade="F2"/>
          </w:tcPr>
          <w:p w14:paraId="3B04C7D2" w14:textId="79001084" w:rsidR="00A70314" w:rsidRPr="00D94324" w:rsidRDefault="00A70314" w:rsidP="00A70314">
            <w:pPr>
              <w:jc w:val="center"/>
              <w:rPr>
                <w:rFonts w:ascii="Times New Roman" w:hAnsi="Times New Roman" w:cs="Times New Roman"/>
                <w:b/>
                <w:bCs/>
                <w:sz w:val="24"/>
                <w:szCs w:val="24"/>
              </w:rPr>
            </w:pPr>
            <w:r w:rsidRPr="00D94324">
              <w:rPr>
                <w:rFonts w:ascii="Times New Roman" w:hAnsi="Times New Roman" w:cs="Times New Roman"/>
                <w:b/>
                <w:bCs/>
                <w:sz w:val="24"/>
                <w:szCs w:val="24"/>
              </w:rPr>
              <w:t>Percentage</w:t>
            </w:r>
          </w:p>
        </w:tc>
      </w:tr>
      <w:tr w:rsidR="003F732F" w:rsidRPr="00D94324" w14:paraId="42FABE46" w14:textId="77777777" w:rsidTr="00587EFE">
        <w:tc>
          <w:tcPr>
            <w:tcW w:w="9242" w:type="dxa"/>
            <w:gridSpan w:val="3"/>
          </w:tcPr>
          <w:p w14:paraId="66B4D921" w14:textId="35BD3EA3" w:rsidR="00C84E61" w:rsidRPr="00D94324" w:rsidRDefault="00C84E61" w:rsidP="00A70314">
            <w:pPr>
              <w:rPr>
                <w:rFonts w:ascii="Times New Roman" w:hAnsi="Times New Roman" w:cs="Times New Roman"/>
                <w:b/>
                <w:bCs/>
                <w:sz w:val="24"/>
                <w:szCs w:val="24"/>
                <w:cs/>
              </w:rPr>
            </w:pPr>
            <w:r w:rsidRPr="00D94324">
              <w:rPr>
                <w:rFonts w:ascii="Times New Roman" w:hAnsi="Times New Roman" w:cs="Times New Roman"/>
                <w:b/>
                <w:bCs/>
                <w:sz w:val="24"/>
                <w:szCs w:val="24"/>
                <w:cs/>
              </w:rPr>
              <w:t xml:space="preserve">1. </w:t>
            </w:r>
            <w:r w:rsidR="00A70314" w:rsidRPr="00D94324">
              <w:rPr>
                <w:rFonts w:ascii="Times New Roman" w:hAnsi="Times New Roman" w:cs="Times New Roman"/>
                <w:b/>
                <w:bCs/>
                <w:sz w:val="24"/>
                <w:szCs w:val="24"/>
              </w:rPr>
              <w:t>Data Presentation Formats</w:t>
            </w:r>
          </w:p>
        </w:tc>
      </w:tr>
      <w:tr w:rsidR="003F732F" w:rsidRPr="00D94324" w14:paraId="371187CB" w14:textId="77777777" w:rsidTr="00441D1E">
        <w:tc>
          <w:tcPr>
            <w:tcW w:w="5495" w:type="dxa"/>
          </w:tcPr>
          <w:p w14:paraId="286263DD" w14:textId="205A306A" w:rsidR="00C84E61" w:rsidRPr="00D94324" w:rsidRDefault="00A70314" w:rsidP="00A70314">
            <w:pPr>
              <w:jc w:val="center"/>
              <w:rPr>
                <w:rFonts w:ascii="Times New Roman" w:hAnsi="Times New Roman" w:cs="Times New Roman"/>
                <w:sz w:val="24"/>
                <w:szCs w:val="24"/>
              </w:rPr>
            </w:pPr>
            <w:r w:rsidRPr="00D94324">
              <w:rPr>
                <w:rFonts w:ascii="Times New Roman" w:hAnsi="Times New Roman" w:cs="Times New Roman"/>
                <w:sz w:val="24"/>
                <w:szCs w:val="24"/>
              </w:rPr>
              <w:t>Tables with descriptive narration</w:t>
            </w:r>
          </w:p>
        </w:tc>
        <w:tc>
          <w:tcPr>
            <w:tcW w:w="1984" w:type="dxa"/>
          </w:tcPr>
          <w:p w14:paraId="619DE65B" w14:textId="7A4AC73D"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30</w:t>
            </w:r>
          </w:p>
        </w:tc>
        <w:tc>
          <w:tcPr>
            <w:tcW w:w="1763" w:type="dxa"/>
          </w:tcPr>
          <w:p w14:paraId="019B1F6F" w14:textId="71AE1BD2"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37.50</w:t>
            </w:r>
          </w:p>
        </w:tc>
      </w:tr>
      <w:tr w:rsidR="003F732F" w:rsidRPr="00D94324" w14:paraId="69C2D991" w14:textId="77777777" w:rsidTr="00441D1E">
        <w:tc>
          <w:tcPr>
            <w:tcW w:w="5495" w:type="dxa"/>
          </w:tcPr>
          <w:p w14:paraId="36933F81" w14:textId="45A28A34" w:rsidR="00C84E61" w:rsidRPr="00D94324" w:rsidRDefault="00A70314" w:rsidP="00A70314">
            <w:pPr>
              <w:jc w:val="center"/>
              <w:rPr>
                <w:rFonts w:ascii="Times New Roman" w:hAnsi="Times New Roman" w:cs="Times New Roman"/>
                <w:sz w:val="24"/>
                <w:szCs w:val="24"/>
              </w:rPr>
            </w:pPr>
            <w:r w:rsidRPr="00D94324">
              <w:rPr>
                <w:rFonts w:ascii="Times New Roman" w:hAnsi="Times New Roman" w:cs="Times New Roman"/>
                <w:sz w:val="24"/>
                <w:szCs w:val="24"/>
              </w:rPr>
              <w:t>Tables and charts/graphs with descriptive narration</w:t>
            </w:r>
          </w:p>
        </w:tc>
        <w:tc>
          <w:tcPr>
            <w:tcW w:w="1984" w:type="dxa"/>
          </w:tcPr>
          <w:p w14:paraId="49F8051D" w14:textId="0063F072"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38</w:t>
            </w:r>
          </w:p>
        </w:tc>
        <w:tc>
          <w:tcPr>
            <w:tcW w:w="1763" w:type="dxa"/>
          </w:tcPr>
          <w:p w14:paraId="4AE90DCA" w14:textId="507EBB64"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47.50</w:t>
            </w:r>
          </w:p>
        </w:tc>
      </w:tr>
      <w:tr w:rsidR="003F732F" w:rsidRPr="00D94324" w14:paraId="5057C8BF" w14:textId="77777777" w:rsidTr="00441D1E">
        <w:tc>
          <w:tcPr>
            <w:tcW w:w="5495" w:type="dxa"/>
          </w:tcPr>
          <w:p w14:paraId="6624EF7A" w14:textId="77777777" w:rsidR="00A70314" w:rsidRPr="00D94324" w:rsidRDefault="00A70314" w:rsidP="00A70314">
            <w:pPr>
              <w:jc w:val="center"/>
              <w:rPr>
                <w:rFonts w:ascii="Times New Roman" w:hAnsi="Times New Roman" w:cs="Times New Roman"/>
                <w:sz w:val="24"/>
                <w:szCs w:val="24"/>
              </w:rPr>
            </w:pPr>
            <w:r w:rsidRPr="00D94324">
              <w:rPr>
                <w:rFonts w:ascii="Times New Roman" w:hAnsi="Times New Roman" w:cs="Times New Roman"/>
                <w:sz w:val="24"/>
                <w:szCs w:val="24"/>
              </w:rPr>
              <w:t xml:space="preserve">Descriptive narration only </w:t>
            </w:r>
          </w:p>
          <w:p w14:paraId="7321920C" w14:textId="15151DCD" w:rsidR="00C84E61" w:rsidRPr="00D94324" w:rsidRDefault="00A70314" w:rsidP="00A70314">
            <w:pPr>
              <w:jc w:val="center"/>
              <w:rPr>
                <w:rFonts w:ascii="Times New Roman" w:hAnsi="Times New Roman" w:cs="Times New Roman"/>
                <w:sz w:val="24"/>
                <w:szCs w:val="24"/>
              </w:rPr>
            </w:pPr>
            <w:r w:rsidRPr="00D94324">
              <w:rPr>
                <w:rFonts w:ascii="Times New Roman" w:hAnsi="Times New Roman" w:cs="Times New Roman"/>
                <w:sz w:val="24"/>
                <w:szCs w:val="24"/>
              </w:rPr>
              <w:t>(primarily qualitative studies)</w:t>
            </w:r>
          </w:p>
        </w:tc>
        <w:tc>
          <w:tcPr>
            <w:tcW w:w="1984" w:type="dxa"/>
          </w:tcPr>
          <w:p w14:paraId="69ECD8A8" w14:textId="5D0E251B"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12</w:t>
            </w:r>
          </w:p>
        </w:tc>
        <w:tc>
          <w:tcPr>
            <w:tcW w:w="1763" w:type="dxa"/>
          </w:tcPr>
          <w:p w14:paraId="3E40A070" w14:textId="30E81DAA"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15.00</w:t>
            </w:r>
          </w:p>
        </w:tc>
      </w:tr>
      <w:tr w:rsidR="003F732F" w:rsidRPr="00D94324" w14:paraId="5E2DF0F6" w14:textId="77777777" w:rsidTr="00DF7B55">
        <w:tc>
          <w:tcPr>
            <w:tcW w:w="9242" w:type="dxa"/>
            <w:gridSpan w:val="3"/>
          </w:tcPr>
          <w:p w14:paraId="7E820CB1" w14:textId="3D8D90C5" w:rsidR="000C69A6" w:rsidRPr="00D94324" w:rsidRDefault="000C69A6" w:rsidP="00A70314">
            <w:pPr>
              <w:rPr>
                <w:rFonts w:ascii="Times New Roman" w:hAnsi="Times New Roman" w:cs="Times New Roman"/>
                <w:sz w:val="24"/>
                <w:szCs w:val="24"/>
              </w:rPr>
            </w:pPr>
            <w:r w:rsidRPr="00D94324">
              <w:rPr>
                <w:rFonts w:ascii="Times New Roman" w:hAnsi="Times New Roman" w:cs="Times New Roman"/>
                <w:b/>
                <w:bCs/>
                <w:sz w:val="24"/>
                <w:szCs w:val="24"/>
                <w:cs/>
              </w:rPr>
              <w:t xml:space="preserve">2. </w:t>
            </w:r>
            <w:r w:rsidR="00A70314" w:rsidRPr="00D94324">
              <w:rPr>
                <w:rFonts w:ascii="Times New Roman" w:hAnsi="Times New Roman" w:cs="Times New Roman"/>
                <w:b/>
                <w:bCs/>
                <w:sz w:val="24"/>
                <w:szCs w:val="24"/>
              </w:rPr>
              <w:t>Discussion of Findings</w:t>
            </w:r>
          </w:p>
        </w:tc>
      </w:tr>
      <w:tr w:rsidR="003F732F" w:rsidRPr="00D94324" w14:paraId="6A039900" w14:textId="77777777" w:rsidTr="00441D1E">
        <w:tc>
          <w:tcPr>
            <w:tcW w:w="5495" w:type="dxa"/>
          </w:tcPr>
          <w:p w14:paraId="2DD9722A" w14:textId="07F00D91" w:rsidR="00C84E61" w:rsidRPr="00D94324" w:rsidRDefault="00A70314" w:rsidP="00A70314">
            <w:pPr>
              <w:jc w:val="center"/>
              <w:rPr>
                <w:rFonts w:ascii="Times New Roman" w:hAnsi="Times New Roman" w:cs="Times New Roman"/>
                <w:sz w:val="24"/>
                <w:szCs w:val="24"/>
              </w:rPr>
            </w:pPr>
            <w:r w:rsidRPr="00D94324">
              <w:rPr>
                <w:rFonts w:ascii="Times New Roman" w:hAnsi="Times New Roman" w:cs="Times New Roman"/>
                <w:sz w:val="24"/>
                <w:szCs w:val="24"/>
              </w:rPr>
              <w:t>Discussion linking findings to hypotheses, theories, and related research</w:t>
            </w:r>
          </w:p>
        </w:tc>
        <w:tc>
          <w:tcPr>
            <w:tcW w:w="1984" w:type="dxa"/>
          </w:tcPr>
          <w:p w14:paraId="09FD9180" w14:textId="147B695C"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52</w:t>
            </w:r>
          </w:p>
        </w:tc>
        <w:tc>
          <w:tcPr>
            <w:tcW w:w="1763" w:type="dxa"/>
          </w:tcPr>
          <w:p w14:paraId="5FC37F9D" w14:textId="2F8EB498"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65.00</w:t>
            </w:r>
          </w:p>
        </w:tc>
      </w:tr>
      <w:tr w:rsidR="003F732F" w:rsidRPr="00D94324" w14:paraId="506F56A1" w14:textId="77777777" w:rsidTr="00441D1E">
        <w:tc>
          <w:tcPr>
            <w:tcW w:w="5495" w:type="dxa"/>
          </w:tcPr>
          <w:p w14:paraId="27119594" w14:textId="61EC8DF8" w:rsidR="00C84E61" w:rsidRPr="00D94324" w:rsidRDefault="00A70314" w:rsidP="00A70314">
            <w:pPr>
              <w:jc w:val="center"/>
              <w:rPr>
                <w:rFonts w:ascii="Times New Roman" w:hAnsi="Times New Roman" w:cs="Times New Roman"/>
                <w:sz w:val="24"/>
                <w:szCs w:val="24"/>
              </w:rPr>
            </w:pPr>
            <w:r w:rsidRPr="00D94324">
              <w:rPr>
                <w:rFonts w:ascii="Times New Roman" w:hAnsi="Times New Roman" w:cs="Times New Roman"/>
                <w:sz w:val="24"/>
                <w:szCs w:val="24"/>
              </w:rPr>
              <w:t>Discussion summarizing only key points</w:t>
            </w:r>
          </w:p>
        </w:tc>
        <w:tc>
          <w:tcPr>
            <w:tcW w:w="1984" w:type="dxa"/>
          </w:tcPr>
          <w:p w14:paraId="68A41CEA" w14:textId="3D6BB26B"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28</w:t>
            </w:r>
          </w:p>
        </w:tc>
        <w:tc>
          <w:tcPr>
            <w:tcW w:w="1763" w:type="dxa"/>
          </w:tcPr>
          <w:p w14:paraId="7AF62827" w14:textId="41FF2340"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35.00</w:t>
            </w:r>
          </w:p>
        </w:tc>
      </w:tr>
      <w:tr w:rsidR="003F732F" w:rsidRPr="00D94324" w14:paraId="64072790" w14:textId="77777777" w:rsidTr="00587EFE">
        <w:tc>
          <w:tcPr>
            <w:tcW w:w="9242" w:type="dxa"/>
            <w:gridSpan w:val="3"/>
          </w:tcPr>
          <w:p w14:paraId="0F7704FD" w14:textId="0E7AEC7A" w:rsidR="00C84E61" w:rsidRPr="00D94324" w:rsidRDefault="00C84E61" w:rsidP="00A70314">
            <w:pPr>
              <w:rPr>
                <w:rFonts w:ascii="Times New Roman" w:hAnsi="Times New Roman" w:cs="Times New Roman"/>
                <w:b/>
                <w:bCs/>
                <w:sz w:val="24"/>
                <w:szCs w:val="24"/>
              </w:rPr>
            </w:pPr>
            <w:r w:rsidRPr="00D94324">
              <w:rPr>
                <w:rFonts w:ascii="Times New Roman" w:hAnsi="Times New Roman" w:cs="Times New Roman"/>
                <w:b/>
                <w:bCs/>
                <w:sz w:val="24"/>
                <w:szCs w:val="24"/>
                <w:cs/>
              </w:rPr>
              <w:t xml:space="preserve">3. </w:t>
            </w:r>
            <w:r w:rsidR="00A70314" w:rsidRPr="00D94324">
              <w:rPr>
                <w:rFonts w:ascii="Times New Roman" w:hAnsi="Times New Roman" w:cs="Times New Roman"/>
                <w:b/>
                <w:bCs/>
                <w:sz w:val="24"/>
                <w:szCs w:val="24"/>
              </w:rPr>
              <w:t>Hypothesis Testing Results</w:t>
            </w:r>
          </w:p>
        </w:tc>
      </w:tr>
      <w:tr w:rsidR="003F732F" w:rsidRPr="00D94324" w14:paraId="71F1663E" w14:textId="77777777" w:rsidTr="00441D1E">
        <w:tc>
          <w:tcPr>
            <w:tcW w:w="5495" w:type="dxa"/>
          </w:tcPr>
          <w:p w14:paraId="0185AE5C" w14:textId="752CD51D" w:rsidR="00C84E61" w:rsidRPr="00D94324" w:rsidRDefault="00A70314" w:rsidP="00A70314">
            <w:pPr>
              <w:jc w:val="center"/>
              <w:rPr>
                <w:rFonts w:ascii="Times New Roman" w:hAnsi="Times New Roman" w:cs="Times New Roman"/>
                <w:sz w:val="24"/>
                <w:szCs w:val="24"/>
              </w:rPr>
            </w:pPr>
            <w:r w:rsidRPr="00D94324">
              <w:rPr>
                <w:rFonts w:ascii="Times New Roman" w:hAnsi="Times New Roman" w:cs="Times New Roman"/>
                <w:sz w:val="24"/>
                <w:szCs w:val="24"/>
              </w:rPr>
              <w:t>All hypotheses accepted / as hypothesized</w:t>
            </w:r>
          </w:p>
        </w:tc>
        <w:tc>
          <w:tcPr>
            <w:tcW w:w="1984" w:type="dxa"/>
          </w:tcPr>
          <w:p w14:paraId="007EBA3F" w14:textId="10638056"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26</w:t>
            </w:r>
          </w:p>
        </w:tc>
        <w:tc>
          <w:tcPr>
            <w:tcW w:w="1763" w:type="dxa"/>
          </w:tcPr>
          <w:p w14:paraId="18BBA68E" w14:textId="527BA19C"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32.50</w:t>
            </w:r>
          </w:p>
        </w:tc>
      </w:tr>
      <w:tr w:rsidR="003F732F" w:rsidRPr="00D94324" w14:paraId="3A2DAEE3" w14:textId="77777777" w:rsidTr="00441D1E">
        <w:tc>
          <w:tcPr>
            <w:tcW w:w="5495" w:type="dxa"/>
          </w:tcPr>
          <w:p w14:paraId="1159066D" w14:textId="68421360" w:rsidR="00C84E61" w:rsidRPr="00D94324" w:rsidRDefault="00A70314" w:rsidP="00A70314">
            <w:pPr>
              <w:jc w:val="center"/>
              <w:rPr>
                <w:rFonts w:ascii="Times New Roman" w:hAnsi="Times New Roman" w:cs="Times New Roman"/>
                <w:sz w:val="24"/>
                <w:szCs w:val="24"/>
              </w:rPr>
            </w:pPr>
            <w:r w:rsidRPr="00D94324">
              <w:rPr>
                <w:rFonts w:ascii="Times New Roman" w:hAnsi="Times New Roman" w:cs="Times New Roman"/>
                <w:sz w:val="24"/>
                <w:szCs w:val="24"/>
              </w:rPr>
              <w:t>Some hypotheses accepted</w:t>
            </w:r>
          </w:p>
        </w:tc>
        <w:tc>
          <w:tcPr>
            <w:tcW w:w="1984" w:type="dxa"/>
          </w:tcPr>
          <w:p w14:paraId="1F583654" w14:textId="020A34CA"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30</w:t>
            </w:r>
          </w:p>
        </w:tc>
        <w:tc>
          <w:tcPr>
            <w:tcW w:w="1763" w:type="dxa"/>
          </w:tcPr>
          <w:p w14:paraId="1628E6DF" w14:textId="72D31644"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37.50</w:t>
            </w:r>
          </w:p>
        </w:tc>
      </w:tr>
      <w:tr w:rsidR="003F732F" w:rsidRPr="00D94324" w14:paraId="5A3F578E" w14:textId="77777777" w:rsidTr="00441D1E">
        <w:tc>
          <w:tcPr>
            <w:tcW w:w="5495" w:type="dxa"/>
          </w:tcPr>
          <w:p w14:paraId="059B04F3" w14:textId="72CB9910" w:rsidR="00C84E61" w:rsidRPr="00D94324" w:rsidRDefault="00A70314" w:rsidP="00A70314">
            <w:pPr>
              <w:jc w:val="center"/>
              <w:rPr>
                <w:rFonts w:ascii="Times New Roman" w:hAnsi="Times New Roman" w:cs="Times New Roman"/>
                <w:sz w:val="24"/>
                <w:szCs w:val="24"/>
              </w:rPr>
            </w:pPr>
            <w:r w:rsidRPr="00D94324">
              <w:rPr>
                <w:rFonts w:ascii="Times New Roman" w:hAnsi="Times New Roman" w:cs="Times New Roman"/>
                <w:sz w:val="24"/>
                <w:szCs w:val="24"/>
              </w:rPr>
              <w:t>Hypotheses rejected</w:t>
            </w:r>
          </w:p>
        </w:tc>
        <w:tc>
          <w:tcPr>
            <w:tcW w:w="1984" w:type="dxa"/>
          </w:tcPr>
          <w:p w14:paraId="27198085" w14:textId="4C26927E"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12</w:t>
            </w:r>
          </w:p>
        </w:tc>
        <w:tc>
          <w:tcPr>
            <w:tcW w:w="1763" w:type="dxa"/>
          </w:tcPr>
          <w:p w14:paraId="18644888" w14:textId="2D1541FA"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15.00</w:t>
            </w:r>
          </w:p>
        </w:tc>
      </w:tr>
      <w:tr w:rsidR="003F732F" w:rsidRPr="00D94324" w14:paraId="345F7092" w14:textId="77777777" w:rsidTr="00441D1E">
        <w:tc>
          <w:tcPr>
            <w:tcW w:w="5495" w:type="dxa"/>
          </w:tcPr>
          <w:p w14:paraId="4B0ECDBC" w14:textId="61130E8D" w:rsidR="00C84E61" w:rsidRPr="00D94324" w:rsidRDefault="00A70314" w:rsidP="00A70314">
            <w:pPr>
              <w:jc w:val="center"/>
              <w:rPr>
                <w:rFonts w:ascii="Times New Roman" w:hAnsi="Times New Roman" w:cs="Times New Roman"/>
                <w:sz w:val="24"/>
                <w:szCs w:val="24"/>
              </w:rPr>
            </w:pPr>
            <w:r w:rsidRPr="00D94324">
              <w:rPr>
                <w:rFonts w:ascii="Times New Roman" w:hAnsi="Times New Roman" w:cs="Times New Roman"/>
                <w:sz w:val="24"/>
                <w:szCs w:val="24"/>
              </w:rPr>
              <w:t>No hypotheses formulated / no statistical testing</w:t>
            </w:r>
          </w:p>
        </w:tc>
        <w:tc>
          <w:tcPr>
            <w:tcW w:w="1984" w:type="dxa"/>
          </w:tcPr>
          <w:p w14:paraId="11F77566" w14:textId="0939A6BC"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12</w:t>
            </w:r>
          </w:p>
        </w:tc>
        <w:tc>
          <w:tcPr>
            <w:tcW w:w="1763" w:type="dxa"/>
          </w:tcPr>
          <w:p w14:paraId="5D5F8433" w14:textId="54724366" w:rsidR="00C84E61" w:rsidRPr="00D94324" w:rsidRDefault="000C69A6" w:rsidP="00B76BB9">
            <w:pPr>
              <w:jc w:val="center"/>
              <w:rPr>
                <w:rFonts w:ascii="Times New Roman" w:hAnsi="Times New Roman" w:cs="Times New Roman"/>
                <w:sz w:val="24"/>
                <w:szCs w:val="24"/>
              </w:rPr>
            </w:pPr>
            <w:r w:rsidRPr="00D94324">
              <w:rPr>
                <w:rFonts w:ascii="Times New Roman" w:hAnsi="Times New Roman" w:cs="Times New Roman"/>
                <w:sz w:val="24"/>
                <w:szCs w:val="24"/>
                <w:cs/>
              </w:rPr>
              <w:t>15.00</w:t>
            </w:r>
          </w:p>
        </w:tc>
      </w:tr>
      <w:tr w:rsidR="003F732F" w:rsidRPr="00D94324" w14:paraId="43BB9927" w14:textId="77777777" w:rsidTr="00587EFE">
        <w:tc>
          <w:tcPr>
            <w:tcW w:w="9242" w:type="dxa"/>
            <w:gridSpan w:val="3"/>
          </w:tcPr>
          <w:p w14:paraId="02990759" w14:textId="042C7AC3" w:rsidR="00C84E61" w:rsidRPr="00D94324" w:rsidRDefault="00C84E61" w:rsidP="00A70314">
            <w:pPr>
              <w:rPr>
                <w:rFonts w:ascii="Times New Roman" w:hAnsi="Times New Roman" w:cs="Times New Roman"/>
                <w:b/>
                <w:bCs/>
                <w:sz w:val="24"/>
                <w:szCs w:val="24"/>
                <w:cs/>
              </w:rPr>
            </w:pPr>
            <w:r w:rsidRPr="00D94324">
              <w:rPr>
                <w:rFonts w:ascii="Times New Roman" w:hAnsi="Times New Roman" w:cs="Times New Roman"/>
                <w:b/>
                <w:bCs/>
                <w:sz w:val="24"/>
                <w:szCs w:val="24"/>
                <w:cs/>
              </w:rPr>
              <w:t xml:space="preserve">4. </w:t>
            </w:r>
            <w:r w:rsidR="00A70314" w:rsidRPr="00D94324">
              <w:rPr>
                <w:rFonts w:ascii="Times New Roman" w:hAnsi="Times New Roman" w:cs="Times New Roman"/>
                <w:b/>
                <w:bCs/>
                <w:sz w:val="24"/>
                <w:szCs w:val="24"/>
              </w:rPr>
              <w:t> Research Recommendations</w:t>
            </w:r>
          </w:p>
        </w:tc>
      </w:tr>
      <w:tr w:rsidR="003F732F" w:rsidRPr="00D94324" w14:paraId="0D99DC88" w14:textId="77777777" w:rsidTr="00441D1E">
        <w:tc>
          <w:tcPr>
            <w:tcW w:w="5495" w:type="dxa"/>
          </w:tcPr>
          <w:p w14:paraId="0EEF5360" w14:textId="23ADC785" w:rsidR="00C84E61" w:rsidRPr="00D94324" w:rsidRDefault="00A70314" w:rsidP="00A70314">
            <w:pPr>
              <w:jc w:val="center"/>
              <w:rPr>
                <w:rFonts w:ascii="Times New Roman" w:hAnsi="Times New Roman" w:cs="Times New Roman"/>
                <w:sz w:val="24"/>
                <w:szCs w:val="24"/>
                <w:cs/>
              </w:rPr>
            </w:pPr>
            <w:r w:rsidRPr="00D94324">
              <w:rPr>
                <w:rFonts w:ascii="Times New Roman" w:hAnsi="Times New Roman" w:cs="Times New Roman"/>
                <w:sz w:val="24"/>
                <w:szCs w:val="24"/>
              </w:rPr>
              <w:t>Recommendations for practical application of findings</w:t>
            </w:r>
          </w:p>
        </w:tc>
        <w:tc>
          <w:tcPr>
            <w:tcW w:w="1984" w:type="dxa"/>
          </w:tcPr>
          <w:p w14:paraId="0E5E4B11" w14:textId="4B27AF41" w:rsidR="00C84E61" w:rsidRPr="00D94324" w:rsidRDefault="000C69A6" w:rsidP="00B76BB9">
            <w:pPr>
              <w:jc w:val="center"/>
              <w:rPr>
                <w:rFonts w:ascii="Times New Roman" w:hAnsi="Times New Roman" w:cs="Times New Roman"/>
                <w:sz w:val="24"/>
                <w:szCs w:val="24"/>
                <w:cs/>
              </w:rPr>
            </w:pPr>
            <w:r w:rsidRPr="00D94324">
              <w:rPr>
                <w:rFonts w:ascii="Times New Roman" w:hAnsi="Times New Roman" w:cs="Times New Roman"/>
                <w:sz w:val="24"/>
                <w:szCs w:val="24"/>
                <w:cs/>
              </w:rPr>
              <w:t>46</w:t>
            </w:r>
          </w:p>
        </w:tc>
        <w:tc>
          <w:tcPr>
            <w:tcW w:w="1763" w:type="dxa"/>
          </w:tcPr>
          <w:p w14:paraId="52727FB3" w14:textId="7265B01B" w:rsidR="00C84E61" w:rsidRPr="00D94324" w:rsidRDefault="000C69A6" w:rsidP="00B76BB9">
            <w:pPr>
              <w:jc w:val="center"/>
              <w:rPr>
                <w:rFonts w:ascii="Times New Roman" w:hAnsi="Times New Roman" w:cs="Times New Roman"/>
                <w:sz w:val="24"/>
                <w:szCs w:val="24"/>
                <w:cs/>
              </w:rPr>
            </w:pPr>
            <w:r w:rsidRPr="00D94324">
              <w:rPr>
                <w:rFonts w:ascii="Times New Roman" w:hAnsi="Times New Roman" w:cs="Times New Roman"/>
                <w:sz w:val="24"/>
                <w:szCs w:val="24"/>
                <w:cs/>
              </w:rPr>
              <w:t>57.50</w:t>
            </w:r>
          </w:p>
        </w:tc>
      </w:tr>
      <w:tr w:rsidR="003F732F" w:rsidRPr="00D94324" w14:paraId="3877824D" w14:textId="77777777" w:rsidTr="00441D1E">
        <w:tc>
          <w:tcPr>
            <w:tcW w:w="5495" w:type="dxa"/>
          </w:tcPr>
          <w:p w14:paraId="62AE1376" w14:textId="556F5463" w:rsidR="00C84E61" w:rsidRPr="00D94324" w:rsidRDefault="00A70314" w:rsidP="00A70314">
            <w:pPr>
              <w:jc w:val="center"/>
              <w:rPr>
                <w:rFonts w:ascii="Times New Roman" w:hAnsi="Times New Roman" w:cs="Times New Roman"/>
                <w:sz w:val="24"/>
                <w:szCs w:val="24"/>
                <w:cs/>
              </w:rPr>
            </w:pPr>
            <w:r w:rsidRPr="00D94324">
              <w:rPr>
                <w:rFonts w:ascii="Times New Roman" w:hAnsi="Times New Roman" w:cs="Times New Roman"/>
                <w:sz w:val="24"/>
                <w:szCs w:val="24"/>
              </w:rPr>
              <w:t>Recommendations for future research</w:t>
            </w:r>
          </w:p>
        </w:tc>
        <w:tc>
          <w:tcPr>
            <w:tcW w:w="1984" w:type="dxa"/>
          </w:tcPr>
          <w:p w14:paraId="4B2D8FB3" w14:textId="2B4F821D" w:rsidR="00C84E61" w:rsidRPr="00D94324" w:rsidRDefault="000C69A6" w:rsidP="00B76BB9">
            <w:pPr>
              <w:jc w:val="center"/>
              <w:rPr>
                <w:rFonts w:ascii="Times New Roman" w:hAnsi="Times New Roman" w:cs="Times New Roman"/>
                <w:sz w:val="24"/>
                <w:szCs w:val="24"/>
                <w:cs/>
              </w:rPr>
            </w:pPr>
            <w:r w:rsidRPr="00D94324">
              <w:rPr>
                <w:rFonts w:ascii="Times New Roman" w:hAnsi="Times New Roman" w:cs="Times New Roman"/>
                <w:sz w:val="24"/>
                <w:szCs w:val="24"/>
                <w:cs/>
              </w:rPr>
              <w:t>34</w:t>
            </w:r>
          </w:p>
        </w:tc>
        <w:tc>
          <w:tcPr>
            <w:tcW w:w="1763" w:type="dxa"/>
          </w:tcPr>
          <w:p w14:paraId="2DEEAD34" w14:textId="2E7AC5CF" w:rsidR="00C84E61" w:rsidRPr="00D94324" w:rsidRDefault="000C69A6" w:rsidP="00B76BB9">
            <w:pPr>
              <w:jc w:val="center"/>
              <w:rPr>
                <w:rFonts w:ascii="Times New Roman" w:hAnsi="Times New Roman" w:cs="Times New Roman"/>
                <w:sz w:val="24"/>
                <w:szCs w:val="24"/>
                <w:cs/>
              </w:rPr>
            </w:pPr>
            <w:r w:rsidRPr="00D94324">
              <w:rPr>
                <w:rFonts w:ascii="Times New Roman" w:hAnsi="Times New Roman" w:cs="Times New Roman"/>
                <w:sz w:val="24"/>
                <w:szCs w:val="24"/>
                <w:cs/>
              </w:rPr>
              <w:t>42.50</w:t>
            </w:r>
          </w:p>
        </w:tc>
      </w:tr>
    </w:tbl>
    <w:p w14:paraId="65212B36" w14:textId="77777777" w:rsidR="00C84E61" w:rsidRPr="00D94324" w:rsidRDefault="00C84E61" w:rsidP="00C84E61">
      <w:pPr>
        <w:tabs>
          <w:tab w:val="left" w:pos="720"/>
          <w:tab w:val="left" w:pos="1440"/>
          <w:tab w:val="left" w:pos="2160"/>
          <w:tab w:val="left" w:pos="2880"/>
          <w:tab w:val="left" w:pos="3667"/>
        </w:tabs>
        <w:spacing w:after="0" w:line="240" w:lineRule="auto"/>
        <w:rPr>
          <w:rFonts w:ascii="Times New Roman" w:hAnsi="Times New Roman" w:cs="Times New Roman"/>
          <w:color w:val="FF0000"/>
          <w:sz w:val="24"/>
          <w:szCs w:val="24"/>
        </w:rPr>
      </w:pPr>
    </w:p>
    <w:p w14:paraId="76EA7B50" w14:textId="20627154" w:rsidR="008E3FA5" w:rsidRPr="00D94324" w:rsidRDefault="00755C27" w:rsidP="008E3FA5">
      <w:pPr>
        <w:tabs>
          <w:tab w:val="left" w:pos="720"/>
          <w:tab w:val="left" w:pos="1440"/>
          <w:tab w:val="left" w:pos="2160"/>
          <w:tab w:val="left" w:pos="2880"/>
          <w:tab w:val="left" w:pos="3667"/>
        </w:tabs>
        <w:spacing w:after="0" w:line="240" w:lineRule="auto"/>
        <w:jc w:val="thaiDistribute"/>
        <w:rPr>
          <w:rFonts w:ascii="Times New Roman" w:hAnsi="Times New Roman" w:cs="Times New Roman"/>
          <w:sz w:val="24"/>
          <w:szCs w:val="24"/>
        </w:rPr>
      </w:pPr>
      <w:r w:rsidRPr="00D94324">
        <w:rPr>
          <w:rFonts w:ascii="Times New Roman" w:hAnsi="Times New Roman" w:cs="Times New Roman"/>
          <w:color w:val="FF0000"/>
          <w:sz w:val="24"/>
          <w:szCs w:val="24"/>
        </w:rPr>
        <w:tab/>
      </w:r>
      <w:r w:rsidR="008E3FA5" w:rsidRPr="00D94324">
        <w:rPr>
          <w:rFonts w:ascii="Times New Roman" w:hAnsi="Times New Roman" w:cs="Times New Roman"/>
          <w:sz w:val="24"/>
          <w:szCs w:val="24"/>
        </w:rPr>
        <w:t>From Table 4, the synthesis of research findings (n = 80) indicated that the most common data presentation format was tables and charts/graphs with descriptive narration (n = 38, 47.50%), whereas descriptive narration only—primarily in qualitative studies—was the least common (n = 12, 15.00%). Regarding the discussion of findings, most studies provided discussions linking results to hypotheses, theories, and related research (n = 52, 65.00%), while fewer studies presented only summary discussions of key points (n = 28, 35.00%). In terms of hypothesis testing results, the largest proportion of studies reported that some hypotheses were accepted (n = 30, 37.50%), whereas the smallest proportions were studies with rejected hypotheses (n = 12, 15.00%) and those without hypotheses or statistical testing (n = 12, 15.00%). Finally, regarding research recommendations, most studies provided recommendations for practical application (n = 46, 57.50%), while fewer studies suggested directions for future research (n = 34, 42.50%).</w:t>
      </w:r>
    </w:p>
    <w:p w14:paraId="1D219FC0" w14:textId="77777777" w:rsidR="00143E09" w:rsidRPr="00D94324" w:rsidRDefault="00143E09" w:rsidP="00444824">
      <w:pPr>
        <w:tabs>
          <w:tab w:val="left" w:pos="720"/>
          <w:tab w:val="left" w:pos="1440"/>
          <w:tab w:val="left" w:pos="2160"/>
          <w:tab w:val="left" w:pos="2880"/>
          <w:tab w:val="left" w:pos="3667"/>
        </w:tabs>
        <w:spacing w:after="0" w:line="240" w:lineRule="auto"/>
        <w:rPr>
          <w:rFonts w:ascii="Times New Roman" w:hAnsi="Times New Roman" w:cs="Times New Roman"/>
          <w:color w:val="FF0000"/>
          <w:sz w:val="32"/>
          <w:szCs w:val="32"/>
        </w:rPr>
      </w:pPr>
    </w:p>
    <w:p w14:paraId="4478E545" w14:textId="77777777" w:rsidR="00143E09" w:rsidRPr="00D94324" w:rsidRDefault="00143E09" w:rsidP="00143E09">
      <w:pPr>
        <w:tabs>
          <w:tab w:val="left" w:pos="720"/>
          <w:tab w:val="left" w:pos="1440"/>
          <w:tab w:val="left" w:pos="2160"/>
          <w:tab w:val="left" w:pos="2880"/>
          <w:tab w:val="left" w:pos="3667"/>
        </w:tabs>
        <w:spacing w:after="0" w:line="240" w:lineRule="auto"/>
        <w:rPr>
          <w:rFonts w:ascii="Times New Roman" w:hAnsi="Times New Roman" w:cs="Times New Roman"/>
          <w:b/>
          <w:bCs/>
          <w:color w:val="000000" w:themeColor="text1"/>
          <w:sz w:val="28"/>
        </w:rPr>
      </w:pPr>
      <w:r w:rsidRPr="00D94324">
        <w:rPr>
          <w:rFonts w:ascii="Times New Roman" w:hAnsi="Times New Roman" w:cs="Times New Roman"/>
          <w:b/>
          <w:bCs/>
          <w:color w:val="000000" w:themeColor="text1"/>
          <w:sz w:val="28"/>
        </w:rPr>
        <w:t>Discussion</w:t>
      </w:r>
    </w:p>
    <w:p w14:paraId="6D006307" w14:textId="59D0AD22" w:rsidR="00143E09" w:rsidRPr="00D94324" w:rsidRDefault="00143E09" w:rsidP="00143E09">
      <w:pPr>
        <w:tabs>
          <w:tab w:val="left" w:pos="720"/>
          <w:tab w:val="left" w:pos="1440"/>
          <w:tab w:val="left" w:pos="2160"/>
          <w:tab w:val="left" w:pos="2880"/>
          <w:tab w:val="left" w:pos="3667"/>
        </w:tabs>
        <w:spacing w:after="0" w:line="240" w:lineRule="auto"/>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32"/>
          <w:szCs w:val="32"/>
        </w:rPr>
        <w:tab/>
      </w:r>
      <w:r w:rsidRPr="00D94324">
        <w:rPr>
          <w:rFonts w:ascii="Times New Roman" w:hAnsi="Times New Roman" w:cs="Times New Roman"/>
          <w:color w:val="000000" w:themeColor="text1"/>
          <w:sz w:val="24"/>
          <w:szCs w:val="24"/>
        </w:rPr>
        <w:t>The findings of this study are discussed in four key aspects.</w:t>
      </w:r>
    </w:p>
    <w:p w14:paraId="07BB9D89" w14:textId="3BBE0FA6" w:rsidR="00143E09" w:rsidRPr="00D94324" w:rsidRDefault="00143E09" w:rsidP="00143E09">
      <w:pPr>
        <w:tabs>
          <w:tab w:val="left" w:pos="720"/>
          <w:tab w:val="left" w:pos="1440"/>
          <w:tab w:val="left" w:pos="2160"/>
          <w:tab w:val="left" w:pos="2880"/>
          <w:tab w:val="left" w:pos="3667"/>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ab/>
        <w:t xml:space="preserve">Aspect 1: General Characteristics of the Studies: The results indicate that most studies are concentrated in major academic institutions, particularly Chulalongkorn University. This concentration may reflect the availability of resources, qualified personnel, and strong academic environments that facilitate a higher volume of research production. In contrast, other institutions contribute relatively fewer studies, highlighting disparities in research productivity. In terms of publication year, most studies were completed during 2021–2022, suggesting a period of continuous research output. However, no studies were found in the most recent year, which may be due to delays in publication processes. Regarding the level of study, </w:t>
      </w:r>
      <w:proofErr w:type="gramStart"/>
      <w:r w:rsidRPr="00D94324">
        <w:rPr>
          <w:rFonts w:ascii="Times New Roman" w:hAnsi="Times New Roman" w:cs="Times New Roman"/>
          <w:color w:val="000000" w:themeColor="text1"/>
          <w:sz w:val="24"/>
          <w:szCs w:val="24"/>
        </w:rPr>
        <w:t>the majority of</w:t>
      </w:r>
      <w:proofErr w:type="gramEnd"/>
      <w:r w:rsidRPr="00D94324">
        <w:rPr>
          <w:rFonts w:ascii="Times New Roman" w:hAnsi="Times New Roman" w:cs="Times New Roman"/>
          <w:color w:val="000000" w:themeColor="text1"/>
          <w:sz w:val="24"/>
          <w:szCs w:val="24"/>
        </w:rPr>
        <w:t xml:space="preserve"> research was conducted at the master’s degree level. This finding suggests that research production is still primarily driven by early graduate education rather than doctoral-level study. These findings are consistent with the study by </w:t>
      </w:r>
      <w:sdt>
        <w:sdtPr>
          <w:rPr>
            <w:rFonts w:ascii="Times New Roman" w:hAnsi="Times New Roman" w:cs="Times New Roman"/>
            <w:color w:val="000000"/>
            <w:sz w:val="24"/>
            <w:szCs w:val="24"/>
          </w:rPr>
          <w:tag w:val="MENDELEY_CITATION_v3_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"/>
          <w:id w:val="-709871090"/>
          <w:placeholder>
            <w:docPart w:val="DefaultPlaceholder_-1854013440"/>
          </w:placeholder>
        </w:sdtPr>
        <w:sdtContent>
          <w:proofErr w:type="spellStart"/>
          <w:r w:rsidR="00465EB9" w:rsidRPr="00D94324">
            <w:rPr>
              <w:rFonts w:ascii="Times New Roman" w:hAnsi="Times New Roman" w:cs="Times New Roman"/>
              <w:color w:val="000000"/>
              <w:sz w:val="24"/>
              <w:szCs w:val="24"/>
            </w:rPr>
            <w:t>Ruengsoongnun</w:t>
          </w:r>
          <w:proofErr w:type="spellEnd"/>
          <w:r w:rsidR="00465EB9" w:rsidRPr="00D94324">
            <w:rPr>
              <w:rFonts w:ascii="Times New Roman" w:hAnsi="Times New Roman" w:cs="Times New Roman"/>
              <w:color w:val="000000"/>
              <w:sz w:val="24"/>
              <w:szCs w:val="24"/>
            </w:rPr>
            <w:t xml:space="preserve"> et al. (2025)</w:t>
          </w:r>
        </w:sdtContent>
      </w:sdt>
      <w:r w:rsidRPr="00D94324">
        <w:rPr>
          <w:rFonts w:ascii="Times New Roman" w:hAnsi="Times New Roman" w:cs="Times New Roman"/>
          <w:color w:val="000000" w:themeColor="text1"/>
          <w:sz w:val="24"/>
          <w:szCs w:val="24"/>
        </w:rPr>
        <w:t xml:space="preserve">, which reported that research in sport psychology in Thailand is concentrated in certain institutions, particularly </w:t>
      </w:r>
      <w:proofErr w:type="spellStart"/>
      <w:r w:rsidRPr="00D94324">
        <w:rPr>
          <w:rFonts w:ascii="Times New Roman" w:hAnsi="Times New Roman" w:cs="Times New Roman"/>
          <w:color w:val="000000" w:themeColor="text1"/>
          <w:sz w:val="24"/>
          <w:szCs w:val="24"/>
        </w:rPr>
        <w:t>Burapha</w:t>
      </w:r>
      <w:proofErr w:type="spellEnd"/>
      <w:r w:rsidRPr="00D94324">
        <w:rPr>
          <w:rFonts w:ascii="Times New Roman" w:hAnsi="Times New Roman" w:cs="Times New Roman"/>
          <w:color w:val="000000" w:themeColor="text1"/>
          <w:sz w:val="24"/>
          <w:szCs w:val="24"/>
        </w:rPr>
        <w:t xml:space="preserve"> University. This reflects institutional differences in </w:t>
      </w:r>
      <w:r w:rsidRPr="00D94324">
        <w:rPr>
          <w:rFonts w:ascii="Times New Roman" w:hAnsi="Times New Roman" w:cs="Times New Roman"/>
          <w:color w:val="000000" w:themeColor="text1"/>
          <w:sz w:val="24"/>
          <w:szCs w:val="24"/>
        </w:rPr>
        <w:lastRenderedPageBreak/>
        <w:t xml:space="preserve">research capacity, </w:t>
      </w:r>
      <w:proofErr w:type="gramStart"/>
      <w:r w:rsidRPr="00D94324">
        <w:rPr>
          <w:rFonts w:ascii="Times New Roman" w:hAnsi="Times New Roman" w:cs="Times New Roman"/>
          <w:color w:val="000000" w:themeColor="text1"/>
          <w:sz w:val="24"/>
          <w:szCs w:val="24"/>
        </w:rPr>
        <w:t>similar to</w:t>
      </w:r>
      <w:proofErr w:type="gramEnd"/>
      <w:r w:rsidRPr="00D94324">
        <w:rPr>
          <w:rFonts w:ascii="Times New Roman" w:hAnsi="Times New Roman" w:cs="Times New Roman"/>
          <w:color w:val="000000" w:themeColor="text1"/>
          <w:sz w:val="24"/>
          <w:szCs w:val="24"/>
        </w:rPr>
        <w:t xml:space="preserve"> the concentration observed in the present study. Furthermore, their study found that most research outputs were at the master’s level, aligning with the present findings that knowledge production is largely driven by early graduate programs. This may be attributed to the structure of the educational system and the larger number of students enrolled at the master’s level compared to doctoral programs.</w:t>
      </w:r>
    </w:p>
    <w:p w14:paraId="65F370CE" w14:textId="7755FEA8" w:rsidR="00A73DCA" w:rsidRPr="00D94324" w:rsidRDefault="00143E09" w:rsidP="00143E09">
      <w:pPr>
        <w:tabs>
          <w:tab w:val="left" w:pos="720"/>
          <w:tab w:val="left" w:pos="1440"/>
          <w:tab w:val="left" w:pos="2160"/>
          <w:tab w:val="left" w:pos="2880"/>
          <w:tab w:val="left" w:pos="3667"/>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ab/>
        <w:t xml:space="preserve">Aspect 2: Research Content and Scope: The findings reveal that most studies primarily focus on examining the outcomes or effectiveness of programs or models. This aligns with the nature of physical education and health education, which emphasize experimentation and practical application. However, studies aimed at developing innovations or curricula remain limited, indicating a gap in the generation of novel and innovative knowledge. Additionally, most studies clearly formulate hypotheses and employ well-defined independent and dependent variables, reflecting a predominant reliance on quantitative research approaches. Furthermore, the inclusion of both domestic and international references suggests an effort to connect with global bodies of knowledge. These findings are consistent with those of </w:t>
      </w:r>
      <w:sdt>
        <w:sdtPr>
          <w:rPr>
            <w:rFonts w:ascii="Times New Roman" w:hAnsi="Times New Roman" w:cs="Times New Roman"/>
            <w:color w:val="000000"/>
            <w:sz w:val="24"/>
            <w:szCs w:val="24"/>
          </w:rPr>
          <w:tag w:val="MENDELEY_CITATION_v3_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"/>
          <w:id w:val="756788107"/>
          <w:placeholder>
            <w:docPart w:val="DefaultPlaceholder_-1854013440"/>
          </w:placeholder>
        </w:sdtPr>
        <w:sdtContent>
          <w:r w:rsidR="00465EB9" w:rsidRPr="00D94324">
            <w:rPr>
              <w:rFonts w:ascii="Times New Roman" w:hAnsi="Times New Roman" w:cs="Times New Roman"/>
              <w:color w:val="000000"/>
              <w:sz w:val="24"/>
              <w:szCs w:val="24"/>
            </w:rPr>
            <w:t>Hagner-</w:t>
          </w:r>
          <w:proofErr w:type="spellStart"/>
          <w:r w:rsidR="00465EB9" w:rsidRPr="00D94324">
            <w:rPr>
              <w:rFonts w:ascii="Times New Roman" w:hAnsi="Times New Roman" w:cs="Times New Roman"/>
              <w:color w:val="000000"/>
              <w:sz w:val="24"/>
              <w:szCs w:val="24"/>
            </w:rPr>
            <w:t>Derengowska</w:t>
          </w:r>
          <w:proofErr w:type="spellEnd"/>
          <w:r w:rsidR="00465EB9" w:rsidRPr="00D94324">
            <w:rPr>
              <w:rFonts w:ascii="Times New Roman" w:hAnsi="Times New Roman" w:cs="Times New Roman"/>
              <w:color w:val="000000"/>
              <w:sz w:val="24"/>
              <w:szCs w:val="24"/>
            </w:rPr>
            <w:t xml:space="preserve"> et al. (2024)</w:t>
          </w:r>
        </w:sdtContent>
      </w:sdt>
      <w:r w:rsidRPr="00D94324">
        <w:rPr>
          <w:rFonts w:ascii="Times New Roman" w:hAnsi="Times New Roman" w:cs="Times New Roman"/>
          <w:color w:val="000000" w:themeColor="text1"/>
          <w:sz w:val="24"/>
          <w:szCs w:val="24"/>
        </w:rPr>
        <w:t xml:space="preserve">, who reported that a large proportion of studies adopt experimental or quasi-experimental designs to examine the effects of programs on learners’ behaviors, health, or psychological outcomes. Moreover, current research trends continue to prioritize empirical validation of effectiveness over the development of new innovations, resulting in limited advancement of creative knowledge. Therefore, future research should place greater emphasis on the development of innovative programs or curricula alongside effectiveness testing, </w:t>
      </w:r>
      <w:proofErr w:type="gramStart"/>
      <w:r w:rsidRPr="00D94324">
        <w:rPr>
          <w:rFonts w:ascii="Times New Roman" w:hAnsi="Times New Roman" w:cs="Times New Roman"/>
          <w:color w:val="000000" w:themeColor="text1"/>
          <w:sz w:val="24"/>
          <w:szCs w:val="24"/>
        </w:rPr>
        <w:t>in order to</w:t>
      </w:r>
      <w:proofErr w:type="gramEnd"/>
      <w:r w:rsidRPr="00D94324">
        <w:rPr>
          <w:rFonts w:ascii="Times New Roman" w:hAnsi="Times New Roman" w:cs="Times New Roman"/>
          <w:color w:val="000000" w:themeColor="text1"/>
          <w:sz w:val="24"/>
          <w:szCs w:val="24"/>
        </w:rPr>
        <w:t xml:space="preserve"> broaden and diversify the body of knowledge in this field.</w:t>
      </w:r>
    </w:p>
    <w:p w14:paraId="54889B36" w14:textId="4CB06CC0" w:rsidR="00143E09" w:rsidRPr="00D94324" w:rsidRDefault="00143E09" w:rsidP="00143E09">
      <w:pPr>
        <w:tabs>
          <w:tab w:val="left" w:pos="720"/>
          <w:tab w:val="left" w:pos="1440"/>
          <w:tab w:val="left" w:pos="2160"/>
          <w:tab w:val="left" w:pos="2880"/>
          <w:tab w:val="left" w:pos="3667"/>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cs/>
        </w:rPr>
        <w:tab/>
      </w:r>
      <w:r w:rsidRPr="00D94324">
        <w:rPr>
          <w:rFonts w:ascii="Times New Roman" w:hAnsi="Times New Roman" w:cs="Times New Roman"/>
          <w:color w:val="000000" w:themeColor="text1"/>
          <w:sz w:val="24"/>
          <w:szCs w:val="24"/>
        </w:rPr>
        <w:t xml:space="preserve">Aspect 3: Research Methodology: The findings indicate that most studies employ quasi-experimental designs, particularly pretest–posttest formats with a single group. This reflects the practicality and feasibility of conducting research in real-world settings. However, such designs may have limitations in terms of the strength of variable control. In addition, </w:t>
      </w:r>
      <w:proofErr w:type="gramStart"/>
      <w:r w:rsidRPr="00D94324">
        <w:rPr>
          <w:rFonts w:ascii="Times New Roman" w:hAnsi="Times New Roman" w:cs="Times New Roman"/>
          <w:color w:val="000000" w:themeColor="text1"/>
          <w:sz w:val="24"/>
          <w:szCs w:val="24"/>
        </w:rPr>
        <w:t>the majority of</w:t>
      </w:r>
      <w:proofErr w:type="gramEnd"/>
      <w:r w:rsidRPr="00D94324">
        <w:rPr>
          <w:rFonts w:ascii="Times New Roman" w:hAnsi="Times New Roman" w:cs="Times New Roman"/>
          <w:color w:val="000000" w:themeColor="text1"/>
          <w:sz w:val="24"/>
          <w:szCs w:val="24"/>
        </w:rPr>
        <w:t xml:space="preserve"> samples consist of school or university students, with purposive sampling being the </w:t>
      </w:r>
      <w:proofErr w:type="gramStart"/>
      <w:r w:rsidRPr="00D94324">
        <w:rPr>
          <w:rFonts w:ascii="Times New Roman" w:hAnsi="Times New Roman" w:cs="Times New Roman"/>
          <w:color w:val="000000" w:themeColor="text1"/>
          <w:sz w:val="24"/>
          <w:szCs w:val="24"/>
        </w:rPr>
        <w:t>most commonly used</w:t>
      </w:r>
      <w:proofErr w:type="gramEnd"/>
      <w:r w:rsidRPr="00D94324">
        <w:rPr>
          <w:rFonts w:ascii="Times New Roman" w:hAnsi="Times New Roman" w:cs="Times New Roman"/>
          <w:color w:val="000000" w:themeColor="text1"/>
          <w:sz w:val="24"/>
          <w:szCs w:val="24"/>
        </w:rPr>
        <w:t xml:space="preserve"> method. This may limit the generalizability of the findings to broader populations. Regarding research instruments, most studies develop their own tools, with quality commonly assessed by experts using the Index of Item-Objective Congruence (IOC). This reflects an awareness of the importance of instrument quality. Nevertheless, the statistical analyses employed are largely basic, such as mean, standard deviation, and t-tests, indicating limited diversity in the use of advanced analytical methods.</w:t>
      </w:r>
    </w:p>
    <w:p w14:paraId="3BEE7178" w14:textId="6B1229A4" w:rsidR="00A73DCA" w:rsidRPr="00D94324" w:rsidRDefault="00143E09" w:rsidP="00143E09">
      <w:pPr>
        <w:tabs>
          <w:tab w:val="left" w:pos="720"/>
          <w:tab w:val="left" w:pos="1440"/>
          <w:tab w:val="left" w:pos="2160"/>
          <w:tab w:val="left" w:pos="2880"/>
          <w:tab w:val="left" w:pos="3667"/>
        </w:tabs>
        <w:spacing w:after="0" w:line="240" w:lineRule="auto"/>
        <w:jc w:val="thaiDistribute"/>
        <w:rPr>
          <w:rFonts w:ascii="Times New Roman" w:hAnsi="Times New Roman" w:cs="Times New Roman"/>
          <w:color w:val="000000" w:themeColor="text1"/>
          <w:sz w:val="24"/>
          <w:szCs w:val="24"/>
          <w:cs/>
        </w:rPr>
      </w:pPr>
      <w:r w:rsidRPr="00D94324">
        <w:rPr>
          <w:rFonts w:ascii="Times New Roman" w:hAnsi="Times New Roman" w:cs="Times New Roman"/>
          <w:color w:val="000000" w:themeColor="text1"/>
          <w:sz w:val="24"/>
          <w:szCs w:val="24"/>
        </w:rPr>
        <w:t xml:space="preserve">These findings are consistent with those of </w:t>
      </w:r>
      <w:sdt>
        <w:sdtPr>
          <w:rPr>
            <w:rFonts w:ascii="Times New Roman" w:hAnsi="Times New Roman" w:cs="Times New Roman"/>
            <w:color w:val="000000"/>
            <w:sz w:val="24"/>
            <w:szCs w:val="24"/>
          </w:rPr>
          <w:tag w:val="MENDELEY_CITATION_v3_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"/>
          <w:id w:val="119966089"/>
          <w:placeholder>
            <w:docPart w:val="DefaultPlaceholder_-1854013440"/>
          </w:placeholder>
        </w:sdtPr>
        <w:sdtContent>
          <w:r w:rsidR="00465EB9" w:rsidRPr="00D94324">
            <w:rPr>
              <w:rFonts w:ascii="Times New Roman" w:hAnsi="Times New Roman" w:cs="Times New Roman"/>
              <w:color w:val="000000"/>
              <w:sz w:val="24"/>
              <w:szCs w:val="24"/>
            </w:rPr>
            <w:t>Cruickshank et al. (2024)</w:t>
          </w:r>
        </w:sdtContent>
      </w:sdt>
      <w:r w:rsidRPr="00D94324">
        <w:rPr>
          <w:rFonts w:ascii="Times New Roman" w:hAnsi="Times New Roman" w:cs="Times New Roman"/>
          <w:color w:val="000000" w:themeColor="text1"/>
          <w:sz w:val="24"/>
          <w:szCs w:val="24"/>
        </w:rPr>
        <w:t>, who found that research on artificial intelligence in nursing education predominantly utilizes basic quantitative research designs, focuses on student samples, and relies on descriptive and basic inferential statistics. This results in limitations in explaining causal relationships and generalizing findings on a broader scale. Overall, this consistency reflects a common trend in educational research, where greater emphasis is placed on feasibility in real-world contexts rather than methodological rigor. While this allows for practical application, it may simultaneously constrain the ability to draw strong causal inferences and to advance deeper levels of knowledge development.</w:t>
      </w:r>
    </w:p>
    <w:p w14:paraId="2F58557C" w14:textId="71D5367F" w:rsidR="00143E09" w:rsidRPr="00D94324" w:rsidRDefault="00A73DCA" w:rsidP="00143E09">
      <w:pPr>
        <w:tabs>
          <w:tab w:val="left" w:pos="720"/>
          <w:tab w:val="left" w:pos="1440"/>
          <w:tab w:val="left" w:pos="2160"/>
          <w:tab w:val="left" w:pos="2880"/>
          <w:tab w:val="left" w:pos="3667"/>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cs/>
        </w:rPr>
        <w:tab/>
      </w:r>
      <w:r w:rsidR="00143E09" w:rsidRPr="00D94324">
        <w:rPr>
          <w:rFonts w:ascii="Times New Roman" w:hAnsi="Times New Roman" w:cs="Times New Roman"/>
          <w:color w:val="000000" w:themeColor="text1"/>
          <w:sz w:val="24"/>
          <w:szCs w:val="24"/>
        </w:rPr>
        <w:t xml:space="preserve">Aspect 4: Research Findings and Presentation: The results indicate that research findings are </w:t>
      </w:r>
      <w:proofErr w:type="gramStart"/>
      <w:r w:rsidR="00143E09" w:rsidRPr="00D94324">
        <w:rPr>
          <w:rFonts w:ascii="Times New Roman" w:hAnsi="Times New Roman" w:cs="Times New Roman"/>
          <w:color w:val="000000" w:themeColor="text1"/>
          <w:sz w:val="24"/>
          <w:szCs w:val="24"/>
        </w:rPr>
        <w:t>most commonly presented</w:t>
      </w:r>
      <w:proofErr w:type="gramEnd"/>
      <w:r w:rsidR="00143E09" w:rsidRPr="00D94324">
        <w:rPr>
          <w:rFonts w:ascii="Times New Roman" w:hAnsi="Times New Roman" w:cs="Times New Roman"/>
          <w:color w:val="000000" w:themeColor="text1"/>
          <w:sz w:val="24"/>
          <w:szCs w:val="24"/>
        </w:rPr>
        <w:t xml:space="preserve"> in the form of tables accompanied by graphs and descriptive explanations, which enhance clarity and facilitate understanding. The discussion sections are typically linked with relevant theories and prior studies, reflecting an effort to provide academic justification and interpretation of the findings. Regarding hypothesis testing, most studies partially accept their hypotheses. This reflects the complexity of educational variables and human behavior, which cannot be fully explained by a single model or set of conditions. Furthermore, most studies tend to provide recommendations for practical </w:t>
      </w:r>
      <w:r w:rsidR="00143E09" w:rsidRPr="00D94324">
        <w:rPr>
          <w:rFonts w:ascii="Times New Roman" w:hAnsi="Times New Roman" w:cs="Times New Roman"/>
          <w:color w:val="000000" w:themeColor="text1"/>
          <w:sz w:val="24"/>
          <w:szCs w:val="24"/>
        </w:rPr>
        <w:lastRenderedPageBreak/>
        <w:t xml:space="preserve">application rather than suggestions for future research. This indicates a strong emphasis on applicability in real-world contexts. Overall, the findings suggest a research trend that prioritizes practical implementation, while still offering opportunities for further development in terms of academic depth and methodological diversity. These findings are consistent with those of </w:t>
      </w:r>
      <w:sdt>
        <w:sdtPr>
          <w:rPr>
            <w:rFonts w:ascii="Times New Roman" w:hAnsi="Times New Roman" w:cs="Times New Roman"/>
            <w:color w:val="000000"/>
            <w:sz w:val="24"/>
            <w:szCs w:val="24"/>
          </w:rPr>
          <w:tag w:val="MENDELEY_CITATION_v3_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"/>
          <w:id w:val="403569894"/>
          <w:placeholder>
            <w:docPart w:val="DefaultPlaceholder_-1854013440"/>
          </w:placeholder>
        </w:sdtPr>
        <w:sdtContent>
          <w:proofErr w:type="spellStart"/>
          <w:r w:rsidR="00465EB9" w:rsidRPr="00D94324">
            <w:rPr>
              <w:rFonts w:ascii="Times New Roman" w:eastAsia="Times New Roman" w:hAnsi="Times New Roman" w:cs="Times New Roman"/>
              <w:color w:val="000000"/>
              <w:sz w:val="24"/>
              <w:szCs w:val="24"/>
            </w:rPr>
            <w:t>Thipwalee</w:t>
          </w:r>
          <w:proofErr w:type="spellEnd"/>
          <w:r w:rsidR="00465EB9" w:rsidRPr="00D94324">
            <w:rPr>
              <w:rFonts w:ascii="Times New Roman" w:eastAsia="Times New Roman" w:hAnsi="Times New Roman" w:cs="Times New Roman"/>
              <w:color w:val="000000"/>
              <w:sz w:val="24"/>
              <w:szCs w:val="24"/>
            </w:rPr>
            <w:t xml:space="preserve"> &amp; </w:t>
          </w:r>
          <w:proofErr w:type="spellStart"/>
          <w:r w:rsidR="00465EB9" w:rsidRPr="00D94324">
            <w:rPr>
              <w:rFonts w:ascii="Times New Roman" w:eastAsia="Times New Roman" w:hAnsi="Times New Roman" w:cs="Times New Roman"/>
              <w:color w:val="000000"/>
              <w:sz w:val="24"/>
              <w:szCs w:val="24"/>
            </w:rPr>
            <w:t>Promwong</w:t>
          </w:r>
          <w:proofErr w:type="spellEnd"/>
          <w:r w:rsidR="00465EB9" w:rsidRPr="00D94324">
            <w:rPr>
              <w:rFonts w:ascii="Times New Roman" w:eastAsia="Times New Roman" w:hAnsi="Times New Roman" w:cs="Times New Roman"/>
              <w:color w:val="000000"/>
              <w:sz w:val="24"/>
              <w:szCs w:val="24"/>
            </w:rPr>
            <w:t xml:space="preserve"> (2024)</w:t>
          </w:r>
        </w:sdtContent>
      </w:sdt>
      <w:r w:rsidR="00143E09" w:rsidRPr="00D94324">
        <w:rPr>
          <w:rFonts w:ascii="Times New Roman" w:hAnsi="Times New Roman" w:cs="Times New Roman"/>
          <w:color w:val="000000" w:themeColor="text1"/>
          <w:sz w:val="24"/>
          <w:szCs w:val="24"/>
        </w:rPr>
        <w:t>, who reported that most graduate-level theses focus on the development and application of management models or approaches. Their studies primarily employ questionnaires as research instruments and utilize descriptive and basic inferential statistics for data analysis. This reflects a broader trend in which research emphasizes practical application over methodological innovation or in-depth knowledge development. Such consistency suggests that educational research in the Thai context continues to prioritize “practical effectiveness” over the advancement of methodological innovation or the use of advanced analytical techniques. While this orientation supports applicability in real-world settings, it may also limit the development of deeper theoretical insights and comprehensive explanations of complex phenomena.</w:t>
      </w:r>
    </w:p>
    <w:p w14:paraId="7BDAFA37" w14:textId="656C0E49" w:rsidR="00194FED" w:rsidRPr="00D94324" w:rsidRDefault="00194FED" w:rsidP="00A73DCA">
      <w:pPr>
        <w:tabs>
          <w:tab w:val="left" w:pos="720"/>
          <w:tab w:val="left" w:pos="1440"/>
          <w:tab w:val="left" w:pos="2160"/>
          <w:tab w:val="left" w:pos="2880"/>
          <w:tab w:val="left" w:pos="3667"/>
        </w:tabs>
        <w:spacing w:after="0" w:line="240" w:lineRule="auto"/>
        <w:rPr>
          <w:rFonts w:ascii="Times New Roman" w:hAnsi="Times New Roman" w:cs="Times New Roman"/>
          <w:color w:val="FF0000"/>
          <w:sz w:val="32"/>
          <w:szCs w:val="32"/>
        </w:rPr>
      </w:pPr>
    </w:p>
    <w:p w14:paraId="36ADD50E" w14:textId="77777777" w:rsidR="00616785" w:rsidRPr="00D94324" w:rsidRDefault="00616785" w:rsidP="00616785">
      <w:pPr>
        <w:tabs>
          <w:tab w:val="left" w:pos="720"/>
          <w:tab w:val="left" w:pos="1440"/>
          <w:tab w:val="left" w:pos="2160"/>
          <w:tab w:val="left" w:pos="2880"/>
          <w:tab w:val="left" w:pos="3667"/>
        </w:tabs>
        <w:spacing w:after="0" w:line="240" w:lineRule="auto"/>
        <w:rPr>
          <w:rFonts w:ascii="Times New Roman" w:hAnsi="Times New Roman" w:cs="Times New Roman"/>
          <w:color w:val="000000" w:themeColor="text1"/>
          <w:sz w:val="28"/>
        </w:rPr>
      </w:pPr>
      <w:r w:rsidRPr="00D94324">
        <w:rPr>
          <w:rFonts w:ascii="Times New Roman" w:hAnsi="Times New Roman" w:cs="Times New Roman"/>
          <w:b/>
          <w:bCs/>
          <w:color w:val="000000" w:themeColor="text1"/>
          <w:sz w:val="28"/>
        </w:rPr>
        <w:t>Recommendations for Future Research</w:t>
      </w:r>
    </w:p>
    <w:p w14:paraId="45D33C19" w14:textId="12AF49EA" w:rsidR="00616785" w:rsidRPr="00D94324" w:rsidRDefault="00616785" w:rsidP="00616785">
      <w:pPr>
        <w:tabs>
          <w:tab w:val="left" w:pos="720"/>
          <w:tab w:val="left" w:pos="1440"/>
          <w:tab w:val="left" w:pos="2160"/>
          <w:tab w:val="left" w:pos="2880"/>
          <w:tab w:val="left" w:pos="3667"/>
        </w:tabs>
        <w:spacing w:after="0" w:line="240" w:lineRule="auto"/>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32"/>
          <w:szCs w:val="32"/>
        </w:rPr>
        <w:tab/>
      </w:r>
      <w:r w:rsidRPr="00D94324">
        <w:rPr>
          <w:rFonts w:ascii="Times New Roman" w:hAnsi="Times New Roman" w:cs="Times New Roman"/>
          <w:color w:val="000000" w:themeColor="text1"/>
          <w:sz w:val="24"/>
          <w:szCs w:val="24"/>
        </w:rPr>
        <w:t>Based on the findings of this synthesis, the following recommendations are proposed for future research in health education:</w:t>
      </w:r>
    </w:p>
    <w:p w14:paraId="5F3A2F04" w14:textId="77777777" w:rsidR="00616785" w:rsidRPr="00D94324" w:rsidRDefault="00616785" w:rsidP="00616785">
      <w:pPr>
        <w:tabs>
          <w:tab w:val="left" w:pos="720"/>
          <w:tab w:val="left" w:pos="1440"/>
          <w:tab w:val="left" w:pos="2160"/>
          <w:tab w:val="left" w:pos="2880"/>
          <w:tab w:val="left" w:pos="3667"/>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b/>
          <w:bCs/>
          <w:color w:val="FF0000"/>
          <w:sz w:val="24"/>
          <w:szCs w:val="24"/>
        </w:rPr>
        <w:tab/>
      </w:r>
      <w:r w:rsidRPr="00D94324">
        <w:rPr>
          <w:rFonts w:ascii="Times New Roman" w:hAnsi="Times New Roman" w:cs="Times New Roman"/>
          <w:color w:val="000000" w:themeColor="text1"/>
          <w:sz w:val="24"/>
          <w:szCs w:val="24"/>
        </w:rPr>
        <w:t xml:space="preserve">1. Expand the diversity of sample populations. As </w:t>
      </w:r>
      <w:proofErr w:type="gramStart"/>
      <w:r w:rsidRPr="00D94324">
        <w:rPr>
          <w:rFonts w:ascii="Times New Roman" w:hAnsi="Times New Roman" w:cs="Times New Roman"/>
          <w:color w:val="000000" w:themeColor="text1"/>
          <w:sz w:val="24"/>
          <w:szCs w:val="24"/>
        </w:rPr>
        <w:t>the majority of</w:t>
      </w:r>
      <w:proofErr w:type="gramEnd"/>
      <w:r w:rsidRPr="00D94324">
        <w:rPr>
          <w:rFonts w:ascii="Times New Roman" w:hAnsi="Times New Roman" w:cs="Times New Roman"/>
          <w:color w:val="000000" w:themeColor="text1"/>
          <w:sz w:val="24"/>
          <w:szCs w:val="24"/>
        </w:rPr>
        <w:t xml:space="preserve"> the reviewed theses focused on student populations, future studies should include underrepresented groups such as older adults, individuals with disabilities, informal sector workers, and community populations. This would enhance the generalizability and applicability of research findings across broader societal contexts.</w:t>
      </w:r>
    </w:p>
    <w:p w14:paraId="70FC4B31" w14:textId="77777777" w:rsidR="00616785" w:rsidRPr="00D94324" w:rsidRDefault="00616785" w:rsidP="00616785">
      <w:pPr>
        <w:tabs>
          <w:tab w:val="left" w:pos="720"/>
          <w:tab w:val="left" w:pos="1440"/>
          <w:tab w:val="left" w:pos="2160"/>
          <w:tab w:val="left" w:pos="2880"/>
          <w:tab w:val="left" w:pos="3667"/>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ab/>
        <w:t>2. Employ more advanced and varied analytical approaches. Most studies in this review relied on basic statistical methods. Future research should incorporate advanced quantitative techniques—such as multilevel analysis, path analysis, and structural equation modeling (SEM) alongside rigorous qualitative methods to generate deeper and more comprehensive insights into complex educational and behavioral phenomena.</w:t>
      </w:r>
    </w:p>
    <w:p w14:paraId="7C6A66BF" w14:textId="74E0B23C" w:rsidR="00616785" w:rsidRPr="00D94324" w:rsidRDefault="00616785" w:rsidP="00616785">
      <w:pPr>
        <w:tabs>
          <w:tab w:val="left" w:pos="720"/>
          <w:tab w:val="left" w:pos="1440"/>
          <w:tab w:val="left" w:pos="2160"/>
          <w:tab w:val="left" w:pos="2880"/>
          <w:tab w:val="left" w:pos="3667"/>
        </w:tabs>
        <w:spacing w:after="0" w:line="240" w:lineRule="auto"/>
        <w:jc w:val="thaiDistribute"/>
        <w:rPr>
          <w:rFonts w:ascii="Times New Roman" w:hAnsi="Times New Roman" w:cs="Times New Roman"/>
          <w:color w:val="000000" w:themeColor="text1"/>
          <w:sz w:val="24"/>
          <w:szCs w:val="24"/>
        </w:rPr>
      </w:pPr>
      <w:r w:rsidRPr="00D94324">
        <w:rPr>
          <w:rFonts w:ascii="Times New Roman" w:hAnsi="Times New Roman" w:cs="Times New Roman"/>
          <w:color w:val="000000" w:themeColor="text1"/>
          <w:sz w:val="24"/>
          <w:szCs w:val="24"/>
        </w:rPr>
        <w:tab/>
        <w:t>3. Strengthen recommendations for future scholarly inquiry. The reviewed theses tended to emphasize practical implications over suggestions for further research. To address this gap, future studies should explicitly outline directions for subsequent investigation, including replication in different settings, longitudinal designs, and the inclusion of additional variables. Such efforts will contribute to closing knowledge gaps and ensuring the continued development of the field.</w:t>
      </w:r>
    </w:p>
    <w:p w14:paraId="03174963" w14:textId="77777777" w:rsidR="00616785" w:rsidRPr="00D94324" w:rsidRDefault="00616785" w:rsidP="00616785">
      <w:pPr>
        <w:tabs>
          <w:tab w:val="left" w:pos="720"/>
          <w:tab w:val="left" w:pos="1440"/>
          <w:tab w:val="left" w:pos="2160"/>
          <w:tab w:val="left" w:pos="2880"/>
          <w:tab w:val="left" w:pos="3667"/>
        </w:tabs>
        <w:spacing w:after="0" w:line="240" w:lineRule="auto"/>
        <w:jc w:val="thaiDistribute"/>
        <w:rPr>
          <w:rFonts w:ascii="Times New Roman" w:hAnsi="Times New Roman" w:cs="Times New Roman"/>
          <w:color w:val="FF0000"/>
          <w:sz w:val="32"/>
          <w:szCs w:val="32"/>
        </w:rPr>
      </w:pPr>
    </w:p>
    <w:p w14:paraId="533B904D" w14:textId="6F601B62" w:rsidR="00465EB9" w:rsidRPr="00D94324" w:rsidRDefault="00465EB9" w:rsidP="00616785">
      <w:pPr>
        <w:tabs>
          <w:tab w:val="left" w:pos="720"/>
          <w:tab w:val="left" w:pos="1440"/>
          <w:tab w:val="left" w:pos="2160"/>
          <w:tab w:val="left" w:pos="2880"/>
          <w:tab w:val="left" w:pos="3667"/>
        </w:tabs>
        <w:spacing w:after="0" w:line="240" w:lineRule="auto"/>
        <w:jc w:val="thaiDistribute"/>
        <w:rPr>
          <w:rFonts w:ascii="Times New Roman" w:hAnsi="Times New Roman" w:cs="Times New Roman"/>
          <w:b/>
          <w:bCs/>
          <w:color w:val="000000" w:themeColor="text1"/>
          <w:sz w:val="28"/>
          <w:cs/>
        </w:rPr>
      </w:pPr>
      <w:r w:rsidRPr="00D94324">
        <w:rPr>
          <w:rFonts w:ascii="Times New Roman" w:hAnsi="Times New Roman" w:cs="Times New Roman"/>
          <w:b/>
          <w:bCs/>
          <w:color w:val="000000" w:themeColor="text1"/>
          <w:sz w:val="28"/>
        </w:rPr>
        <w:t>References</w:t>
      </w:r>
    </w:p>
    <w:sdt>
      <w:sdtPr>
        <w:rPr>
          <w:rFonts w:ascii="Times New Roman" w:hAnsi="Times New Roman" w:cs="Times New Roman"/>
          <w:color w:val="FF0000"/>
          <w:sz w:val="24"/>
          <w:szCs w:val="24"/>
        </w:rPr>
        <w:tag w:val="MENDELEY_BIBLIOGRAPHY"/>
        <w:id w:val="1656033394"/>
        <w:placeholder>
          <w:docPart w:val="DefaultPlaceholder_-1854013440"/>
        </w:placeholder>
      </w:sdtPr>
      <w:sdtEndPr>
        <w:rPr>
          <w:color w:val="000000" w:themeColor="text1"/>
        </w:rPr>
      </w:sdtEndPr>
      <w:sdtContent>
        <w:p w14:paraId="1BBA308A" w14:textId="77777777" w:rsidR="00465EB9" w:rsidRPr="00D94324" w:rsidRDefault="00465EB9" w:rsidP="00465EB9">
          <w:pPr>
            <w:autoSpaceDE w:val="0"/>
            <w:autoSpaceDN w:val="0"/>
            <w:spacing w:after="0" w:line="240" w:lineRule="auto"/>
            <w:ind w:hanging="480"/>
            <w:jc w:val="thaiDistribute"/>
            <w:divId w:val="1972906548"/>
            <w:rPr>
              <w:rFonts w:ascii="Times New Roman" w:eastAsia="Times New Roman" w:hAnsi="Times New Roman" w:cs="Times New Roman"/>
              <w:color w:val="000000" w:themeColor="text1"/>
              <w:kern w:val="0"/>
              <w:sz w:val="24"/>
              <w:szCs w:val="24"/>
              <w14:ligatures w14:val="none"/>
            </w:rPr>
          </w:pPr>
          <w:r w:rsidRPr="00D94324">
            <w:rPr>
              <w:rFonts w:ascii="Times New Roman" w:eastAsia="Times New Roman" w:hAnsi="Times New Roman" w:cs="Times New Roman"/>
              <w:color w:val="000000" w:themeColor="text1"/>
              <w:sz w:val="24"/>
              <w:szCs w:val="24"/>
            </w:rPr>
            <w:t xml:space="preserve">Cruickshank, V., Elmer, S., &amp; Nash, R. (2024). Analysis and Synthesis: Intersections and Opportunities Between Health, Education and Community Sectors. In </w:t>
          </w:r>
          <w:r w:rsidRPr="00D94324">
            <w:rPr>
              <w:rFonts w:ascii="Times New Roman" w:eastAsia="Times New Roman" w:hAnsi="Times New Roman" w:cs="Times New Roman"/>
              <w:i/>
              <w:iCs/>
              <w:color w:val="000000" w:themeColor="text1"/>
              <w:sz w:val="24"/>
              <w:szCs w:val="24"/>
            </w:rPr>
            <w:t>Global Perspectives on Children’s Health Literacy</w:t>
          </w:r>
          <w:r w:rsidRPr="00D94324">
            <w:rPr>
              <w:rFonts w:ascii="Times New Roman" w:eastAsia="Times New Roman" w:hAnsi="Times New Roman" w:cs="Times New Roman"/>
              <w:color w:val="000000" w:themeColor="text1"/>
              <w:sz w:val="24"/>
              <w:szCs w:val="24"/>
            </w:rPr>
            <w:t xml:space="preserve"> (pp. 325–340). Springer International Publishing. https://doi.org/10.1007/978-3-031-63840-4_23</w:t>
          </w:r>
        </w:p>
        <w:p w14:paraId="50E4CDB6" w14:textId="77777777" w:rsidR="00465EB9" w:rsidRPr="00D94324" w:rsidRDefault="00465EB9" w:rsidP="00465EB9">
          <w:pPr>
            <w:autoSpaceDE w:val="0"/>
            <w:autoSpaceDN w:val="0"/>
            <w:spacing w:after="0" w:line="240" w:lineRule="auto"/>
            <w:ind w:hanging="480"/>
            <w:jc w:val="thaiDistribute"/>
            <w:divId w:val="2034573530"/>
            <w:rPr>
              <w:rFonts w:ascii="Times New Roman" w:eastAsia="Times New Roman" w:hAnsi="Times New Roman" w:cs="Times New Roman"/>
              <w:color w:val="000000" w:themeColor="text1"/>
              <w:spacing w:val="-8"/>
              <w:sz w:val="24"/>
              <w:szCs w:val="24"/>
            </w:rPr>
          </w:pPr>
          <w:r w:rsidRPr="00D94324">
            <w:rPr>
              <w:rFonts w:ascii="Times New Roman" w:eastAsia="Times New Roman" w:hAnsi="Times New Roman" w:cs="Times New Roman"/>
              <w:color w:val="000000" w:themeColor="text1"/>
              <w:spacing w:val="-8"/>
              <w:sz w:val="24"/>
              <w:szCs w:val="24"/>
            </w:rPr>
            <w:t>Hagner-</w:t>
          </w:r>
          <w:proofErr w:type="spellStart"/>
          <w:r w:rsidRPr="00D94324">
            <w:rPr>
              <w:rFonts w:ascii="Times New Roman" w:eastAsia="Times New Roman" w:hAnsi="Times New Roman" w:cs="Times New Roman"/>
              <w:color w:val="000000" w:themeColor="text1"/>
              <w:spacing w:val="-8"/>
              <w:sz w:val="24"/>
              <w:szCs w:val="24"/>
            </w:rPr>
            <w:t>Derengowska</w:t>
          </w:r>
          <w:proofErr w:type="spellEnd"/>
          <w:r w:rsidRPr="00D94324">
            <w:rPr>
              <w:rFonts w:ascii="Times New Roman" w:eastAsia="Times New Roman" w:hAnsi="Times New Roman" w:cs="Times New Roman"/>
              <w:color w:val="000000" w:themeColor="text1"/>
              <w:spacing w:val="-8"/>
              <w:sz w:val="24"/>
              <w:szCs w:val="24"/>
            </w:rPr>
            <w:t xml:space="preserve">, M., Michalska, A., </w:t>
          </w:r>
          <w:proofErr w:type="spellStart"/>
          <w:r w:rsidRPr="00D94324">
            <w:rPr>
              <w:rFonts w:ascii="Times New Roman" w:eastAsia="Times New Roman" w:hAnsi="Times New Roman" w:cs="Times New Roman"/>
              <w:color w:val="000000" w:themeColor="text1"/>
              <w:spacing w:val="-8"/>
              <w:sz w:val="24"/>
              <w:szCs w:val="24"/>
            </w:rPr>
            <w:t>Muszkieta</w:t>
          </w:r>
          <w:proofErr w:type="spellEnd"/>
          <w:r w:rsidRPr="00D94324">
            <w:rPr>
              <w:rFonts w:ascii="Times New Roman" w:eastAsia="Times New Roman" w:hAnsi="Times New Roman" w:cs="Times New Roman"/>
              <w:color w:val="000000" w:themeColor="text1"/>
              <w:spacing w:val="-8"/>
              <w:sz w:val="24"/>
              <w:szCs w:val="24"/>
            </w:rPr>
            <w:t xml:space="preserve">, R., Smoleńska, O., &amp; Zukow, W. (2024). Evolution and Research Trends in Physical Culture. A Longitudinal Analysis of Student Diploma Theses from the Didactic Team of Physical Culture Sciences, formerly the Department of Physical Culture, Faculty of Earth Sciences and Spatial Management, 2017-2024. </w:t>
          </w:r>
          <w:r w:rsidRPr="00D94324">
            <w:rPr>
              <w:rFonts w:ascii="Times New Roman" w:eastAsia="Times New Roman" w:hAnsi="Times New Roman" w:cs="Times New Roman"/>
              <w:i/>
              <w:iCs/>
              <w:color w:val="000000" w:themeColor="text1"/>
              <w:spacing w:val="-8"/>
              <w:sz w:val="24"/>
              <w:szCs w:val="24"/>
            </w:rPr>
            <w:t>Journal of Education, Health and Sport</w:t>
          </w:r>
          <w:r w:rsidRPr="00D94324">
            <w:rPr>
              <w:rFonts w:ascii="Times New Roman" w:eastAsia="Times New Roman" w:hAnsi="Times New Roman" w:cs="Times New Roman"/>
              <w:color w:val="000000" w:themeColor="text1"/>
              <w:spacing w:val="-8"/>
              <w:sz w:val="24"/>
              <w:szCs w:val="24"/>
            </w:rPr>
            <w:t xml:space="preserve">, </w:t>
          </w:r>
          <w:r w:rsidRPr="00D94324">
            <w:rPr>
              <w:rFonts w:ascii="Times New Roman" w:eastAsia="Times New Roman" w:hAnsi="Times New Roman" w:cs="Times New Roman"/>
              <w:i/>
              <w:iCs/>
              <w:color w:val="000000" w:themeColor="text1"/>
              <w:spacing w:val="-8"/>
              <w:sz w:val="24"/>
              <w:szCs w:val="24"/>
            </w:rPr>
            <w:t>71</w:t>
          </w:r>
          <w:r w:rsidRPr="00D94324">
            <w:rPr>
              <w:rFonts w:ascii="Times New Roman" w:eastAsia="Times New Roman" w:hAnsi="Times New Roman" w:cs="Times New Roman"/>
              <w:color w:val="000000" w:themeColor="text1"/>
              <w:spacing w:val="-8"/>
              <w:sz w:val="24"/>
              <w:szCs w:val="24"/>
            </w:rPr>
            <w:t>, 56107. https://doi.org/10.12775/JEHS.2024.71.56107</w:t>
          </w:r>
        </w:p>
        <w:p w14:paraId="74B4A611" w14:textId="315281EF" w:rsidR="00465EB9" w:rsidRPr="00D94324" w:rsidRDefault="00465EB9" w:rsidP="00465EB9">
          <w:pPr>
            <w:autoSpaceDE w:val="0"/>
            <w:autoSpaceDN w:val="0"/>
            <w:spacing w:after="0" w:line="240" w:lineRule="auto"/>
            <w:ind w:hanging="480"/>
            <w:jc w:val="thaiDistribute"/>
            <w:divId w:val="716706450"/>
            <w:rPr>
              <w:rFonts w:ascii="Times New Roman" w:eastAsia="Times New Roman" w:hAnsi="Times New Roman" w:cs="Times New Roman"/>
              <w:color w:val="000000" w:themeColor="text1"/>
              <w:sz w:val="24"/>
              <w:szCs w:val="24"/>
            </w:rPr>
          </w:pPr>
          <w:r w:rsidRPr="00D94324">
            <w:rPr>
              <w:rFonts w:ascii="Times New Roman" w:eastAsia="Times New Roman" w:hAnsi="Times New Roman" w:cs="Times New Roman"/>
              <w:color w:val="000000" w:themeColor="text1"/>
              <w:sz w:val="24"/>
              <w:szCs w:val="24"/>
            </w:rPr>
            <w:t>Information Technology Administration for Educational Development. (2026).</w:t>
          </w:r>
          <w:r w:rsidR="00C01671">
            <w:rPr>
              <w:rFonts w:ascii="Times New Roman" w:eastAsia="Times New Roman" w:hAnsi="Times New Roman" w:cs="Times New Roman"/>
              <w:color w:val="000000" w:themeColor="text1"/>
              <w:sz w:val="24"/>
              <w:szCs w:val="24"/>
            </w:rPr>
            <w:t xml:space="preserve"> </w:t>
          </w:r>
          <w:proofErr w:type="spellStart"/>
          <w:r w:rsidRPr="00D94324">
            <w:rPr>
              <w:rFonts w:ascii="Times New Roman" w:eastAsia="Times New Roman" w:hAnsi="Times New Roman" w:cs="Times New Roman"/>
              <w:i/>
              <w:iCs/>
              <w:color w:val="000000" w:themeColor="text1"/>
              <w:sz w:val="24"/>
              <w:szCs w:val="24"/>
            </w:rPr>
            <w:t>ThaiLIS</w:t>
          </w:r>
          <w:proofErr w:type="spellEnd"/>
          <w:r w:rsidRPr="00D94324">
            <w:rPr>
              <w:rFonts w:ascii="Times New Roman" w:eastAsia="Times New Roman" w:hAnsi="Times New Roman" w:cs="Times New Roman"/>
              <w:i/>
              <w:iCs/>
              <w:color w:val="000000" w:themeColor="text1"/>
              <w:sz w:val="24"/>
              <w:szCs w:val="24"/>
            </w:rPr>
            <w:t xml:space="preserve"> Digital Collection</w:t>
          </w:r>
          <w:r w:rsidRPr="00D94324">
            <w:rPr>
              <w:rFonts w:ascii="Times New Roman" w:eastAsia="Times New Roman" w:hAnsi="Times New Roman" w:cs="Times New Roman"/>
              <w:color w:val="000000" w:themeColor="text1"/>
              <w:sz w:val="24"/>
              <w:szCs w:val="24"/>
            </w:rPr>
            <w:t>. Retrieved from Https://Tdc.Thailis.or.Th/Tdc/Basic.Php.</w:t>
          </w:r>
        </w:p>
        <w:p w14:paraId="5153CA0B" w14:textId="77777777" w:rsidR="00465EB9" w:rsidRPr="00D94324" w:rsidRDefault="00465EB9" w:rsidP="00465EB9">
          <w:pPr>
            <w:autoSpaceDE w:val="0"/>
            <w:autoSpaceDN w:val="0"/>
            <w:spacing w:after="0" w:line="240" w:lineRule="auto"/>
            <w:ind w:hanging="480"/>
            <w:jc w:val="thaiDistribute"/>
            <w:divId w:val="700782184"/>
            <w:rPr>
              <w:rFonts w:ascii="Times New Roman" w:eastAsia="Times New Roman" w:hAnsi="Times New Roman" w:cs="Times New Roman"/>
              <w:color w:val="000000" w:themeColor="text1"/>
              <w:sz w:val="24"/>
              <w:szCs w:val="24"/>
            </w:rPr>
          </w:pPr>
          <w:proofErr w:type="spellStart"/>
          <w:r w:rsidRPr="00D94324">
            <w:rPr>
              <w:rFonts w:ascii="Times New Roman" w:eastAsia="Times New Roman" w:hAnsi="Times New Roman" w:cs="Times New Roman"/>
              <w:color w:val="000000" w:themeColor="text1"/>
              <w:sz w:val="24"/>
              <w:szCs w:val="24"/>
            </w:rPr>
            <w:lastRenderedPageBreak/>
            <w:t>Mukem</w:t>
          </w:r>
          <w:proofErr w:type="spellEnd"/>
          <w:r w:rsidRPr="00D94324">
            <w:rPr>
              <w:rFonts w:ascii="Times New Roman" w:eastAsia="Times New Roman" w:hAnsi="Times New Roman" w:cs="Times New Roman"/>
              <w:color w:val="000000" w:themeColor="text1"/>
              <w:sz w:val="24"/>
              <w:szCs w:val="24"/>
            </w:rPr>
            <w:t xml:space="preserve">, S., &amp; </w:t>
          </w:r>
          <w:proofErr w:type="spellStart"/>
          <w:r w:rsidRPr="00D94324">
            <w:rPr>
              <w:rFonts w:ascii="Times New Roman" w:eastAsia="Times New Roman" w:hAnsi="Times New Roman" w:cs="Times New Roman"/>
              <w:color w:val="000000" w:themeColor="text1"/>
              <w:sz w:val="24"/>
              <w:szCs w:val="24"/>
            </w:rPr>
            <w:t>Benjakul</w:t>
          </w:r>
          <w:proofErr w:type="spellEnd"/>
          <w:r w:rsidRPr="00D94324">
            <w:rPr>
              <w:rFonts w:ascii="Times New Roman" w:eastAsia="Times New Roman" w:hAnsi="Times New Roman" w:cs="Times New Roman"/>
              <w:color w:val="000000" w:themeColor="text1"/>
              <w:sz w:val="24"/>
              <w:szCs w:val="24"/>
            </w:rPr>
            <w:t xml:space="preserve">, S. (2021). Documentary Research on Health Education and Health Promotion: Lesson learned from original research articles and master thesis during 2011 to 2017. </w:t>
          </w:r>
          <w:r w:rsidRPr="00D94324">
            <w:rPr>
              <w:rFonts w:ascii="Times New Roman" w:eastAsia="Times New Roman" w:hAnsi="Times New Roman" w:cs="Times New Roman"/>
              <w:i/>
              <w:iCs/>
              <w:color w:val="000000" w:themeColor="text1"/>
              <w:sz w:val="24"/>
              <w:szCs w:val="24"/>
            </w:rPr>
            <w:t>Thai Journal of Health Education</w:t>
          </w:r>
          <w:r w:rsidRPr="00D94324">
            <w:rPr>
              <w:rFonts w:ascii="Times New Roman" w:eastAsia="Times New Roman" w:hAnsi="Times New Roman" w:cs="Times New Roman"/>
              <w:color w:val="000000" w:themeColor="text1"/>
              <w:sz w:val="24"/>
              <w:szCs w:val="24"/>
            </w:rPr>
            <w:t xml:space="preserve">, </w:t>
          </w:r>
          <w:r w:rsidRPr="00D94324">
            <w:rPr>
              <w:rFonts w:ascii="Times New Roman" w:eastAsia="Times New Roman" w:hAnsi="Times New Roman" w:cs="Times New Roman"/>
              <w:i/>
              <w:iCs/>
              <w:color w:val="000000" w:themeColor="text1"/>
              <w:sz w:val="24"/>
              <w:szCs w:val="24"/>
            </w:rPr>
            <w:t>44</w:t>
          </w:r>
          <w:r w:rsidRPr="00D94324">
            <w:rPr>
              <w:rFonts w:ascii="Times New Roman" w:eastAsia="Times New Roman" w:hAnsi="Times New Roman" w:cs="Times New Roman"/>
              <w:color w:val="000000" w:themeColor="text1"/>
              <w:sz w:val="24"/>
              <w:szCs w:val="24"/>
            </w:rPr>
            <w:t>(1), 60–74.</w:t>
          </w:r>
        </w:p>
        <w:p w14:paraId="167AE92E" w14:textId="77777777" w:rsidR="00465EB9" w:rsidRPr="00D94324" w:rsidRDefault="00465EB9" w:rsidP="00465EB9">
          <w:pPr>
            <w:autoSpaceDE w:val="0"/>
            <w:autoSpaceDN w:val="0"/>
            <w:spacing w:after="0" w:line="240" w:lineRule="auto"/>
            <w:ind w:hanging="480"/>
            <w:jc w:val="thaiDistribute"/>
            <w:divId w:val="327095103"/>
            <w:rPr>
              <w:rFonts w:ascii="Times New Roman" w:eastAsia="Times New Roman" w:hAnsi="Times New Roman" w:cs="Times New Roman"/>
              <w:color w:val="000000" w:themeColor="text1"/>
              <w:sz w:val="24"/>
              <w:szCs w:val="24"/>
            </w:rPr>
          </w:pPr>
          <w:proofErr w:type="spellStart"/>
          <w:r w:rsidRPr="00D94324">
            <w:rPr>
              <w:rFonts w:ascii="Times New Roman" w:eastAsia="Times New Roman" w:hAnsi="Times New Roman" w:cs="Times New Roman"/>
              <w:color w:val="000000" w:themeColor="text1"/>
              <w:sz w:val="24"/>
              <w:szCs w:val="24"/>
            </w:rPr>
            <w:t>Namjaidee</w:t>
          </w:r>
          <w:proofErr w:type="spellEnd"/>
          <w:r w:rsidRPr="00D94324">
            <w:rPr>
              <w:rFonts w:ascii="Times New Roman" w:eastAsia="Times New Roman" w:hAnsi="Times New Roman" w:cs="Times New Roman"/>
              <w:color w:val="000000" w:themeColor="text1"/>
              <w:sz w:val="24"/>
              <w:szCs w:val="24"/>
            </w:rPr>
            <w:t xml:space="preserve">, A. (2022). </w:t>
          </w:r>
          <w:r w:rsidRPr="00D94324">
            <w:rPr>
              <w:rFonts w:ascii="Times New Roman" w:eastAsia="Times New Roman" w:hAnsi="Times New Roman" w:cs="Times New Roman"/>
              <w:i/>
              <w:iCs/>
              <w:color w:val="000000" w:themeColor="text1"/>
              <w:sz w:val="24"/>
              <w:szCs w:val="24"/>
            </w:rPr>
            <w:t>Research synthesis in educational institution administration for excellence with meta-analysis</w:t>
          </w:r>
          <w:r w:rsidRPr="00D94324">
            <w:rPr>
              <w:rFonts w:ascii="Times New Roman" w:eastAsia="Times New Roman" w:hAnsi="Times New Roman" w:cs="Times New Roman"/>
              <w:color w:val="000000" w:themeColor="text1"/>
              <w:sz w:val="24"/>
              <w:szCs w:val="24"/>
            </w:rPr>
            <w:t>. Nakhon Pathom Rajabhat University.</w:t>
          </w:r>
        </w:p>
        <w:p w14:paraId="045053BE" w14:textId="77777777" w:rsidR="00465EB9" w:rsidRPr="00D94324" w:rsidRDefault="00465EB9" w:rsidP="00465EB9">
          <w:pPr>
            <w:autoSpaceDE w:val="0"/>
            <w:autoSpaceDN w:val="0"/>
            <w:spacing w:after="0" w:line="240" w:lineRule="auto"/>
            <w:ind w:hanging="480"/>
            <w:jc w:val="thaiDistribute"/>
            <w:divId w:val="1518276123"/>
            <w:rPr>
              <w:rFonts w:ascii="Times New Roman" w:eastAsia="Times New Roman" w:hAnsi="Times New Roman" w:cs="Times New Roman"/>
              <w:color w:val="000000" w:themeColor="text1"/>
              <w:sz w:val="24"/>
              <w:szCs w:val="24"/>
            </w:rPr>
          </w:pPr>
          <w:proofErr w:type="spellStart"/>
          <w:r w:rsidRPr="00D94324">
            <w:rPr>
              <w:rFonts w:ascii="Times New Roman" w:eastAsia="Times New Roman" w:hAnsi="Times New Roman" w:cs="Times New Roman"/>
              <w:color w:val="000000" w:themeColor="text1"/>
              <w:sz w:val="24"/>
              <w:szCs w:val="24"/>
            </w:rPr>
            <w:t>Nonjui</w:t>
          </w:r>
          <w:proofErr w:type="spellEnd"/>
          <w:r w:rsidRPr="00D94324">
            <w:rPr>
              <w:rFonts w:ascii="Times New Roman" w:eastAsia="Times New Roman" w:hAnsi="Times New Roman" w:cs="Times New Roman"/>
              <w:color w:val="000000" w:themeColor="text1"/>
              <w:sz w:val="24"/>
              <w:szCs w:val="24"/>
            </w:rPr>
            <w:t xml:space="preserve">, P. (2021). Health Education. </w:t>
          </w:r>
          <w:proofErr w:type="spellStart"/>
          <w:r w:rsidRPr="00D94324">
            <w:rPr>
              <w:rFonts w:ascii="Times New Roman" w:eastAsia="Times New Roman" w:hAnsi="Times New Roman" w:cs="Times New Roman"/>
              <w:i/>
              <w:iCs/>
              <w:color w:val="000000" w:themeColor="text1"/>
              <w:sz w:val="24"/>
              <w:szCs w:val="24"/>
            </w:rPr>
            <w:t>Srinagarind</w:t>
          </w:r>
          <w:proofErr w:type="spellEnd"/>
          <w:r w:rsidRPr="00D94324">
            <w:rPr>
              <w:rFonts w:ascii="Times New Roman" w:eastAsia="Times New Roman" w:hAnsi="Times New Roman" w:cs="Times New Roman"/>
              <w:i/>
              <w:iCs/>
              <w:color w:val="000000" w:themeColor="text1"/>
              <w:sz w:val="24"/>
              <w:szCs w:val="24"/>
            </w:rPr>
            <w:t xml:space="preserve"> Med </w:t>
          </w:r>
          <w:r w:rsidRPr="00D94324">
            <w:rPr>
              <w:rFonts w:ascii="Times New Roman" w:eastAsia="Times New Roman" w:hAnsi="Times New Roman" w:cs="Times New Roman"/>
              <w:color w:val="000000" w:themeColor="text1"/>
              <w:sz w:val="24"/>
              <w:szCs w:val="24"/>
            </w:rPr>
            <w:t xml:space="preserve">, </w:t>
          </w:r>
          <w:r w:rsidRPr="00D94324">
            <w:rPr>
              <w:rFonts w:ascii="Times New Roman" w:eastAsia="Times New Roman" w:hAnsi="Times New Roman" w:cs="Times New Roman"/>
              <w:i/>
              <w:iCs/>
              <w:color w:val="000000" w:themeColor="text1"/>
              <w:sz w:val="24"/>
              <w:szCs w:val="24"/>
            </w:rPr>
            <w:t>36</w:t>
          </w:r>
          <w:r w:rsidRPr="00D94324">
            <w:rPr>
              <w:rFonts w:ascii="Times New Roman" w:eastAsia="Times New Roman" w:hAnsi="Times New Roman" w:cs="Times New Roman"/>
              <w:color w:val="000000" w:themeColor="text1"/>
              <w:sz w:val="24"/>
              <w:szCs w:val="24"/>
            </w:rPr>
            <w:t>(2), 246–251.</w:t>
          </w:r>
        </w:p>
        <w:p w14:paraId="18A9652F" w14:textId="77777777" w:rsidR="00465EB9" w:rsidRPr="00D94324" w:rsidRDefault="00465EB9" w:rsidP="00465EB9">
          <w:pPr>
            <w:autoSpaceDE w:val="0"/>
            <w:autoSpaceDN w:val="0"/>
            <w:spacing w:after="0" w:line="240" w:lineRule="auto"/>
            <w:ind w:hanging="480"/>
            <w:jc w:val="thaiDistribute"/>
            <w:divId w:val="369846970"/>
            <w:rPr>
              <w:rFonts w:ascii="Times New Roman" w:eastAsia="Times New Roman" w:hAnsi="Times New Roman" w:cs="Times New Roman"/>
              <w:color w:val="000000" w:themeColor="text1"/>
              <w:sz w:val="24"/>
              <w:szCs w:val="24"/>
            </w:rPr>
          </w:pPr>
          <w:proofErr w:type="spellStart"/>
          <w:r w:rsidRPr="00D94324">
            <w:rPr>
              <w:rFonts w:ascii="Times New Roman" w:eastAsia="Times New Roman" w:hAnsi="Times New Roman" w:cs="Times New Roman"/>
              <w:color w:val="000000" w:themeColor="text1"/>
              <w:sz w:val="24"/>
              <w:szCs w:val="24"/>
            </w:rPr>
            <w:t>Ruengsoongnun</w:t>
          </w:r>
          <w:proofErr w:type="spellEnd"/>
          <w:r w:rsidRPr="00D94324">
            <w:rPr>
              <w:rFonts w:ascii="Times New Roman" w:eastAsia="Times New Roman" w:hAnsi="Times New Roman" w:cs="Times New Roman"/>
              <w:color w:val="000000" w:themeColor="text1"/>
              <w:sz w:val="24"/>
              <w:szCs w:val="24"/>
            </w:rPr>
            <w:t xml:space="preserve">, K., </w:t>
          </w:r>
          <w:proofErr w:type="spellStart"/>
          <w:r w:rsidRPr="00D94324">
            <w:rPr>
              <w:rFonts w:ascii="Times New Roman" w:eastAsia="Times New Roman" w:hAnsi="Times New Roman" w:cs="Times New Roman"/>
              <w:color w:val="000000" w:themeColor="text1"/>
              <w:sz w:val="24"/>
              <w:szCs w:val="24"/>
            </w:rPr>
            <w:t>Poolsawat</w:t>
          </w:r>
          <w:proofErr w:type="spellEnd"/>
          <w:r w:rsidRPr="00D94324">
            <w:rPr>
              <w:rFonts w:ascii="Times New Roman" w:eastAsia="Times New Roman" w:hAnsi="Times New Roman" w:cs="Times New Roman"/>
              <w:color w:val="000000" w:themeColor="text1"/>
              <w:sz w:val="24"/>
              <w:szCs w:val="24"/>
            </w:rPr>
            <w:t xml:space="preserve">, B., </w:t>
          </w:r>
          <w:proofErr w:type="spellStart"/>
          <w:r w:rsidRPr="00D94324">
            <w:rPr>
              <w:rFonts w:ascii="Times New Roman" w:eastAsia="Times New Roman" w:hAnsi="Times New Roman" w:cs="Times New Roman"/>
              <w:color w:val="000000" w:themeColor="text1"/>
              <w:sz w:val="24"/>
              <w:szCs w:val="24"/>
            </w:rPr>
            <w:t>Tosang</w:t>
          </w:r>
          <w:proofErr w:type="spellEnd"/>
          <w:r w:rsidRPr="00D94324">
            <w:rPr>
              <w:rFonts w:ascii="Times New Roman" w:eastAsia="Times New Roman" w:hAnsi="Times New Roman" w:cs="Times New Roman"/>
              <w:color w:val="000000" w:themeColor="text1"/>
              <w:sz w:val="24"/>
              <w:szCs w:val="24"/>
            </w:rPr>
            <w:t xml:space="preserve">, W., </w:t>
          </w:r>
          <w:proofErr w:type="spellStart"/>
          <w:r w:rsidRPr="00D94324">
            <w:rPr>
              <w:rFonts w:ascii="Times New Roman" w:eastAsia="Times New Roman" w:hAnsi="Times New Roman" w:cs="Times New Roman"/>
              <w:color w:val="000000" w:themeColor="text1"/>
              <w:sz w:val="24"/>
              <w:szCs w:val="24"/>
            </w:rPr>
            <w:t>Rodneam</w:t>
          </w:r>
          <w:proofErr w:type="spellEnd"/>
          <w:r w:rsidRPr="00D94324">
            <w:rPr>
              <w:rFonts w:ascii="Times New Roman" w:eastAsia="Times New Roman" w:hAnsi="Times New Roman" w:cs="Times New Roman"/>
              <w:color w:val="000000" w:themeColor="text1"/>
              <w:sz w:val="24"/>
              <w:szCs w:val="24"/>
            </w:rPr>
            <w:t xml:space="preserve">, N., Yota, W., &amp; </w:t>
          </w:r>
          <w:proofErr w:type="spellStart"/>
          <w:r w:rsidRPr="00D94324">
            <w:rPr>
              <w:rFonts w:ascii="Times New Roman" w:eastAsia="Times New Roman" w:hAnsi="Times New Roman" w:cs="Times New Roman"/>
              <w:color w:val="000000" w:themeColor="text1"/>
              <w:sz w:val="24"/>
              <w:szCs w:val="24"/>
            </w:rPr>
            <w:t>Thanyananon</w:t>
          </w:r>
          <w:proofErr w:type="spellEnd"/>
          <w:r w:rsidRPr="00D94324">
            <w:rPr>
              <w:rFonts w:ascii="Times New Roman" w:eastAsia="Times New Roman" w:hAnsi="Times New Roman" w:cs="Times New Roman"/>
              <w:color w:val="000000" w:themeColor="text1"/>
              <w:sz w:val="24"/>
              <w:szCs w:val="24"/>
            </w:rPr>
            <w:t xml:space="preserve">, R. (2025). A Synthesis of Sport Psychology Research in Thailand between 1987 and 2024. </w:t>
          </w:r>
          <w:r w:rsidRPr="00D94324">
            <w:rPr>
              <w:rFonts w:ascii="Times New Roman" w:eastAsia="Times New Roman" w:hAnsi="Times New Roman" w:cs="Times New Roman"/>
              <w:i/>
              <w:iCs/>
              <w:color w:val="000000" w:themeColor="text1"/>
              <w:sz w:val="24"/>
              <w:szCs w:val="24"/>
            </w:rPr>
            <w:t xml:space="preserve">In Proceedings of the 3rd </w:t>
          </w:r>
          <w:proofErr w:type="spellStart"/>
          <w:r w:rsidRPr="00D94324">
            <w:rPr>
              <w:rFonts w:ascii="Times New Roman" w:eastAsia="Times New Roman" w:hAnsi="Times New Roman" w:cs="Times New Roman"/>
              <w:i/>
              <w:iCs/>
              <w:color w:val="000000" w:themeColor="text1"/>
              <w:sz w:val="24"/>
              <w:szCs w:val="24"/>
            </w:rPr>
            <w:t>Ratchaphruek</w:t>
          </w:r>
          <w:proofErr w:type="spellEnd"/>
          <w:r w:rsidRPr="00D94324">
            <w:rPr>
              <w:rFonts w:ascii="Times New Roman" w:eastAsia="Times New Roman" w:hAnsi="Times New Roman" w:cs="Times New Roman"/>
              <w:i/>
              <w:iCs/>
              <w:color w:val="000000" w:themeColor="text1"/>
              <w:sz w:val="24"/>
              <w:szCs w:val="24"/>
            </w:rPr>
            <w:t xml:space="preserve"> National Academic Conference</w:t>
          </w:r>
          <w:r w:rsidRPr="00D94324">
            <w:rPr>
              <w:rFonts w:ascii="Times New Roman" w:eastAsia="Times New Roman" w:hAnsi="Times New Roman" w:cs="Times New Roman"/>
              <w:color w:val="000000" w:themeColor="text1"/>
              <w:sz w:val="24"/>
              <w:szCs w:val="24"/>
            </w:rPr>
            <w:t>, 1510–1527.</w:t>
          </w:r>
        </w:p>
        <w:p w14:paraId="359B88A7" w14:textId="77777777" w:rsidR="00465EB9" w:rsidRPr="00D94324" w:rsidRDefault="00465EB9" w:rsidP="00465EB9">
          <w:pPr>
            <w:autoSpaceDE w:val="0"/>
            <w:autoSpaceDN w:val="0"/>
            <w:spacing w:line="240" w:lineRule="auto"/>
            <w:ind w:hanging="480"/>
            <w:jc w:val="thaiDistribute"/>
            <w:divId w:val="300577087"/>
            <w:rPr>
              <w:rFonts w:ascii="Times New Roman" w:eastAsia="Times New Roman" w:hAnsi="Times New Roman" w:cs="Times New Roman"/>
              <w:color w:val="000000" w:themeColor="text1"/>
              <w:sz w:val="24"/>
              <w:szCs w:val="24"/>
            </w:rPr>
          </w:pPr>
          <w:proofErr w:type="spellStart"/>
          <w:r w:rsidRPr="00D94324">
            <w:rPr>
              <w:rFonts w:ascii="Times New Roman" w:eastAsia="Times New Roman" w:hAnsi="Times New Roman" w:cs="Times New Roman"/>
              <w:color w:val="000000" w:themeColor="text1"/>
              <w:sz w:val="24"/>
              <w:szCs w:val="24"/>
            </w:rPr>
            <w:t>Thipwalee</w:t>
          </w:r>
          <w:proofErr w:type="spellEnd"/>
          <w:r w:rsidRPr="00D94324">
            <w:rPr>
              <w:rFonts w:ascii="Times New Roman" w:eastAsia="Times New Roman" w:hAnsi="Times New Roman" w:cs="Times New Roman"/>
              <w:color w:val="000000" w:themeColor="text1"/>
              <w:sz w:val="24"/>
              <w:szCs w:val="24"/>
            </w:rPr>
            <w:t xml:space="preserve">, Y., &amp; </w:t>
          </w:r>
          <w:proofErr w:type="spellStart"/>
          <w:r w:rsidRPr="00D94324">
            <w:rPr>
              <w:rFonts w:ascii="Times New Roman" w:eastAsia="Times New Roman" w:hAnsi="Times New Roman" w:cs="Times New Roman"/>
              <w:color w:val="000000" w:themeColor="text1"/>
              <w:sz w:val="24"/>
              <w:szCs w:val="24"/>
            </w:rPr>
            <w:t>Promwong</w:t>
          </w:r>
          <w:proofErr w:type="spellEnd"/>
          <w:r w:rsidRPr="00D94324">
            <w:rPr>
              <w:rFonts w:ascii="Times New Roman" w:eastAsia="Times New Roman" w:hAnsi="Times New Roman" w:cs="Times New Roman"/>
              <w:color w:val="000000" w:themeColor="text1"/>
              <w:sz w:val="24"/>
              <w:szCs w:val="24"/>
            </w:rPr>
            <w:t xml:space="preserve">, N. (2024). Dissertation Synthesis of Doctoral level in the Field of Educational Administration of University of Phayao Between 2014-2020. </w:t>
          </w:r>
          <w:r w:rsidRPr="00D94324">
            <w:rPr>
              <w:rFonts w:ascii="Times New Roman" w:eastAsia="Times New Roman" w:hAnsi="Times New Roman" w:cs="Times New Roman"/>
              <w:i/>
              <w:iCs/>
              <w:color w:val="000000" w:themeColor="text1"/>
              <w:sz w:val="24"/>
              <w:szCs w:val="24"/>
            </w:rPr>
            <w:t>Journal of MCU Kanchana Review, 4(1)</w:t>
          </w:r>
          <w:r w:rsidRPr="00D94324">
            <w:rPr>
              <w:rFonts w:ascii="Times New Roman" w:eastAsia="Times New Roman" w:hAnsi="Times New Roman" w:cs="Times New Roman"/>
              <w:color w:val="000000" w:themeColor="text1"/>
              <w:sz w:val="24"/>
              <w:szCs w:val="24"/>
            </w:rPr>
            <w:t>, 26–34.</w:t>
          </w:r>
        </w:p>
        <w:p w14:paraId="7250F519" w14:textId="2AD63A92" w:rsidR="00444824" w:rsidRPr="00D94324" w:rsidRDefault="00465EB9" w:rsidP="00465EB9">
          <w:pPr>
            <w:spacing w:after="0" w:line="240" w:lineRule="auto"/>
            <w:jc w:val="thaiDistribute"/>
            <w:rPr>
              <w:rFonts w:ascii="Times New Roman" w:hAnsi="Times New Roman" w:cs="Times New Roman"/>
              <w:color w:val="000000" w:themeColor="text1"/>
              <w:sz w:val="24"/>
              <w:szCs w:val="24"/>
              <w:cs/>
            </w:rPr>
          </w:pPr>
          <w:r w:rsidRPr="00D94324">
            <w:rPr>
              <w:rFonts w:ascii="Times New Roman" w:eastAsia="Times New Roman" w:hAnsi="Times New Roman" w:cs="Times New Roman"/>
              <w:color w:val="000000" w:themeColor="text1"/>
              <w:sz w:val="24"/>
              <w:szCs w:val="24"/>
            </w:rPr>
            <w:t> </w:t>
          </w:r>
        </w:p>
      </w:sdtContent>
    </w:sdt>
    <w:sectPr w:rsidR="00444824" w:rsidRPr="00D94324" w:rsidSect="0001534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CE622" w14:textId="77777777" w:rsidR="009F00DC" w:rsidRDefault="009F00DC" w:rsidP="00D94324">
      <w:pPr>
        <w:spacing w:after="0" w:line="240" w:lineRule="auto"/>
      </w:pPr>
      <w:r>
        <w:separator/>
      </w:r>
    </w:p>
  </w:endnote>
  <w:endnote w:type="continuationSeparator" w:id="0">
    <w:p w14:paraId="6EFB4F69" w14:textId="77777777" w:rsidR="009F00DC" w:rsidRDefault="009F00DC" w:rsidP="00D94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4E6F" w14:textId="77777777" w:rsidR="00D94324" w:rsidRDefault="00D94324">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D784" w14:textId="77777777" w:rsidR="00D94324" w:rsidRPr="00C01671" w:rsidRDefault="00D94324">
    <w:pPr>
      <w:pStyle w:val="af6"/>
      <w:jc w:val="center"/>
      <w:rPr>
        <w:rFonts w:ascii="Times New Roman" w:hAnsi="Times New Roman" w:cs="Times New Roman"/>
        <w:caps/>
        <w:color w:val="000000" w:themeColor="text1"/>
        <w:sz w:val="24"/>
        <w:szCs w:val="24"/>
      </w:rPr>
    </w:pPr>
    <w:r w:rsidRPr="00C01671">
      <w:rPr>
        <w:rFonts w:ascii="Times New Roman" w:hAnsi="Times New Roman" w:cs="Times New Roman"/>
        <w:caps/>
        <w:color w:val="000000" w:themeColor="text1"/>
        <w:sz w:val="24"/>
        <w:szCs w:val="24"/>
      </w:rPr>
      <w:fldChar w:fldCharType="begin"/>
    </w:r>
    <w:r w:rsidRPr="00C01671">
      <w:rPr>
        <w:rFonts w:ascii="Times New Roman" w:hAnsi="Times New Roman" w:cs="Times New Roman"/>
        <w:caps/>
        <w:color w:val="000000" w:themeColor="text1"/>
        <w:sz w:val="24"/>
        <w:szCs w:val="24"/>
      </w:rPr>
      <w:instrText>PAGE   \* MERGEFORMAT</w:instrText>
    </w:r>
    <w:r w:rsidRPr="00C01671">
      <w:rPr>
        <w:rFonts w:ascii="Times New Roman" w:hAnsi="Times New Roman" w:cs="Times New Roman"/>
        <w:caps/>
        <w:color w:val="000000" w:themeColor="text1"/>
        <w:sz w:val="24"/>
        <w:szCs w:val="24"/>
      </w:rPr>
      <w:fldChar w:fldCharType="separate"/>
    </w:r>
    <w:r w:rsidRPr="00C01671">
      <w:rPr>
        <w:rFonts w:ascii="Times New Roman" w:hAnsi="Times New Roman" w:cs="Times New Roman"/>
        <w:caps/>
        <w:color w:val="000000" w:themeColor="text1"/>
        <w:sz w:val="24"/>
        <w:szCs w:val="24"/>
        <w:lang w:val="th-TH"/>
      </w:rPr>
      <w:t>2</w:t>
    </w:r>
    <w:r w:rsidRPr="00C01671">
      <w:rPr>
        <w:rFonts w:ascii="Times New Roman" w:hAnsi="Times New Roman" w:cs="Times New Roman"/>
        <w:caps/>
        <w:color w:val="000000" w:themeColor="text1"/>
        <w:sz w:val="24"/>
        <w:szCs w:val="24"/>
      </w:rPr>
      <w:fldChar w:fldCharType="end"/>
    </w:r>
  </w:p>
  <w:p w14:paraId="6D97E560" w14:textId="77777777" w:rsidR="00D94324" w:rsidRDefault="00D94324">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CA88" w14:textId="77777777" w:rsidR="00D94324" w:rsidRDefault="00D94324">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8B2A8" w14:textId="77777777" w:rsidR="009F00DC" w:rsidRDefault="009F00DC" w:rsidP="00D94324">
      <w:pPr>
        <w:spacing w:after="0" w:line="240" w:lineRule="auto"/>
      </w:pPr>
      <w:r>
        <w:separator/>
      </w:r>
    </w:p>
  </w:footnote>
  <w:footnote w:type="continuationSeparator" w:id="0">
    <w:p w14:paraId="1D5A0C9F" w14:textId="77777777" w:rsidR="009F00DC" w:rsidRDefault="009F00DC" w:rsidP="00D94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A843" w14:textId="77777777" w:rsidR="00D94324" w:rsidRDefault="00D94324">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98B8" w14:textId="77777777" w:rsidR="00D94324" w:rsidRDefault="00D94324">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E8EF" w14:textId="77777777" w:rsidR="00D94324" w:rsidRDefault="00D94324">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949BB"/>
    <w:multiLevelType w:val="multilevel"/>
    <w:tmpl w:val="A6C2C8E0"/>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 w15:restartNumberingAfterBreak="0">
    <w:nsid w:val="353D219D"/>
    <w:multiLevelType w:val="multilevel"/>
    <w:tmpl w:val="E8244A18"/>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 w15:restartNumberingAfterBreak="0">
    <w:nsid w:val="53D71A87"/>
    <w:multiLevelType w:val="multilevel"/>
    <w:tmpl w:val="BC688E66"/>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15:restartNumberingAfterBreak="0">
    <w:nsid w:val="678F1846"/>
    <w:multiLevelType w:val="multilevel"/>
    <w:tmpl w:val="F31E5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D62603"/>
    <w:multiLevelType w:val="multilevel"/>
    <w:tmpl w:val="EEE2F372"/>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num w:numId="1" w16cid:durableId="1956863588">
    <w:abstractNumId w:val="1"/>
  </w:num>
  <w:num w:numId="2" w16cid:durableId="2042508828">
    <w:abstractNumId w:val="4"/>
  </w:num>
  <w:num w:numId="3" w16cid:durableId="1539927015">
    <w:abstractNumId w:val="0"/>
  </w:num>
  <w:num w:numId="4" w16cid:durableId="620384038">
    <w:abstractNumId w:val="2"/>
  </w:num>
  <w:num w:numId="5" w16cid:durableId="1119564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015342"/>
    <w:rsid w:val="00007740"/>
    <w:rsid w:val="00015342"/>
    <w:rsid w:val="000430EC"/>
    <w:rsid w:val="00046188"/>
    <w:rsid w:val="00065182"/>
    <w:rsid w:val="00097CAC"/>
    <w:rsid w:val="000A4A10"/>
    <w:rsid w:val="000A5083"/>
    <w:rsid w:val="000B0740"/>
    <w:rsid w:val="000C69A6"/>
    <w:rsid w:val="000F5855"/>
    <w:rsid w:val="0010241F"/>
    <w:rsid w:val="00111F21"/>
    <w:rsid w:val="00123DD8"/>
    <w:rsid w:val="00143E09"/>
    <w:rsid w:val="00160933"/>
    <w:rsid w:val="00173326"/>
    <w:rsid w:val="0018045C"/>
    <w:rsid w:val="00194FED"/>
    <w:rsid w:val="001A4667"/>
    <w:rsid w:val="001B5239"/>
    <w:rsid w:val="001F190B"/>
    <w:rsid w:val="00211E28"/>
    <w:rsid w:val="00217ABA"/>
    <w:rsid w:val="00217BDB"/>
    <w:rsid w:val="00243048"/>
    <w:rsid w:val="002804F2"/>
    <w:rsid w:val="002C5796"/>
    <w:rsid w:val="002C6E63"/>
    <w:rsid w:val="002F0358"/>
    <w:rsid w:val="003234C6"/>
    <w:rsid w:val="00331928"/>
    <w:rsid w:val="00337833"/>
    <w:rsid w:val="0036093F"/>
    <w:rsid w:val="0037327A"/>
    <w:rsid w:val="003A5B62"/>
    <w:rsid w:val="003F2842"/>
    <w:rsid w:val="003F732F"/>
    <w:rsid w:val="00441D1E"/>
    <w:rsid w:val="00444824"/>
    <w:rsid w:val="00465EB9"/>
    <w:rsid w:val="004742FC"/>
    <w:rsid w:val="00477A80"/>
    <w:rsid w:val="00484F03"/>
    <w:rsid w:val="004B3919"/>
    <w:rsid w:val="004C1B27"/>
    <w:rsid w:val="004F292C"/>
    <w:rsid w:val="005054B7"/>
    <w:rsid w:val="00552F73"/>
    <w:rsid w:val="00582223"/>
    <w:rsid w:val="00587EFE"/>
    <w:rsid w:val="005B7B4F"/>
    <w:rsid w:val="005D2614"/>
    <w:rsid w:val="005E792C"/>
    <w:rsid w:val="00613D1F"/>
    <w:rsid w:val="00616785"/>
    <w:rsid w:val="006351B9"/>
    <w:rsid w:val="0069260E"/>
    <w:rsid w:val="0069769E"/>
    <w:rsid w:val="006D7930"/>
    <w:rsid w:val="007144AF"/>
    <w:rsid w:val="00741BFB"/>
    <w:rsid w:val="00744E30"/>
    <w:rsid w:val="00755C27"/>
    <w:rsid w:val="00761392"/>
    <w:rsid w:val="00763C53"/>
    <w:rsid w:val="007827BD"/>
    <w:rsid w:val="007879F5"/>
    <w:rsid w:val="007C3953"/>
    <w:rsid w:val="007D6326"/>
    <w:rsid w:val="007F4992"/>
    <w:rsid w:val="00843E64"/>
    <w:rsid w:val="00844677"/>
    <w:rsid w:val="00846B92"/>
    <w:rsid w:val="008841BE"/>
    <w:rsid w:val="00897510"/>
    <w:rsid w:val="008A3B12"/>
    <w:rsid w:val="008D2F5A"/>
    <w:rsid w:val="008E04FA"/>
    <w:rsid w:val="008E3FA5"/>
    <w:rsid w:val="008E5EBF"/>
    <w:rsid w:val="008F1DD6"/>
    <w:rsid w:val="00931771"/>
    <w:rsid w:val="00950585"/>
    <w:rsid w:val="0095668F"/>
    <w:rsid w:val="00970737"/>
    <w:rsid w:val="0099249A"/>
    <w:rsid w:val="00992950"/>
    <w:rsid w:val="009C1A87"/>
    <w:rsid w:val="009C2AF2"/>
    <w:rsid w:val="009C3EC0"/>
    <w:rsid w:val="009D03A8"/>
    <w:rsid w:val="009D6517"/>
    <w:rsid w:val="009E48B8"/>
    <w:rsid w:val="009F00DC"/>
    <w:rsid w:val="009F1B22"/>
    <w:rsid w:val="00A018F9"/>
    <w:rsid w:val="00A3577C"/>
    <w:rsid w:val="00A555BD"/>
    <w:rsid w:val="00A55720"/>
    <w:rsid w:val="00A635AE"/>
    <w:rsid w:val="00A65D5C"/>
    <w:rsid w:val="00A70314"/>
    <w:rsid w:val="00A73DCA"/>
    <w:rsid w:val="00A97283"/>
    <w:rsid w:val="00AB631B"/>
    <w:rsid w:val="00AC0A10"/>
    <w:rsid w:val="00AF6B2E"/>
    <w:rsid w:val="00B172C1"/>
    <w:rsid w:val="00B31116"/>
    <w:rsid w:val="00B5450C"/>
    <w:rsid w:val="00B77DB8"/>
    <w:rsid w:val="00BB44FC"/>
    <w:rsid w:val="00BF76B1"/>
    <w:rsid w:val="00C01671"/>
    <w:rsid w:val="00C66040"/>
    <w:rsid w:val="00C74ADC"/>
    <w:rsid w:val="00C807E0"/>
    <w:rsid w:val="00C84E61"/>
    <w:rsid w:val="00CA66DF"/>
    <w:rsid w:val="00CF3709"/>
    <w:rsid w:val="00CF3B86"/>
    <w:rsid w:val="00CF4833"/>
    <w:rsid w:val="00D07989"/>
    <w:rsid w:val="00D421CD"/>
    <w:rsid w:val="00D44E77"/>
    <w:rsid w:val="00D63BFD"/>
    <w:rsid w:val="00D65645"/>
    <w:rsid w:val="00D728A2"/>
    <w:rsid w:val="00D94324"/>
    <w:rsid w:val="00DB0583"/>
    <w:rsid w:val="00DF5AF0"/>
    <w:rsid w:val="00E00C93"/>
    <w:rsid w:val="00E24876"/>
    <w:rsid w:val="00E342D5"/>
    <w:rsid w:val="00E51160"/>
    <w:rsid w:val="00E764C4"/>
    <w:rsid w:val="00E835E8"/>
    <w:rsid w:val="00EA4F45"/>
    <w:rsid w:val="00ED5C06"/>
    <w:rsid w:val="00F228A6"/>
    <w:rsid w:val="00F319F6"/>
    <w:rsid w:val="00F4299B"/>
    <w:rsid w:val="00F62E4C"/>
    <w:rsid w:val="00F75E7F"/>
    <w:rsid w:val="00F832C0"/>
    <w:rsid w:val="00F8493C"/>
    <w:rsid w:val="00FA02DC"/>
    <w:rsid w:val="00FA2DBA"/>
    <w:rsid w:val="00FB080D"/>
    <w:rsid w:val="00FE68A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E8EC7"/>
  <w15:chartTrackingRefBased/>
  <w15:docId w15:val="{35757034-B128-47F3-9C2A-7C8840F5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15342"/>
    <w:pPr>
      <w:keepNext/>
      <w:keepLines/>
      <w:spacing w:before="320" w:after="40"/>
      <w:outlineLvl w:val="0"/>
    </w:pPr>
    <w:rPr>
      <w:rFonts w:asciiTheme="majorHAnsi" w:eastAsiaTheme="majorEastAsia" w:hAnsiTheme="majorHAnsi" w:cstheme="majorBidi"/>
      <w:color w:val="0F4761" w:themeColor="accent1" w:themeShade="BF"/>
      <w:sz w:val="40"/>
      <w:szCs w:val="50"/>
    </w:rPr>
  </w:style>
  <w:style w:type="paragraph" w:styleId="2">
    <w:name w:val="heading 2"/>
    <w:basedOn w:val="a"/>
    <w:next w:val="a"/>
    <w:link w:val="20"/>
    <w:uiPriority w:val="9"/>
    <w:semiHidden/>
    <w:unhideWhenUsed/>
    <w:qFormat/>
    <w:rsid w:val="00015342"/>
    <w:pPr>
      <w:keepNext/>
      <w:keepLines/>
      <w:spacing w:before="120" w:after="40"/>
      <w:outlineLvl w:val="1"/>
    </w:pPr>
    <w:rPr>
      <w:rFonts w:asciiTheme="majorHAnsi" w:eastAsiaTheme="majorEastAsia" w:hAnsiTheme="majorHAnsi" w:cstheme="majorBidi"/>
      <w:color w:val="0F4761" w:themeColor="accent1" w:themeShade="BF"/>
      <w:sz w:val="32"/>
      <w:szCs w:val="40"/>
    </w:rPr>
  </w:style>
  <w:style w:type="paragraph" w:styleId="3">
    <w:name w:val="heading 3"/>
    <w:basedOn w:val="a"/>
    <w:next w:val="a"/>
    <w:link w:val="30"/>
    <w:uiPriority w:val="9"/>
    <w:semiHidden/>
    <w:unhideWhenUsed/>
    <w:qFormat/>
    <w:rsid w:val="00015342"/>
    <w:pPr>
      <w:keepNext/>
      <w:keepLines/>
      <w:spacing w:before="120" w:after="40"/>
      <w:outlineLvl w:val="2"/>
    </w:pPr>
    <w:rPr>
      <w:rFonts w:eastAsiaTheme="majorEastAsia" w:cstheme="majorBidi"/>
      <w:color w:val="0F4761" w:themeColor="accent1" w:themeShade="BF"/>
      <w:sz w:val="28"/>
      <w:szCs w:val="35"/>
    </w:rPr>
  </w:style>
  <w:style w:type="paragraph" w:styleId="4">
    <w:name w:val="heading 4"/>
    <w:basedOn w:val="a"/>
    <w:next w:val="a"/>
    <w:link w:val="40"/>
    <w:uiPriority w:val="9"/>
    <w:semiHidden/>
    <w:unhideWhenUsed/>
    <w:qFormat/>
    <w:rsid w:val="0001534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1534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1534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1534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1534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1534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015342"/>
    <w:rPr>
      <w:rFonts w:asciiTheme="majorHAnsi" w:eastAsiaTheme="majorEastAsia" w:hAnsiTheme="majorHAnsi" w:cstheme="majorBidi"/>
      <w:color w:val="0F4761" w:themeColor="accent1" w:themeShade="BF"/>
      <w:sz w:val="40"/>
      <w:szCs w:val="50"/>
    </w:rPr>
  </w:style>
  <w:style w:type="character" w:customStyle="1" w:styleId="20">
    <w:name w:val="หัวเรื่อง 2 อักขระ"/>
    <w:basedOn w:val="a0"/>
    <w:link w:val="2"/>
    <w:uiPriority w:val="9"/>
    <w:semiHidden/>
    <w:rsid w:val="00015342"/>
    <w:rPr>
      <w:rFonts w:asciiTheme="majorHAnsi" w:eastAsiaTheme="majorEastAsia" w:hAnsiTheme="majorHAnsi" w:cstheme="majorBidi"/>
      <w:color w:val="0F4761" w:themeColor="accent1" w:themeShade="BF"/>
      <w:sz w:val="32"/>
      <w:szCs w:val="40"/>
    </w:rPr>
  </w:style>
  <w:style w:type="character" w:customStyle="1" w:styleId="30">
    <w:name w:val="หัวเรื่อง 3 อักขระ"/>
    <w:basedOn w:val="a0"/>
    <w:link w:val="3"/>
    <w:uiPriority w:val="9"/>
    <w:semiHidden/>
    <w:rsid w:val="00015342"/>
    <w:rPr>
      <w:rFonts w:eastAsiaTheme="majorEastAsia" w:cstheme="majorBidi"/>
      <w:color w:val="0F4761" w:themeColor="accent1" w:themeShade="BF"/>
      <w:sz w:val="28"/>
      <w:szCs w:val="35"/>
    </w:rPr>
  </w:style>
  <w:style w:type="character" w:customStyle="1" w:styleId="40">
    <w:name w:val="หัวเรื่อง 4 อักขระ"/>
    <w:basedOn w:val="a0"/>
    <w:link w:val="4"/>
    <w:uiPriority w:val="9"/>
    <w:semiHidden/>
    <w:rsid w:val="00015342"/>
    <w:rPr>
      <w:rFonts w:eastAsiaTheme="majorEastAsia" w:cstheme="majorBidi"/>
      <w:i/>
      <w:iCs/>
      <w:color w:val="0F4761" w:themeColor="accent1" w:themeShade="BF"/>
    </w:rPr>
  </w:style>
  <w:style w:type="character" w:customStyle="1" w:styleId="50">
    <w:name w:val="หัวเรื่อง 5 อักขระ"/>
    <w:basedOn w:val="a0"/>
    <w:link w:val="5"/>
    <w:uiPriority w:val="9"/>
    <w:semiHidden/>
    <w:rsid w:val="00015342"/>
    <w:rPr>
      <w:rFonts w:eastAsiaTheme="majorEastAsia" w:cstheme="majorBidi"/>
      <w:color w:val="0F4761" w:themeColor="accent1" w:themeShade="BF"/>
    </w:rPr>
  </w:style>
  <w:style w:type="character" w:customStyle="1" w:styleId="60">
    <w:name w:val="หัวเรื่อง 6 อักขระ"/>
    <w:basedOn w:val="a0"/>
    <w:link w:val="6"/>
    <w:uiPriority w:val="9"/>
    <w:semiHidden/>
    <w:rsid w:val="00015342"/>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015342"/>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015342"/>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015342"/>
    <w:rPr>
      <w:rFonts w:eastAsiaTheme="majorEastAsia" w:cstheme="majorBidi"/>
      <w:color w:val="272727" w:themeColor="text1" w:themeTint="D8"/>
    </w:rPr>
  </w:style>
  <w:style w:type="paragraph" w:styleId="a3">
    <w:name w:val="Title"/>
    <w:basedOn w:val="a"/>
    <w:next w:val="a"/>
    <w:link w:val="a4"/>
    <w:uiPriority w:val="10"/>
    <w:qFormat/>
    <w:rsid w:val="00015342"/>
    <w:pPr>
      <w:spacing w:after="40" w:line="240" w:lineRule="auto"/>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015342"/>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015342"/>
    <w:pPr>
      <w:numPr>
        <w:ilvl w:val="1"/>
      </w:numPr>
    </w:pPr>
    <w:rPr>
      <w:rFonts w:eastAsiaTheme="majorEastAsia"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015342"/>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015342"/>
    <w:pPr>
      <w:spacing w:before="160"/>
      <w:jc w:val="center"/>
    </w:pPr>
    <w:rPr>
      <w:i/>
      <w:iCs/>
      <w:color w:val="404040" w:themeColor="text1" w:themeTint="BF"/>
    </w:rPr>
  </w:style>
  <w:style w:type="character" w:customStyle="1" w:styleId="a8">
    <w:name w:val="คำอ้างอิง อักขระ"/>
    <w:basedOn w:val="a0"/>
    <w:link w:val="a7"/>
    <w:uiPriority w:val="29"/>
    <w:rsid w:val="00015342"/>
    <w:rPr>
      <w:i/>
      <w:iCs/>
      <w:color w:val="404040" w:themeColor="text1" w:themeTint="BF"/>
    </w:rPr>
  </w:style>
  <w:style w:type="paragraph" w:styleId="a9">
    <w:name w:val="List Paragraph"/>
    <w:basedOn w:val="a"/>
    <w:uiPriority w:val="34"/>
    <w:qFormat/>
    <w:rsid w:val="00015342"/>
    <w:pPr>
      <w:ind w:left="720"/>
      <w:contextualSpacing/>
    </w:pPr>
  </w:style>
  <w:style w:type="character" w:styleId="aa">
    <w:name w:val="Intense Emphasis"/>
    <w:basedOn w:val="a0"/>
    <w:uiPriority w:val="21"/>
    <w:qFormat/>
    <w:rsid w:val="00015342"/>
    <w:rPr>
      <w:i/>
      <w:iCs/>
      <w:color w:val="0F4761" w:themeColor="accent1" w:themeShade="BF"/>
    </w:rPr>
  </w:style>
  <w:style w:type="paragraph" w:styleId="ab">
    <w:name w:val="Intense Quote"/>
    <w:basedOn w:val="a"/>
    <w:next w:val="a"/>
    <w:link w:val="ac"/>
    <w:uiPriority w:val="30"/>
    <w:qFormat/>
    <w:rsid w:val="00015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ทำให้คำอ้างอิงเป็นสีเข้มขึ้น อักขระ"/>
    <w:basedOn w:val="a0"/>
    <w:link w:val="ab"/>
    <w:uiPriority w:val="30"/>
    <w:rsid w:val="00015342"/>
    <w:rPr>
      <w:i/>
      <w:iCs/>
      <w:color w:val="0F4761" w:themeColor="accent1" w:themeShade="BF"/>
    </w:rPr>
  </w:style>
  <w:style w:type="character" w:styleId="ad">
    <w:name w:val="Intense Reference"/>
    <w:basedOn w:val="a0"/>
    <w:uiPriority w:val="32"/>
    <w:qFormat/>
    <w:rsid w:val="00015342"/>
    <w:rPr>
      <w:b/>
      <w:bCs/>
      <w:smallCaps/>
      <w:color w:val="0F4761" w:themeColor="accent1" w:themeShade="BF"/>
      <w:spacing w:val="5"/>
    </w:rPr>
  </w:style>
  <w:style w:type="table" w:styleId="ae">
    <w:name w:val="Table Grid"/>
    <w:basedOn w:val="a1"/>
    <w:uiPriority w:val="39"/>
    <w:rsid w:val="00D44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613D1F"/>
    <w:rPr>
      <w:b/>
      <w:bCs/>
    </w:rPr>
  </w:style>
  <w:style w:type="table" w:styleId="af0">
    <w:name w:val="Grid Table Light"/>
    <w:basedOn w:val="a1"/>
    <w:uiPriority w:val="40"/>
    <w:rsid w:val="00587E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Bibliography"/>
    <w:basedOn w:val="a"/>
    <w:next w:val="a"/>
    <w:uiPriority w:val="37"/>
    <w:unhideWhenUsed/>
    <w:rsid w:val="009C1A87"/>
  </w:style>
  <w:style w:type="character" w:styleId="af2">
    <w:name w:val="Placeholder Text"/>
    <w:basedOn w:val="a0"/>
    <w:uiPriority w:val="99"/>
    <w:semiHidden/>
    <w:rsid w:val="00761392"/>
    <w:rPr>
      <w:color w:val="666666"/>
    </w:rPr>
  </w:style>
  <w:style w:type="paragraph" w:styleId="af3">
    <w:name w:val="Normal (Web)"/>
    <w:basedOn w:val="a"/>
    <w:uiPriority w:val="99"/>
    <w:semiHidden/>
    <w:unhideWhenUsed/>
    <w:rsid w:val="00E00C93"/>
    <w:rPr>
      <w:rFonts w:ascii="Times New Roman" w:hAnsi="Times New Roman" w:cs="Angsana New"/>
      <w:sz w:val="24"/>
      <w:szCs w:val="30"/>
    </w:rPr>
  </w:style>
  <w:style w:type="paragraph" w:styleId="af4">
    <w:name w:val="header"/>
    <w:basedOn w:val="a"/>
    <w:link w:val="af5"/>
    <w:uiPriority w:val="99"/>
    <w:unhideWhenUsed/>
    <w:rsid w:val="00D94324"/>
    <w:pPr>
      <w:tabs>
        <w:tab w:val="center" w:pos="4513"/>
        <w:tab w:val="right" w:pos="9026"/>
      </w:tabs>
      <w:spacing w:after="0" w:line="240" w:lineRule="auto"/>
    </w:pPr>
  </w:style>
  <w:style w:type="character" w:customStyle="1" w:styleId="af5">
    <w:name w:val="หัวกระดาษ อักขระ"/>
    <w:basedOn w:val="a0"/>
    <w:link w:val="af4"/>
    <w:uiPriority w:val="99"/>
    <w:rsid w:val="00D94324"/>
  </w:style>
  <w:style w:type="paragraph" w:styleId="af6">
    <w:name w:val="footer"/>
    <w:basedOn w:val="a"/>
    <w:link w:val="af7"/>
    <w:uiPriority w:val="99"/>
    <w:unhideWhenUsed/>
    <w:rsid w:val="00D94324"/>
    <w:pPr>
      <w:tabs>
        <w:tab w:val="center" w:pos="4513"/>
        <w:tab w:val="right" w:pos="9026"/>
      </w:tabs>
      <w:spacing w:after="0" w:line="240" w:lineRule="auto"/>
    </w:pPr>
  </w:style>
  <w:style w:type="character" w:customStyle="1" w:styleId="af7">
    <w:name w:val="ท้ายกระดาษ อักขระ"/>
    <w:basedOn w:val="a0"/>
    <w:link w:val="af6"/>
    <w:uiPriority w:val="99"/>
    <w:rsid w:val="00D94324"/>
  </w:style>
  <w:style w:type="character" w:styleId="af8">
    <w:name w:val="Hyperlink"/>
    <w:basedOn w:val="a0"/>
    <w:uiPriority w:val="99"/>
    <w:unhideWhenUsed/>
    <w:rsid w:val="00D94324"/>
    <w:rPr>
      <w:color w:val="467886" w:themeColor="hyperlink"/>
      <w:u w:val="single"/>
    </w:rPr>
  </w:style>
  <w:style w:type="character" w:styleId="af9">
    <w:name w:val="Unresolved Mention"/>
    <w:basedOn w:val="a0"/>
    <w:uiPriority w:val="99"/>
    <w:semiHidden/>
    <w:unhideWhenUsed/>
    <w:rsid w:val="00D94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9619">
      <w:bodyDiv w:val="1"/>
      <w:marLeft w:val="0"/>
      <w:marRight w:val="0"/>
      <w:marTop w:val="0"/>
      <w:marBottom w:val="0"/>
      <w:divBdr>
        <w:top w:val="none" w:sz="0" w:space="0" w:color="auto"/>
        <w:left w:val="none" w:sz="0" w:space="0" w:color="auto"/>
        <w:bottom w:val="none" w:sz="0" w:space="0" w:color="auto"/>
        <w:right w:val="none" w:sz="0" w:space="0" w:color="auto"/>
      </w:divBdr>
    </w:div>
    <w:div w:id="300577087">
      <w:marLeft w:val="480"/>
      <w:marRight w:val="0"/>
      <w:marTop w:val="0"/>
      <w:marBottom w:val="0"/>
      <w:divBdr>
        <w:top w:val="none" w:sz="0" w:space="0" w:color="auto"/>
        <w:left w:val="none" w:sz="0" w:space="0" w:color="auto"/>
        <w:bottom w:val="none" w:sz="0" w:space="0" w:color="auto"/>
        <w:right w:val="none" w:sz="0" w:space="0" w:color="auto"/>
      </w:divBdr>
    </w:div>
    <w:div w:id="327095103">
      <w:marLeft w:val="480"/>
      <w:marRight w:val="0"/>
      <w:marTop w:val="0"/>
      <w:marBottom w:val="0"/>
      <w:divBdr>
        <w:top w:val="none" w:sz="0" w:space="0" w:color="auto"/>
        <w:left w:val="none" w:sz="0" w:space="0" w:color="auto"/>
        <w:bottom w:val="none" w:sz="0" w:space="0" w:color="auto"/>
        <w:right w:val="none" w:sz="0" w:space="0" w:color="auto"/>
      </w:divBdr>
    </w:div>
    <w:div w:id="369846970">
      <w:marLeft w:val="480"/>
      <w:marRight w:val="0"/>
      <w:marTop w:val="0"/>
      <w:marBottom w:val="0"/>
      <w:divBdr>
        <w:top w:val="none" w:sz="0" w:space="0" w:color="auto"/>
        <w:left w:val="none" w:sz="0" w:space="0" w:color="auto"/>
        <w:bottom w:val="none" w:sz="0" w:space="0" w:color="auto"/>
        <w:right w:val="none" w:sz="0" w:space="0" w:color="auto"/>
      </w:divBdr>
    </w:div>
    <w:div w:id="513954411">
      <w:bodyDiv w:val="1"/>
      <w:marLeft w:val="0"/>
      <w:marRight w:val="0"/>
      <w:marTop w:val="0"/>
      <w:marBottom w:val="0"/>
      <w:divBdr>
        <w:top w:val="none" w:sz="0" w:space="0" w:color="auto"/>
        <w:left w:val="none" w:sz="0" w:space="0" w:color="auto"/>
        <w:bottom w:val="none" w:sz="0" w:space="0" w:color="auto"/>
        <w:right w:val="none" w:sz="0" w:space="0" w:color="auto"/>
      </w:divBdr>
    </w:div>
    <w:div w:id="700782184">
      <w:marLeft w:val="480"/>
      <w:marRight w:val="0"/>
      <w:marTop w:val="0"/>
      <w:marBottom w:val="0"/>
      <w:divBdr>
        <w:top w:val="none" w:sz="0" w:space="0" w:color="auto"/>
        <w:left w:val="none" w:sz="0" w:space="0" w:color="auto"/>
        <w:bottom w:val="none" w:sz="0" w:space="0" w:color="auto"/>
        <w:right w:val="none" w:sz="0" w:space="0" w:color="auto"/>
      </w:divBdr>
    </w:div>
    <w:div w:id="716706450">
      <w:marLeft w:val="480"/>
      <w:marRight w:val="0"/>
      <w:marTop w:val="0"/>
      <w:marBottom w:val="0"/>
      <w:divBdr>
        <w:top w:val="none" w:sz="0" w:space="0" w:color="auto"/>
        <w:left w:val="none" w:sz="0" w:space="0" w:color="auto"/>
        <w:bottom w:val="none" w:sz="0" w:space="0" w:color="auto"/>
        <w:right w:val="none" w:sz="0" w:space="0" w:color="auto"/>
      </w:divBdr>
    </w:div>
    <w:div w:id="799690862">
      <w:bodyDiv w:val="1"/>
      <w:marLeft w:val="0"/>
      <w:marRight w:val="0"/>
      <w:marTop w:val="0"/>
      <w:marBottom w:val="0"/>
      <w:divBdr>
        <w:top w:val="none" w:sz="0" w:space="0" w:color="auto"/>
        <w:left w:val="none" w:sz="0" w:space="0" w:color="auto"/>
        <w:bottom w:val="none" w:sz="0" w:space="0" w:color="auto"/>
        <w:right w:val="none" w:sz="0" w:space="0" w:color="auto"/>
      </w:divBdr>
    </w:div>
    <w:div w:id="946424879">
      <w:bodyDiv w:val="1"/>
      <w:marLeft w:val="0"/>
      <w:marRight w:val="0"/>
      <w:marTop w:val="0"/>
      <w:marBottom w:val="0"/>
      <w:divBdr>
        <w:top w:val="none" w:sz="0" w:space="0" w:color="auto"/>
        <w:left w:val="none" w:sz="0" w:space="0" w:color="auto"/>
        <w:bottom w:val="none" w:sz="0" w:space="0" w:color="auto"/>
        <w:right w:val="none" w:sz="0" w:space="0" w:color="auto"/>
      </w:divBdr>
    </w:div>
    <w:div w:id="1112552108">
      <w:bodyDiv w:val="1"/>
      <w:marLeft w:val="0"/>
      <w:marRight w:val="0"/>
      <w:marTop w:val="0"/>
      <w:marBottom w:val="0"/>
      <w:divBdr>
        <w:top w:val="none" w:sz="0" w:space="0" w:color="auto"/>
        <w:left w:val="none" w:sz="0" w:space="0" w:color="auto"/>
        <w:bottom w:val="none" w:sz="0" w:space="0" w:color="auto"/>
        <w:right w:val="none" w:sz="0" w:space="0" w:color="auto"/>
      </w:divBdr>
    </w:div>
    <w:div w:id="1425343743">
      <w:bodyDiv w:val="1"/>
      <w:marLeft w:val="0"/>
      <w:marRight w:val="0"/>
      <w:marTop w:val="0"/>
      <w:marBottom w:val="0"/>
      <w:divBdr>
        <w:top w:val="none" w:sz="0" w:space="0" w:color="auto"/>
        <w:left w:val="none" w:sz="0" w:space="0" w:color="auto"/>
        <w:bottom w:val="none" w:sz="0" w:space="0" w:color="auto"/>
        <w:right w:val="none" w:sz="0" w:space="0" w:color="auto"/>
      </w:divBdr>
    </w:div>
    <w:div w:id="1518276123">
      <w:marLeft w:val="480"/>
      <w:marRight w:val="0"/>
      <w:marTop w:val="0"/>
      <w:marBottom w:val="0"/>
      <w:divBdr>
        <w:top w:val="none" w:sz="0" w:space="0" w:color="auto"/>
        <w:left w:val="none" w:sz="0" w:space="0" w:color="auto"/>
        <w:bottom w:val="none" w:sz="0" w:space="0" w:color="auto"/>
        <w:right w:val="none" w:sz="0" w:space="0" w:color="auto"/>
      </w:divBdr>
    </w:div>
    <w:div w:id="1748259224">
      <w:bodyDiv w:val="1"/>
      <w:marLeft w:val="0"/>
      <w:marRight w:val="0"/>
      <w:marTop w:val="0"/>
      <w:marBottom w:val="0"/>
      <w:divBdr>
        <w:top w:val="none" w:sz="0" w:space="0" w:color="auto"/>
        <w:left w:val="none" w:sz="0" w:space="0" w:color="auto"/>
        <w:bottom w:val="none" w:sz="0" w:space="0" w:color="auto"/>
        <w:right w:val="none" w:sz="0" w:space="0" w:color="auto"/>
      </w:divBdr>
    </w:div>
    <w:div w:id="1850437653">
      <w:bodyDiv w:val="1"/>
      <w:marLeft w:val="0"/>
      <w:marRight w:val="0"/>
      <w:marTop w:val="0"/>
      <w:marBottom w:val="0"/>
      <w:divBdr>
        <w:top w:val="none" w:sz="0" w:space="0" w:color="auto"/>
        <w:left w:val="none" w:sz="0" w:space="0" w:color="auto"/>
        <w:bottom w:val="none" w:sz="0" w:space="0" w:color="auto"/>
        <w:right w:val="none" w:sz="0" w:space="0" w:color="auto"/>
      </w:divBdr>
    </w:div>
    <w:div w:id="1964770917">
      <w:bodyDiv w:val="1"/>
      <w:marLeft w:val="0"/>
      <w:marRight w:val="0"/>
      <w:marTop w:val="0"/>
      <w:marBottom w:val="0"/>
      <w:divBdr>
        <w:top w:val="none" w:sz="0" w:space="0" w:color="auto"/>
        <w:left w:val="none" w:sz="0" w:space="0" w:color="auto"/>
        <w:bottom w:val="none" w:sz="0" w:space="0" w:color="auto"/>
        <w:right w:val="none" w:sz="0" w:space="0" w:color="auto"/>
      </w:divBdr>
    </w:div>
    <w:div w:id="1972906548">
      <w:marLeft w:val="480"/>
      <w:marRight w:val="0"/>
      <w:marTop w:val="0"/>
      <w:marBottom w:val="0"/>
      <w:divBdr>
        <w:top w:val="none" w:sz="0" w:space="0" w:color="auto"/>
        <w:left w:val="none" w:sz="0" w:space="0" w:color="auto"/>
        <w:bottom w:val="none" w:sz="0" w:space="0" w:color="auto"/>
        <w:right w:val="none" w:sz="0" w:space="0" w:color="auto"/>
      </w:divBdr>
    </w:div>
    <w:div w:id="2034573530">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tsana14559@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ทั่วไป"/>
          <w:gallery w:val="placeholder"/>
        </w:category>
        <w:types>
          <w:type w:val="bbPlcHdr"/>
        </w:types>
        <w:behaviors>
          <w:behavior w:val="content"/>
        </w:behaviors>
        <w:guid w:val="{2F8932A4-3B13-4A87-B602-D48E86A882B0}"/>
      </w:docPartPr>
      <w:docPartBody>
        <w:p w:rsidR="00ED5011" w:rsidRDefault="00510800">
          <w:r w:rsidRPr="00BB011C">
            <w:rPr>
              <w:rStyle w:val="a3"/>
              <w:cs/>
            </w:rPr>
            <w:t>คลิกหรือแตะที่นี่เพื่อใส่ข้อความ</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00"/>
    <w:rsid w:val="00092EFB"/>
    <w:rsid w:val="000D53FE"/>
    <w:rsid w:val="000F7E3E"/>
    <w:rsid w:val="0036093F"/>
    <w:rsid w:val="003C702B"/>
    <w:rsid w:val="00510800"/>
    <w:rsid w:val="008841BE"/>
    <w:rsid w:val="00897510"/>
    <w:rsid w:val="00992950"/>
    <w:rsid w:val="00A55720"/>
    <w:rsid w:val="00B31116"/>
    <w:rsid w:val="00B33DC3"/>
    <w:rsid w:val="00BD60A3"/>
    <w:rsid w:val="00C1649A"/>
    <w:rsid w:val="00CA66DF"/>
    <w:rsid w:val="00CF3709"/>
    <w:rsid w:val="00DF6E21"/>
    <w:rsid w:val="00ED501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080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2A0CE7-4822-4DD4-98AB-59D73408ABFB}">
  <we:reference id="WA104382081" version="1.55.1.0" store="Omex" storeType="OMEX"/>
  <we:alternateReferences>
    <we:reference id="WA104382081" version="1.55.1.0" store="WA104382081" storeType="OMEX"/>
  </we:alternateReferences>
  <we:properties>
    <we:property name="MENDELEY_BIBLIOGRAPHY_IS_DIRTY" value="false"/>
    <we:property name="MENDELEY_BIBLIOGRAPHY_LAST_MODIFIED" value="1773728483376"/>
    <we:property name="MENDELEY_CITATIONS" value="[{&quot;citationID&quot;:&quot;MENDELEY_CITATION_039d39eb-e2ea-47e6-a1fe-813fd470c51c&quot;,&quot;properties&quot;:{&quot;noteIndex&quot;:0},&quot;isEdited&quot;:false,&quot;manualOverride&quot;:{&quot;isManuallyOverridden&quot;:false,&quot;citeprocText&quot;:&quot;(Nonjui, 2021)&quot;,&quot;manualOverrideText&quot;:&quot;&quot;},&quot;citationTag&quot;:&quot;MENDELEY_CITATION_v3_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&quot;,&quot;citationItems&quot;:[{&quot;id&quot;:&quot;e2fce182-bb52-324d-be0f-8de98d8abbf7&quot;,&quot;itemData&quot;:{&quot;type&quot;:&quot;article-journal&quot;,&quot;id&quot;:&quot;e2fce182-bb52-324d-be0f-8de98d8abbf7&quot;,&quot;title&quot;:&quot;Health Education&quot;,&quot;author&quot;:[{&quot;family&quot;:&quot;Nonjui&quot;,&quot;given&quot;:&quot;P.&quot;,&quot;parse-names&quot;:false,&quot;dropping-particle&quot;:&quot;&quot;,&quot;non-dropping-particle&quot;:&quot;&quot;}],&quot;container-title&quot;:&quot;Srinagarind Med &quot;,&quot;issued&quot;:{&quot;date-parts&quot;:[[2021]]},&quot;page&quot;:&quot;246-251&quot;,&quot;issue&quot;:&quot;2&quot;,&quot;volume&quot;:&quot;36&quot;,&quot;container-title-short&quot;:&quot;&quot;},&quot;isTemporary&quot;:false,&quot;suppress-author&quot;:false,&quot;composite&quot;:false,&quot;author-only&quot;:false}]},{&quot;citationID&quot;:&quot;MENDELEY_CITATION_83ed07ad-c8f8-4d6e-b919-6ebb95a99958&quot;,&quot;properties&quot;:{&quot;noteIndex&quot;:0},&quot;isEdited&quot;:false,&quot;manualOverride&quot;:{&quot;isManuallyOverridden&quot;:false,&quot;citeprocText&quot;:&quot;(Mukem &amp;#38; Benjakul, 2021)&quot;,&quot;manualOverrideText&quot;:&quot;&quot;},&quot;citationTag&quot;:&quot;MENDELEY_CITATION_v3_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&quot;,&quot;citationItems&quot;:[{&quot;id&quot;:&quot;72bf6222-e55e-3dae-b969-fc31679e9dd4&quot;,&quot;itemData&quot;:{&quot;type&quot;:&quot;article-journal&quot;,&quot;id&quot;:&quot;72bf6222-e55e-3dae-b969-fc31679e9dd4&quot;,&quot;title&quot;:&quot;Documentary Research on Health Education and Health Promotion: Lesson learned from original research articles and master thesis during 2011 to 2017&quot;,&quot;author&quot;:[{&quot;family&quot;:&quot;Mukem&quot;,&quot;given&quot;:&quot;S.&quot;,&quot;parse-names&quot;:false,&quot;dropping-particle&quot;:&quot;&quot;,&quot;non-dropping-particle&quot;:&quot;&quot;},{&quot;family&quot;:&quot;Benjakul&quot;,&quot;given&quot;:&quot;S&quot;,&quot;parse-names&quot;:false,&quot;dropping-particle&quot;:&quot;&quot;,&quot;non-dropping-particle&quot;:&quot;&quot;}],&quot;container-title&quot;:&quot;Thai Journal of Health Education&quot;,&quot;issued&quot;:{&quot;date-parts&quot;:[[2021]]},&quot;page&quot;:&quot;60-74&quot;,&quot;issue&quot;:&quot;1&quot;,&quot;volume&quot;:&quot;44&quot;,&quot;container-title-short&quot;:&quot;&quot;},&quot;isTemporary&quot;:false,&quot;suppress-author&quot;:false,&quot;composite&quot;:false,&quot;author-only&quot;:false}]},{&quot;citationID&quot;:&quot;MENDELEY_CITATION_67b642c0-cef6-4e0d-9822-b63b2f59059e&quot;,&quot;properties&quot;:{&quot;noteIndex&quot;:0},&quot;isEdited&quot;:false,&quot;manualOverride&quot;:{&quot;isManuallyOverridden&quot;:false,&quot;citeprocText&quot;:&quot;(Namjaidee, 2022)&quot;,&quot;manualOverrideText&quot;:&quot;&quot;},&quot;citationTag&quot;:&quot;MENDELEY_CITATION_v3_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&quot;,&quot;citationItems&quot;:[{&quot;id&quot;:&quot;ce7039b8-dd9f-3412-bbc2-fd452f93cf61&quot;,&quot;itemData&quot;:{&quot;type&quot;:&quot;book&quot;,&quot;id&quot;:&quot;ce7039b8-dd9f-3412-bbc2-fd452f93cf61&quot;,&quot;title&quot;:&quot;Research synthesis in educational institution administration for excellence with meta-analysis&quot;,&quot;author&quot;:[{&quot;family&quot;:&quot;Namjaidee&quot;,&quot;given&quot;:&quot;A.&quot;,&quot;parse-names&quot;:false,&quot;dropping-particle&quot;:&quot;&quot;,&quot;non-dropping-particle&quot;:&quot;&quot;}],&quot;issued&quot;:{&quot;date-parts&quot;:[[2022]]},&quot;publisher-place&quot;:&quot;[Unpublished Doctor thesis] &quot;,&quot;publisher&quot;:&quot;Nakhon Pathom Rajabhat University&quot;,&quot;container-title-short&quot;:&quot;&quot;},&quot;isTemporary&quot;:false,&quot;suppress-author&quot;:false,&quot;composite&quot;:false,&quot;author-only&quot;:false}]},{&quot;citationID&quot;:&quot;MENDELEY_CITATION_cfd51e4a-88ee-4817-9cec-bc8ba999e16c&quot;,&quot;properties&quot;:{&quot;noteIndex&quot;:0},&quot;isEdited&quot;:false,&quot;manualOverride&quot;:{&quot;isManuallyOverridden&quot;:false,&quot;citeprocText&quot;:&quot;(Mukem &amp;#38; Benjakul, 2021)&quot;,&quot;manualOverrideText&quot;:&quot;&quot;},&quot;citationTag&quot;:&quot;MENDELEY_CITATION_v3_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&quot;,&quot;citationItems&quot;:[{&quot;id&quot;:&quot;72bf6222-e55e-3dae-b969-fc31679e9dd4&quot;,&quot;itemData&quot;:{&quot;type&quot;:&quot;article-journal&quot;,&quot;id&quot;:&quot;72bf6222-e55e-3dae-b969-fc31679e9dd4&quot;,&quot;title&quot;:&quot;Documentary Research on Health Education and Health Promotion: Lesson learned from original research articles and master thesis during 2011 to 2017&quot;,&quot;author&quot;:[{&quot;family&quot;:&quot;Mukem&quot;,&quot;given&quot;:&quot;S.&quot;,&quot;parse-names&quot;:false,&quot;dropping-particle&quot;:&quot;&quot;,&quot;non-dropping-particle&quot;:&quot;&quot;},{&quot;family&quot;:&quot;Benjakul&quot;,&quot;given&quot;:&quot;S&quot;,&quot;parse-names&quot;:false,&quot;dropping-particle&quot;:&quot;&quot;,&quot;non-dropping-particle&quot;:&quot;&quot;}],&quot;container-title&quot;:&quot;Thai Journal of Health Education&quot;,&quot;issued&quot;:{&quot;date-parts&quot;:[[2021]]},&quot;page&quot;:&quot;60-74&quot;,&quot;issue&quot;:&quot;1&quot;,&quot;volume&quot;:&quot;44&quot;,&quot;container-title-short&quot;:&quot;&quot;},&quot;isTemporary&quot;:false,&quot;suppress-author&quot;:false,&quot;composite&quot;:false,&quot;author-only&quot;:false}]},{&quot;citationID&quot;:&quot;MENDELEY_CITATION_abf0da7d-53c8-40e8-a8b1-9e2a59346438&quot;,&quot;properties&quot;:{&quot;noteIndex&quot;:0},&quot;isEdited&quot;:false,&quot;manualOverride&quot;:{&quot;isManuallyOverridden&quot;:false,&quot;citeprocText&quot;:&quot;(Information Technology Administration for Educational Development, 2026)&quot;,&quot;manualOverrideText&quot;:&quot;&quot;},&quot;citationTag&quot;:&quot;MENDELEY_CITATION_v3_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&quot;,&quot;citationItems&quot;:[{&quot;id&quot;:&quot;19b83307-55aa-3038-ac27-ff806ff6ba58&quot;,&quot;itemData&quot;:{&quot;type&quot;:&quot;webpage&quot;,&quot;id&quot;:&quot;19b83307-55aa-3038-ac27-ff806ff6ba58&quot;,&quot;title&quot;:&quot;ThaiLIS Digital Collection&quot;,&quot;author&quot;:[{&quot;family&quot;:&quot;Information Technology Administration for Educational Development&quot;,&quot;given&quot;:&quot;&quot;,&quot;parse-names&quot;:false,&quot;dropping-particle&quot;:&quot;&quot;,&quot;non-dropping-particle&quot;:&quot;&quot;}],&quot;container-title&quot;:&quot;Retrieved from https://tdc.thailis.or.th/tdc/basic.php&quot;,&quot;issued&quot;:{&quot;date-parts&quot;:[[2026]]},&quot;container-title-short&quot;:&quot;&quot;},&quot;isTemporary&quot;:false,&quot;suppress-author&quot;:false,&quot;composite&quot;:false,&quot;author-only&quot;:false}]},{&quot;citationID&quot;:&quot;MENDELEY_CITATION_cc842fa2-8c7f-4ae7-82ce-8d479838e78a&quot;,&quot;properties&quot;:{&quot;noteIndex&quot;:0,&quot;mode&quot;:&quot;composite&quot;},&quot;isEdited&quot;:false,&quot;manualOverride&quot;:{&quot;isManuallyOverridden&quot;:false,&quot;citeprocText&quot;:&quot;Ruengsoongnun et al. (2025)&quot;,&quot;manualOverrideText&quot;:&quot;&quot;},&quot;citationTag&quot;:&quot;MENDELEY_CITATION_v3_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&quot;,&quot;citationItems&quot;:[{&quot;id&quot;:&quot;4a9712b7-5354-3bbd-83d9-9d5b0508945e&quot;,&quot;itemData&quot;:{&quot;type&quot;:&quot;article-journal&quot;,&quot;id&quot;:&quot;4a9712b7-5354-3bbd-83d9-9d5b0508945e&quot;,&quot;title&quot;:&quot;A Synthesis of Sport Psychology Research in Thailand between 1987 and 2024&quot;,&quot;author&quot;:[{&quot;family&quot;:&quot;Ruengsoongnun&quot;,&quot;given&quot;:&quot;K.&quot;,&quot;parse-names&quot;:false,&quot;dropping-particle&quot;:&quot;&quot;,&quot;non-dropping-particle&quot;:&quot;&quot;},{&quot;family&quot;:&quot;Poolsawat&quot;,&quot;given&quot;:&quot;B.&quot;,&quot;parse-names&quot;:false,&quot;dropping-particle&quot;:&quot;&quot;,&quot;non-dropping-particle&quot;:&quot;&quot;},{&quot;family&quot;:&quot;Tosang&quot;,&quot;given&quot;:&quot;W.&quot;,&quot;parse-names&quot;:false,&quot;dropping-particle&quot;:&quot;&quot;,&quot;non-dropping-particle&quot;:&quot;&quot;},{&quot;family&quot;:&quot;Rodneam&quot;,&quot;given&quot;:&quot;N.&quot;,&quot;parse-names&quot;:false,&quot;dropping-particle&quot;:&quot;&quot;,&quot;non-dropping-particle&quot;:&quot;&quot;},{&quot;family&quot;:&quot;Yota&quot;,&quot;given&quot;:&quot;W.&quot;,&quot;parse-names&quot;:false,&quot;dropping-particle&quot;:&quot;&quot;,&quot;non-dropping-particle&quot;:&quot;&quot;},{&quot;family&quot;:&quot;Thanyananon&quot;,&quot;given&quot;:&quot;R&quot;,&quot;parse-names&quot;:false,&quot;dropping-particle&quot;:&quot;&quot;,&quot;non-dropping-particle&quot;:&quot;&quot;}],&quot;container-title&quot;:&quot;In Proceedings of the 3rd Ratchaphruek National Academic Conference&quot;,&quot;issued&quot;:{&quot;date-parts&quot;:[[2025]]},&quot;page&quot;:&quot;1510-1527&quot;,&quot;container-title-short&quot;:&quot;&quot;},&quot;isTemporary&quot;:false,&quot;displayAs&quot;:&quot;composite&quot;,&quot;suppress-author&quot;:false,&quot;composite&quot;:true,&quot;author-only&quot;:false}]},{&quot;citationID&quot;:&quot;MENDELEY_CITATION_5f7c445c-e5ab-41dc-a0f3-1ddc48f2bb74&quot;,&quot;properties&quot;:{&quot;noteIndex&quot;:0},&quot;isEdited&quot;:false,&quot;manualOverride&quot;:{&quot;isManuallyOverridden&quot;:false,&quot;citeprocText&quot;:&quot;(Information Technology Administration for Educational Development, 2026)&quot;,&quot;manualOverrideText&quot;:&quot;&quot;},&quot;citationTag&quot;:&quot;MENDELEY_CITATION_v3_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&quot;,&quot;citationItems&quot;:[{&quot;id&quot;:&quot;19b83307-55aa-3038-ac27-ff806ff6ba58&quot;,&quot;itemData&quot;:{&quot;type&quot;:&quot;webpage&quot;,&quot;id&quot;:&quot;19b83307-55aa-3038-ac27-ff806ff6ba58&quot;,&quot;title&quot;:&quot;ThaiLIS Digital Collection&quot;,&quot;author&quot;:[{&quot;family&quot;:&quot;Information Technology Administration for Educational Development&quot;,&quot;given&quot;:&quot;&quot;,&quot;parse-names&quot;:false,&quot;dropping-particle&quot;:&quot;&quot;,&quot;non-dropping-particle&quot;:&quot;&quot;}],&quot;container-title&quot;:&quot;Retrieved from https://tdc.thailis.or.th/tdc/basic.php&quot;,&quot;issued&quot;:{&quot;date-parts&quot;:[[2026]]},&quot;container-title-short&quot;:&quot;&quot;},&quot;isTemporary&quot;:false,&quot;suppress-author&quot;:false,&quot;composite&quot;:false,&quot;author-only&quot;:false}]},{&quot;citationID&quot;:&quot;MENDELEY_CITATION_d96912b1-855c-43a0-bde8-33b9b60f3767&quot;,&quot;properties&quot;:{&quot;noteIndex&quot;:0,&quot;mode&quot;:&quot;composite&quot;},&quot;isEdited&quot;:false,&quot;manualOverride&quot;:{&quot;isManuallyOverridden&quot;:false,&quot;citeprocText&quot;:&quot;Ruengsoongnun et al. (2025)&quot;,&quot;manualOverrideText&quot;:&quot;&quot;},&quot;citationTag&quot;:&quot;MENDELEY_CITATION_v3_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&quot;,&quot;citationItems&quot;:[{&quot;id&quot;:&quot;4a9712b7-5354-3bbd-83d9-9d5b0508945e&quot;,&quot;itemData&quot;:{&quot;type&quot;:&quot;article-journal&quot;,&quot;id&quot;:&quot;4a9712b7-5354-3bbd-83d9-9d5b0508945e&quot;,&quot;title&quot;:&quot;A Synthesis of Sport Psychology Research in Thailand between 1987 and 2024&quot;,&quot;author&quot;:[{&quot;family&quot;:&quot;Ruengsoongnun&quot;,&quot;given&quot;:&quot;K.&quot;,&quot;parse-names&quot;:false,&quot;dropping-particle&quot;:&quot;&quot;,&quot;non-dropping-particle&quot;:&quot;&quot;},{&quot;family&quot;:&quot;Poolsawat&quot;,&quot;given&quot;:&quot;B.&quot;,&quot;parse-names&quot;:false,&quot;dropping-particle&quot;:&quot;&quot;,&quot;non-dropping-particle&quot;:&quot;&quot;},{&quot;family&quot;:&quot;Tosang&quot;,&quot;given&quot;:&quot;W.&quot;,&quot;parse-names&quot;:false,&quot;dropping-particle&quot;:&quot;&quot;,&quot;non-dropping-particle&quot;:&quot;&quot;},{&quot;family&quot;:&quot;Rodneam&quot;,&quot;given&quot;:&quot;N.&quot;,&quot;parse-names&quot;:false,&quot;dropping-particle&quot;:&quot;&quot;,&quot;non-dropping-particle&quot;:&quot;&quot;},{&quot;family&quot;:&quot;Yota&quot;,&quot;given&quot;:&quot;W.&quot;,&quot;parse-names&quot;:false,&quot;dropping-particle&quot;:&quot;&quot;,&quot;non-dropping-particle&quot;:&quot;&quot;},{&quot;family&quot;:&quot;Thanyananon&quot;,&quot;given&quot;:&quot;R&quot;,&quot;parse-names&quot;:false,&quot;dropping-particle&quot;:&quot;&quot;,&quot;non-dropping-particle&quot;:&quot;&quot;}],&quot;container-title&quot;:&quot;In Proceedings of the 3rd Ratchaphruek National Academic Conference&quot;,&quot;issued&quot;:{&quot;date-parts&quot;:[[2025]]},&quot;page&quot;:&quot;1510-1527&quot;,&quot;container-title-short&quot;:&quot;&quot;},&quot;isTemporary&quot;:false,&quot;displayAs&quot;:&quot;composite&quot;,&quot;suppress-author&quot;:false,&quot;composite&quot;:true,&quot;author-only&quot;:false}]},{&quot;citationID&quot;:&quot;MENDELEY_CITATION_ca7be976-3f63-4954-9aba-df4610488b58&quot;,&quot;properties&quot;:{&quot;noteIndex&quot;:0,&quot;mode&quot;:&quot;composite&quot;},&quot;isEdited&quot;:false,&quot;manualOverride&quot;:{&quot;isManuallyOverridden&quot;:false,&quot;citeprocText&quot;:&quot;Hagner-Derengowska et al. (2024)&quot;,&quot;manualOverrideText&quot;:&quot;&quot;},&quot;citationTag&quot;:&quot;MENDELEY_CITATION_v3_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&quot;,&quot;citationItems&quot;:[{&quot;id&quot;:&quot;ad3fa3ea-6491-3c30-82d7-6a6080dbb09c&quot;,&quot;itemData&quot;:{&quot;type&quot;:&quot;article-journal&quot;,&quot;id&quot;:&quot;ad3fa3ea-6491-3c30-82d7-6a6080dbb09c&quot;,&quot;title&quot;:&quot;Evolution and Research Trends in Physical Culture. A Longitudinal Analysis of Student Diploma Theses from the Didactic Team of Physical Culture Sciences, formerly the Department of Physical Culture, Faculty of Earth Sciences and Spatial Management, 2017-2024&quot;,&quot;author&quot;:[{&quot;family&quot;:&quot;Hagner-Derengowska&quot;,&quot;given&quot;:&quot;Magdalena&quot;,&quot;parse-names&quot;:false,&quot;dropping-particle&quot;:&quot;&quot;,&quot;non-dropping-particle&quot;:&quot;&quot;},{&quot;family&quot;:&quot;Michalska&quot;,&quot;given&quot;:&quot;Anna&quot;,&quot;parse-names&quot;:false,&quot;dropping-particle&quot;:&quot;&quot;,&quot;non-dropping-particle&quot;:&quot;&quot;},{&quot;family&quot;:&quot;Muszkieta&quot;,&quot;given&quot;:&quot;Radosław&quot;,&quot;parse-names&quot;:false,&quot;dropping-particle&quot;:&quot;&quot;,&quot;non-dropping-particle&quot;:&quot;&quot;},{&quot;family&quot;:&quot;Smoleńska&quot;,&quot;given&quot;:&quot;Olga&quot;,&quot;parse-names&quot;:false,&quot;dropping-particle&quot;:&quot;&quot;,&quot;non-dropping-particle&quot;:&quot;&quot;},{&quot;family&quot;:&quot;Zukow&quot;,&quot;given&quot;:&quot;Walery&quot;,&quot;parse-names&quot;:false,&quot;dropping-particle&quot;:&quot;&quot;,&quot;non-dropping-particle&quot;:&quot;&quot;}],&quot;container-title&quot;:&quot;Journal of Education, Health and Sport&quot;,&quot;DOI&quot;:&quot;10.12775/JEHS.2024.71.56107&quot;,&quot;ISSN&quot;:&quot;2391-8306&quot;,&quot;issued&quot;:{&quot;date-parts&quot;:[[2024,11,10]]},&quot;page&quot;:&quot;56107&quot;,&quot;abstract&quot;:&quot;&lt;p&gt;Objective: The aim of this study was to conduct a comprehensive analysis of diploma theses produced in the Department of Physical Culture at the Faculty of Earth Sciences and Spatial Management between 2017-2024, to identify main research trends, thematic evolution, and assess the impact of external factors on research directions in the field of physical culture. Material and Methods: The analysis included 95 diploma theses (82 bachelor's and 13 master's). Mixed research methods were applied, combining quantitative and qualitative analysis. Content analysis, statistical analysis (including chi-square tests, analysis of variance, linear regression), and advanced data analysis methods (LDA topic modeling, social network analysis, SARIMA time series analysis) were conducted. Additionally, measures of thematic diversity and supervisor specialization indicators were applied. Results: A statistically significant upward trend in the number of theses (β = 1.1875, p = 0.0134) and significant seasonality of defenses were found. Five main thematic areas were identified: physical activity and health (29.5%), tourism (23.2%), sport (21.1%), health (15.8%), and recreation (10.5%). LDA analysis revealed more detailed categories, indicating growing interdisciplinarity of research. A significant impact of the COVID-19 pandemic on thesis topics was observed in 2020-2021. Social network analysis showed a key role of certain supervisors in shaping research directions (highest eigenvector centrality = 1.00). Conclusions: The study revealed dynamic development of the physical culture discipline, with growing emphasis on interdisciplinarity and health aspects. Adaptation of research topics to current social and technological challenges was observed. Results indicate the need for further expansion of the thematic scope of theses, particularly in areas of new technologies and long-term effects of physical activity. The analysis provides valuable information for strategic planning of study program development and research directions in the field of physical culture, tourism, and recreation.&lt;/p&gt;&quot;,&quot;volume&quot;:&quot;71&quot;,&quot;container-title-short&quot;:&quot;&quot;},&quot;isTemporary&quot;:false,&quot;displayAs&quot;:&quot;composite&quot;,&quot;suppress-author&quot;:false,&quot;composite&quot;:true,&quot;author-only&quot;:false}]},{&quot;citationID&quot;:&quot;MENDELEY_CITATION_edd80739-0e47-4476-8daf-b83bd4a9b481&quot;,&quot;properties&quot;:{&quot;noteIndex&quot;:0,&quot;mode&quot;:&quot;composite&quot;},&quot;isEdited&quot;:false,&quot;manualOverride&quot;:{&quot;isManuallyOverridden&quot;:false,&quot;citeprocText&quot;:&quot;Cruickshank et al. (2024)&quot;,&quot;manualOverrideText&quot;:&quot;&quot;},&quot;citationTag&quot;:&quot;MENDELEY_CITATION_v3_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&quot;,&quot;citationItems&quot;:[{&quot;id&quot;:&quot;3ba28a21-490c-38e4-b78e-9a7ffad18cdd&quot;,&quot;itemData&quot;:{&quot;type&quot;:&quot;chapter&quot;,&quot;id&quot;:&quot;3ba28a21-490c-38e4-b78e-9a7ffad18cdd&quot;,&quot;title&quot;:&quot;Analysis and Synthesis: Intersections and Opportunities Between Health, Education and Community Sectors&quot;,&quot;author&quot;:[{&quot;family&quot;:&quot;Cruickshank&quot;,&quot;given&quot;:&quot;Vaughan&quot;,&quot;parse-names&quot;:false,&quot;dropping-particle&quot;:&quot;&quot;,&quot;non-dropping-particle&quot;:&quot;&quot;},{&quot;family&quot;:&quot;Elmer&quot;,&quot;given&quot;:&quot;Shandell&quot;,&quot;parse-names&quot;:false,&quot;dropping-particle&quot;:&quot;&quot;,&quot;non-dropping-particle&quot;:&quot;&quot;},{&quot;family&quot;:&quot;Nash&quot;,&quot;given&quot;:&quot;Rosie&quot;,&quot;parse-names&quot;:false,&quot;dropping-particle&quot;:&quot;&quot;,&quot;non-dropping-particle&quot;:&quot;&quot;}],&quot;container-title&quot;:&quot;Global Perspectives on Children's Health Literacy&quot;,&quot;DOI&quot;:&quot;10.1007/978-3-031-63840-4_23&quot;,&quot;issued&quot;:{&quot;date-parts&quot;:[[2024]]},&quot;publisher-place&quot;:&quot;Cham&quot;,&quot;page&quot;:&quot;325-340&quot;,&quot;publisher&quot;:&quot;Springer International Publishing&quot;,&quot;container-title-short&quot;:&quot;&quot;},&quot;isTemporary&quot;:false,&quot;displayAs&quot;:&quot;composite&quot;,&quot;suppress-author&quot;:false,&quot;composite&quot;:true,&quot;author-only&quot;:false}]},{&quot;citationID&quot;:&quot;MENDELEY_CITATION_2074133c-e121-4bf8-843d-8cc6e33088d2&quot;,&quot;properties&quot;:{&quot;noteIndex&quot;:0,&quot;mode&quot;:&quot;composite&quot;},&quot;isEdited&quot;:false,&quot;manualOverride&quot;:{&quot;isManuallyOverridden&quot;:false,&quot;citeprocText&quot;:&quot;Thipwalee &amp;#38; Promwong (2024)&quot;,&quot;manualOverrideText&quot;:&quot;&quot;},&quot;citationTag&quot;:&quot;MENDELEY_CITATION_v3_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&quot;,&quot;citationItems&quot;:[{&quot;id&quot;:&quot;4f2f54d0-1367-3b22-99be-44781f46b995&quot;,&quot;itemData&quot;:{&quot;type&quot;:&quot;article-journal&quot;,&quot;id&quot;:&quot;4f2f54d0-1367-3b22-99be-44781f46b995&quot;,&quot;title&quot;:&quot;Dissertation Synthesis of Doctoral level in the Field of Educational Administration of University of Phayao Between 2014-2020&quot;,&quot;author&quot;:[{&quot;family&quot;:&quot;Thipwalee&quot;,&quot;given&quot;:&quot;Y.&quot;,&quot;parse-names&quot;:false,&quot;dropping-particle&quot;:&quot;&quot;,&quot;non-dropping-particle&quot;:&quot;&quot;},{&quot;family&quot;:&quot;Promwong&quot;,&quot;given&quot;:&quot;N.&quot;,&quot;parse-names&quot;:false,&quot;dropping-particle&quot;:&quot;&quot;,&quot;non-dropping-particle&quot;:&quot;&quot;}],&quot;container-title&quot;:&quot;Journal of MCU Kanchana Review, 4(1)&quot;,&quot;issued&quot;:{&quot;date-parts&quot;:[[2024]]},&quot;page&quot;:&quot;26-34&quot;,&quot;container-title-short&quot;:&quot;&quot;},&quot;isTemporary&quot;:false,&quot;displayAs&quot;:&quot;composite&quot;,&quot;suppress-author&quot;:false,&quot;composite&quot;:tru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2B5B0-4545-4016-846C-635B1CE96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10</Pages>
  <Words>3560</Words>
  <Characters>24247</Characters>
  <Application>Microsoft Office Word</Application>
  <DocSecurity>0</DocSecurity>
  <Lines>351</Lines>
  <Paragraphs>82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1253</dc:creator>
  <cp:keywords/>
  <dc:description/>
  <cp:lastModifiedBy>1253</cp:lastModifiedBy>
  <cp:revision>39</cp:revision>
  <cp:lastPrinted>2026-03-18T03:44:00Z</cp:lastPrinted>
  <dcterms:created xsi:type="dcterms:W3CDTF">2026-03-17T05:55:00Z</dcterms:created>
  <dcterms:modified xsi:type="dcterms:W3CDTF">2026-03-20T02:03:00Z</dcterms:modified>
</cp:coreProperties>
</file>